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F63F80" w14:textId="5FA56BD2" w:rsidR="00C86968" w:rsidRPr="00933FDF" w:rsidRDefault="00B753B6" w:rsidP="00A8117F">
      <w:pPr>
        <w:spacing w:before="0"/>
        <w:jc w:val="left"/>
        <w:rPr>
          <w:rFonts w:ascii="Arial" w:hAnsi="Arial" w:cs="Arial"/>
          <w:sz w:val="20"/>
          <w:szCs w:val="20"/>
        </w:rPr>
      </w:pPr>
      <w:r w:rsidRPr="00933FDF">
        <w:rPr>
          <w:rFonts w:ascii="Arial" w:hAnsi="Arial" w:cs="Arial"/>
          <w:noProof/>
        </w:rPr>
        <mc:AlternateContent>
          <mc:Choice Requires="wps">
            <w:drawing>
              <wp:anchor distT="0" distB="0" distL="114300" distR="114300" simplePos="0" relativeHeight="251649024" behindDoc="1" locked="0" layoutInCell="1" allowOverlap="1" wp14:anchorId="68C29971" wp14:editId="1CB82663">
                <wp:simplePos x="0" y="0"/>
                <wp:positionH relativeFrom="column">
                  <wp:posOffset>-635</wp:posOffset>
                </wp:positionH>
                <wp:positionV relativeFrom="paragraph">
                  <wp:posOffset>3175</wp:posOffset>
                </wp:positionV>
                <wp:extent cx="5761355" cy="1928495"/>
                <wp:effectExtent l="3810" t="1270" r="0" b="3810"/>
                <wp:wrapNone/>
                <wp:docPr id="185678297" name="Rectangle 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61355" cy="1928495"/>
                        </a:xfrm>
                        <a:prstGeom prst="rect">
                          <a:avLst/>
                        </a:prstGeom>
                        <a:solidFill>
                          <a:srgbClr val="DBE5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5EB6321C" id="Rectangle 84" o:spid="_x0000_s1026" style="position:absolute;margin-left:-.05pt;margin-top:.25pt;width:453.65pt;height:151.8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" fillcolor="#dbe5f1" stroked="f"/>
            </w:pict>
          </mc:Fallback>
        </mc:AlternateContent>
      </w:r>
      <w:r w:rsidR="00C86968" w:rsidRPr="00933FDF">
        <w:rPr>
          <w:rFonts w:ascii="Arial" w:hAnsi="Arial" w:cs="Arial"/>
          <w:sz w:val="20"/>
          <w:szCs w:val="20"/>
        </w:rPr>
        <w:t xml:space="preserve">Garant kapitoly Funkční složky: Ing. arch. </w:t>
      </w:r>
      <w:r w:rsidR="008D6525" w:rsidRPr="00933FDF">
        <w:rPr>
          <w:rFonts w:ascii="Arial" w:hAnsi="Arial" w:cs="Arial"/>
          <w:sz w:val="20"/>
          <w:szCs w:val="20"/>
        </w:rPr>
        <w:t>Zdeňka Kučerová</w:t>
      </w:r>
    </w:p>
    <w:p w14:paraId="10EF02CB" w14:textId="77777777" w:rsidR="004E3FBA" w:rsidRPr="00933FDF" w:rsidRDefault="004E3FBA" w:rsidP="008D6525">
      <w:pPr>
        <w:keepNext/>
        <w:tabs>
          <w:tab w:val="left" w:pos="540"/>
        </w:tabs>
        <w:spacing w:before="0"/>
        <w:rPr>
          <w:rFonts w:ascii="Arial" w:hAnsi="Arial" w:cs="Arial"/>
          <w:bCs/>
          <w:iCs/>
          <w:sz w:val="20"/>
          <w:szCs w:val="20"/>
        </w:rPr>
      </w:pPr>
    </w:p>
    <w:p w14:paraId="3C4AF1CD" w14:textId="77777777" w:rsidR="00D1234E" w:rsidRPr="00933FDF" w:rsidRDefault="008D6525" w:rsidP="008D6525">
      <w:pPr>
        <w:keepNext/>
        <w:tabs>
          <w:tab w:val="left" w:pos="540"/>
        </w:tabs>
        <w:spacing w:before="0"/>
        <w:rPr>
          <w:rFonts w:ascii="Arial" w:hAnsi="Arial" w:cs="Arial"/>
          <w:bCs/>
          <w:iCs/>
          <w:sz w:val="20"/>
          <w:szCs w:val="20"/>
        </w:rPr>
      </w:pPr>
      <w:r w:rsidRPr="00933FDF">
        <w:rPr>
          <w:rFonts w:ascii="Arial" w:hAnsi="Arial" w:cs="Arial"/>
          <w:bCs/>
          <w:iCs/>
          <w:sz w:val="20"/>
          <w:szCs w:val="20"/>
        </w:rPr>
        <w:t xml:space="preserve">Zpracovatelé aktualizace kapitoly v roce 2022-2023: </w:t>
      </w:r>
    </w:p>
    <w:p w14:paraId="222B06F6" w14:textId="77777777" w:rsidR="008D6525" w:rsidRPr="00933FDF" w:rsidRDefault="008D6525" w:rsidP="008D6525">
      <w:pPr>
        <w:keepNext/>
        <w:tabs>
          <w:tab w:val="left" w:pos="540"/>
        </w:tabs>
        <w:spacing w:before="0"/>
        <w:rPr>
          <w:rFonts w:ascii="Arial" w:hAnsi="Arial" w:cs="Arial"/>
          <w:bCs/>
          <w:iCs/>
          <w:sz w:val="20"/>
          <w:szCs w:val="20"/>
        </w:rPr>
      </w:pPr>
      <w:r w:rsidRPr="00933FDF">
        <w:rPr>
          <w:rFonts w:ascii="Arial" w:hAnsi="Arial" w:cs="Arial"/>
          <w:bCs/>
          <w:iCs/>
          <w:sz w:val="20"/>
          <w:szCs w:val="20"/>
        </w:rPr>
        <w:t>Ing. arch. Pavla Balabánová, Ing. Darek Lacina, Ing. Daniel Matějka, Ph.D., Ing. Zdeňka Kučerová</w:t>
      </w:r>
    </w:p>
    <w:p w14:paraId="67B6DBC3" w14:textId="77777777" w:rsidR="008D6525" w:rsidRPr="00933FDF" w:rsidRDefault="008D6525" w:rsidP="008D6525">
      <w:pPr>
        <w:keepNext/>
        <w:tabs>
          <w:tab w:val="left" w:pos="540"/>
        </w:tabs>
        <w:spacing w:before="0"/>
        <w:rPr>
          <w:rFonts w:ascii="Arial" w:hAnsi="Arial" w:cs="Arial"/>
          <w:bCs/>
          <w:iCs/>
          <w:sz w:val="20"/>
          <w:szCs w:val="20"/>
        </w:rPr>
      </w:pPr>
    </w:p>
    <w:p w14:paraId="6D19C438" w14:textId="77777777" w:rsidR="00D1234E" w:rsidRPr="00933FDF" w:rsidRDefault="00C86968" w:rsidP="008D6525">
      <w:pPr>
        <w:keepNext/>
        <w:tabs>
          <w:tab w:val="left" w:pos="540"/>
        </w:tabs>
        <w:spacing w:before="0"/>
        <w:rPr>
          <w:rFonts w:ascii="Arial" w:hAnsi="Arial" w:cs="Arial"/>
          <w:bCs/>
          <w:iCs/>
          <w:sz w:val="20"/>
          <w:szCs w:val="20"/>
        </w:rPr>
      </w:pPr>
      <w:r w:rsidRPr="00933FDF">
        <w:rPr>
          <w:rFonts w:ascii="Arial" w:hAnsi="Arial" w:cs="Arial"/>
          <w:bCs/>
          <w:iCs/>
          <w:sz w:val="20"/>
          <w:szCs w:val="20"/>
        </w:rPr>
        <w:t>Recenze:</w:t>
      </w:r>
    </w:p>
    <w:p w14:paraId="10898644" w14:textId="17B7EAB1" w:rsidR="00C86968" w:rsidRPr="00933FDF" w:rsidRDefault="00055DDD" w:rsidP="008D6525">
      <w:pPr>
        <w:keepNext/>
        <w:tabs>
          <w:tab w:val="left" w:pos="540"/>
        </w:tabs>
        <w:spacing w:before="0"/>
        <w:rPr>
          <w:rFonts w:ascii="Arial" w:hAnsi="Arial" w:cs="Arial"/>
          <w:bCs/>
          <w:iCs/>
          <w:color w:val="FF0000"/>
          <w:sz w:val="20"/>
          <w:szCs w:val="20"/>
        </w:rPr>
      </w:pPr>
      <w:r w:rsidRPr="00933FDF">
        <w:rPr>
          <w:rFonts w:ascii="Arial" w:hAnsi="Arial" w:cs="Arial"/>
          <w:bCs/>
          <w:iCs/>
          <w:color w:val="FF0000"/>
          <w:sz w:val="20"/>
          <w:szCs w:val="20"/>
        </w:rPr>
        <w:t>V roce 20</w:t>
      </w:r>
      <w:r w:rsidR="001679F7" w:rsidRPr="00933FDF">
        <w:rPr>
          <w:rFonts w:ascii="Arial" w:hAnsi="Arial" w:cs="Arial"/>
          <w:bCs/>
          <w:iCs/>
          <w:color w:val="FF0000"/>
          <w:sz w:val="20"/>
          <w:szCs w:val="20"/>
        </w:rPr>
        <w:t>24</w:t>
      </w:r>
      <w:r w:rsidRPr="00933FDF">
        <w:rPr>
          <w:rFonts w:ascii="Arial" w:hAnsi="Arial" w:cs="Arial"/>
          <w:bCs/>
          <w:iCs/>
          <w:color w:val="FF0000"/>
          <w:sz w:val="20"/>
          <w:szCs w:val="20"/>
        </w:rPr>
        <w:t xml:space="preserve"> </w:t>
      </w:r>
      <w:r w:rsidR="00D1234E" w:rsidRPr="00933FDF">
        <w:rPr>
          <w:rFonts w:ascii="Arial" w:hAnsi="Arial" w:cs="Arial"/>
          <w:bCs/>
          <w:iCs/>
          <w:color w:val="FF0000"/>
          <w:sz w:val="20"/>
          <w:szCs w:val="20"/>
        </w:rPr>
        <w:t>I</w:t>
      </w:r>
      <w:r w:rsidR="00C86968" w:rsidRPr="00933FDF">
        <w:rPr>
          <w:rFonts w:ascii="Arial" w:hAnsi="Arial" w:cs="Arial"/>
          <w:bCs/>
          <w:iCs/>
          <w:color w:val="FF0000"/>
          <w:sz w:val="20"/>
          <w:szCs w:val="20"/>
        </w:rPr>
        <w:t xml:space="preserve">ng. Vladimír </w:t>
      </w:r>
      <w:proofErr w:type="spellStart"/>
      <w:r w:rsidR="00C86968" w:rsidRPr="00933FDF">
        <w:rPr>
          <w:rFonts w:ascii="Arial" w:hAnsi="Arial" w:cs="Arial"/>
          <w:bCs/>
          <w:iCs/>
          <w:color w:val="FF0000"/>
          <w:sz w:val="20"/>
          <w:szCs w:val="20"/>
        </w:rPr>
        <w:t>Mackovič</w:t>
      </w:r>
      <w:proofErr w:type="spellEnd"/>
      <w:r w:rsidR="001679F7" w:rsidRPr="00933FDF">
        <w:rPr>
          <w:rFonts w:ascii="Arial" w:hAnsi="Arial" w:cs="Arial"/>
          <w:bCs/>
          <w:iCs/>
          <w:color w:val="FF0000"/>
          <w:sz w:val="20"/>
          <w:szCs w:val="20"/>
        </w:rPr>
        <w:t xml:space="preserve"> a Ing. arch. Vladimír Dujka</w:t>
      </w:r>
    </w:p>
    <w:p w14:paraId="06F0A42A" w14:textId="77777777" w:rsidR="00D1234E" w:rsidRPr="00933FDF" w:rsidRDefault="00D1234E" w:rsidP="008D6525">
      <w:pPr>
        <w:keepNext/>
        <w:tabs>
          <w:tab w:val="left" w:pos="540"/>
        </w:tabs>
        <w:spacing w:before="0"/>
        <w:rPr>
          <w:rFonts w:ascii="Arial" w:hAnsi="Arial" w:cs="Arial"/>
          <w:bCs/>
          <w:iCs/>
          <w:sz w:val="20"/>
          <w:szCs w:val="20"/>
        </w:rPr>
      </w:pPr>
    </w:p>
    <w:p w14:paraId="58D6A158" w14:textId="77777777" w:rsidR="008D6525" w:rsidRPr="00933FDF" w:rsidRDefault="008D6525" w:rsidP="008D6525">
      <w:pPr>
        <w:keepNext/>
        <w:tabs>
          <w:tab w:val="left" w:pos="540"/>
        </w:tabs>
        <w:spacing w:before="0"/>
        <w:rPr>
          <w:rFonts w:ascii="Arial" w:hAnsi="Arial" w:cs="Arial"/>
          <w:bCs/>
          <w:iCs/>
          <w:sz w:val="20"/>
          <w:szCs w:val="20"/>
        </w:rPr>
      </w:pPr>
      <w:r w:rsidRPr="00933FDF">
        <w:rPr>
          <w:rFonts w:ascii="Arial" w:hAnsi="Arial" w:cs="Arial"/>
          <w:bCs/>
          <w:iCs/>
          <w:sz w:val="20"/>
          <w:szCs w:val="20"/>
        </w:rPr>
        <w:t xml:space="preserve">Kooperace: </w:t>
      </w:r>
      <w:r w:rsidRPr="00933FDF">
        <w:rPr>
          <w:rFonts w:ascii="Arial" w:hAnsi="Arial" w:cs="Arial"/>
          <w:sz w:val="20"/>
          <w:szCs w:val="20"/>
        </w:rPr>
        <w:t>Ing. Bc. Lucie Dobiášová</w:t>
      </w:r>
    </w:p>
    <w:p w14:paraId="3CF88EC0" w14:textId="77777777" w:rsidR="008D6525" w:rsidRPr="00933FDF" w:rsidRDefault="008D6525" w:rsidP="008D6525">
      <w:pPr>
        <w:keepNext/>
        <w:tabs>
          <w:tab w:val="left" w:pos="540"/>
          <w:tab w:val="num" w:pos="3412"/>
        </w:tabs>
        <w:spacing w:before="0"/>
        <w:rPr>
          <w:rFonts w:ascii="Arial" w:hAnsi="Arial" w:cs="Arial"/>
          <w:bCs/>
          <w:iCs/>
          <w:sz w:val="20"/>
          <w:szCs w:val="20"/>
        </w:rPr>
      </w:pPr>
    </w:p>
    <w:p w14:paraId="2689372A" w14:textId="77777777" w:rsidR="00C86968" w:rsidRPr="00933FDF" w:rsidRDefault="00C86968" w:rsidP="008D6525">
      <w:pPr>
        <w:keepNext/>
        <w:tabs>
          <w:tab w:val="left" w:pos="540"/>
          <w:tab w:val="num" w:pos="3412"/>
        </w:tabs>
        <w:spacing w:before="0"/>
        <w:rPr>
          <w:rFonts w:ascii="Arial" w:hAnsi="Arial" w:cs="Arial"/>
          <w:bCs/>
          <w:iCs/>
          <w:strike/>
          <w:sz w:val="20"/>
          <w:szCs w:val="20"/>
        </w:rPr>
      </w:pPr>
      <w:r w:rsidRPr="00933FDF">
        <w:rPr>
          <w:rFonts w:ascii="Arial" w:hAnsi="Arial" w:cs="Arial"/>
          <w:bCs/>
          <w:iCs/>
          <w:sz w:val="20"/>
          <w:szCs w:val="20"/>
        </w:rPr>
        <w:t xml:space="preserve">Zveřejněno: </w:t>
      </w:r>
      <w:r w:rsidRPr="00933FDF">
        <w:rPr>
          <w:rFonts w:ascii="Arial" w:hAnsi="Arial" w:cs="Arial"/>
          <w:bCs/>
          <w:iCs/>
          <w:strike/>
          <w:color w:val="FF0000"/>
          <w:sz w:val="20"/>
          <w:szCs w:val="20"/>
        </w:rPr>
        <w:t>6. 12. 2006</w:t>
      </w:r>
    </w:p>
    <w:p w14:paraId="791610CF" w14:textId="77777777" w:rsidR="00C86968" w:rsidRPr="00933FDF" w:rsidRDefault="00C86968" w:rsidP="008D6525">
      <w:pPr>
        <w:tabs>
          <w:tab w:val="left" w:pos="4021"/>
        </w:tabs>
        <w:spacing w:before="0"/>
        <w:jc w:val="left"/>
        <w:rPr>
          <w:rFonts w:ascii="Arial" w:hAnsi="Arial" w:cs="Arial"/>
          <w:sz w:val="20"/>
          <w:szCs w:val="20"/>
        </w:rPr>
      </w:pPr>
      <w:r w:rsidRPr="00933FDF">
        <w:rPr>
          <w:rFonts w:ascii="Arial" w:hAnsi="Arial" w:cs="Arial"/>
          <w:sz w:val="20"/>
          <w:szCs w:val="20"/>
        </w:rPr>
        <w:t xml:space="preserve">Poslední aktualizace: </w:t>
      </w:r>
      <w:r w:rsidR="00023C58" w:rsidRPr="00933FDF">
        <w:rPr>
          <w:rFonts w:ascii="Arial" w:hAnsi="Arial" w:cs="Arial"/>
          <w:strike/>
          <w:color w:val="FF0000"/>
          <w:sz w:val="20"/>
          <w:szCs w:val="20"/>
        </w:rPr>
        <w:t>4</w:t>
      </w:r>
      <w:r w:rsidRPr="00933FDF">
        <w:rPr>
          <w:rFonts w:ascii="Arial" w:hAnsi="Arial" w:cs="Arial"/>
          <w:strike/>
          <w:color w:val="FF0000"/>
          <w:sz w:val="20"/>
          <w:szCs w:val="20"/>
        </w:rPr>
        <w:t>. 1. 201</w:t>
      </w:r>
      <w:r w:rsidR="00023C58" w:rsidRPr="00933FDF">
        <w:rPr>
          <w:rFonts w:ascii="Arial" w:hAnsi="Arial" w:cs="Arial"/>
          <w:strike/>
          <w:color w:val="FF0000"/>
          <w:sz w:val="20"/>
          <w:szCs w:val="20"/>
        </w:rPr>
        <w:t>3</w:t>
      </w:r>
      <w:r w:rsidR="00330921" w:rsidRPr="00933FDF">
        <w:rPr>
          <w:rFonts w:ascii="Arial" w:hAnsi="Arial" w:cs="Arial"/>
          <w:sz w:val="20"/>
          <w:szCs w:val="20"/>
        </w:rPr>
        <w:t>.</w:t>
      </w:r>
    </w:p>
    <w:p w14:paraId="5E8FCB23" w14:textId="77777777" w:rsidR="00C86968" w:rsidRPr="00933FDF" w:rsidRDefault="00C86968" w:rsidP="008D6525">
      <w:pPr>
        <w:spacing w:before="0"/>
        <w:jc w:val="left"/>
        <w:rPr>
          <w:rFonts w:ascii="Arial" w:hAnsi="Arial" w:cs="Arial"/>
          <w:sz w:val="20"/>
          <w:szCs w:val="20"/>
        </w:rPr>
      </w:pPr>
      <w:r w:rsidRPr="00933FDF">
        <w:rPr>
          <w:rFonts w:ascii="Arial" w:hAnsi="Arial" w:cs="Arial"/>
          <w:sz w:val="20"/>
          <w:szCs w:val="20"/>
        </w:rPr>
        <w:t xml:space="preserve">Dostupnost: </w:t>
      </w:r>
    </w:p>
    <w:p w14:paraId="4D70D3F5" w14:textId="77777777" w:rsidR="00C86968" w:rsidRPr="00933FDF" w:rsidRDefault="00C86968" w:rsidP="00F579B6">
      <w:pPr>
        <w:widowControl w:val="0"/>
        <w:spacing w:before="480"/>
        <w:jc w:val="left"/>
        <w:rPr>
          <w:rFonts w:ascii="Arial" w:hAnsi="Arial" w:cs="Arial"/>
          <w:b/>
          <w:sz w:val="20"/>
          <w:szCs w:val="20"/>
        </w:rPr>
      </w:pPr>
      <w:r w:rsidRPr="00933FDF">
        <w:rPr>
          <w:rFonts w:ascii="Arial" w:hAnsi="Arial" w:cs="Arial"/>
          <w:b/>
          <w:sz w:val="20"/>
          <w:szCs w:val="20"/>
        </w:rPr>
        <w:t>OBSAH:</w:t>
      </w:r>
    </w:p>
    <w:p w14:paraId="7C803A76" w14:textId="77777777" w:rsidR="0002730F" w:rsidRPr="00933FDF" w:rsidRDefault="00CF1886">
      <w:pPr>
        <w:pStyle w:val="Obsah1"/>
        <w:tabs>
          <w:tab w:val="right" w:leader="dot" w:pos="9062"/>
        </w:tabs>
        <w:rPr>
          <w:rFonts w:ascii="Arial" w:hAnsi="Arial" w:cs="Arial"/>
          <w:b w:val="0"/>
          <w:bCs w:val="0"/>
          <w:caps w:val="0"/>
          <w:noProof/>
          <w:kern w:val="2"/>
          <w:sz w:val="20"/>
        </w:rPr>
      </w:pPr>
      <w:r w:rsidRPr="00933FDF">
        <w:rPr>
          <w:rFonts w:ascii="Arial" w:hAnsi="Arial" w:cs="Arial"/>
          <w:sz w:val="20"/>
        </w:rPr>
        <w:fldChar w:fldCharType="begin"/>
      </w:r>
      <w:r w:rsidRPr="00933FDF">
        <w:rPr>
          <w:rFonts w:ascii="Arial" w:hAnsi="Arial" w:cs="Arial"/>
          <w:sz w:val="20"/>
        </w:rPr>
        <w:instrText xml:space="preserve"> TOC \o "1-4" \h \z \u </w:instrText>
      </w:r>
      <w:r w:rsidRPr="00933FDF">
        <w:rPr>
          <w:rFonts w:ascii="Arial" w:hAnsi="Arial" w:cs="Arial"/>
          <w:sz w:val="20"/>
        </w:rPr>
        <w:fldChar w:fldCharType="separate"/>
      </w:r>
      <w:hyperlink w:anchor="_Toc155973119" w:history="1">
        <w:r w:rsidR="0002730F" w:rsidRPr="00933FDF">
          <w:rPr>
            <w:rStyle w:val="Hypertextovodkaz"/>
            <w:rFonts w:ascii="Arial" w:hAnsi="Arial" w:cs="Arial"/>
            <w:noProof/>
            <w:sz w:val="20"/>
          </w:rPr>
          <w:t>C. 5 ZELEŇ</w:t>
        </w:r>
        <w:r w:rsidR="0002730F" w:rsidRPr="00933FDF">
          <w:rPr>
            <w:rFonts w:ascii="Arial" w:hAnsi="Arial" w:cs="Arial"/>
            <w:noProof/>
            <w:webHidden/>
            <w:sz w:val="20"/>
          </w:rPr>
          <w:tab/>
        </w:r>
        <w:r w:rsidR="0002730F" w:rsidRPr="00933FDF">
          <w:rPr>
            <w:rFonts w:ascii="Arial" w:hAnsi="Arial" w:cs="Arial"/>
            <w:noProof/>
            <w:webHidden/>
            <w:sz w:val="20"/>
          </w:rPr>
          <w:fldChar w:fldCharType="begin"/>
        </w:r>
        <w:r w:rsidR="0002730F" w:rsidRPr="00933FDF">
          <w:rPr>
            <w:rFonts w:ascii="Arial" w:hAnsi="Arial" w:cs="Arial"/>
            <w:noProof/>
            <w:webHidden/>
            <w:sz w:val="20"/>
          </w:rPr>
          <w:instrText xml:space="preserve"> PAGEREF _Toc155973119 \h </w:instrText>
        </w:r>
        <w:r w:rsidR="0002730F" w:rsidRPr="00933FDF">
          <w:rPr>
            <w:rFonts w:ascii="Arial" w:hAnsi="Arial" w:cs="Arial"/>
            <w:noProof/>
            <w:webHidden/>
            <w:sz w:val="20"/>
          </w:rPr>
        </w:r>
        <w:r w:rsidR="0002730F" w:rsidRPr="00933FDF">
          <w:rPr>
            <w:rFonts w:ascii="Arial" w:hAnsi="Arial" w:cs="Arial"/>
            <w:noProof/>
            <w:webHidden/>
            <w:sz w:val="20"/>
          </w:rPr>
          <w:fldChar w:fldCharType="separate"/>
        </w:r>
        <w:r w:rsidR="00F579B6" w:rsidRPr="00933FDF">
          <w:rPr>
            <w:rFonts w:ascii="Arial" w:hAnsi="Arial" w:cs="Arial"/>
            <w:noProof/>
            <w:webHidden/>
            <w:sz w:val="20"/>
          </w:rPr>
          <w:t>2</w:t>
        </w:r>
        <w:r w:rsidR="0002730F" w:rsidRPr="00933FDF">
          <w:rPr>
            <w:rFonts w:ascii="Arial" w:hAnsi="Arial" w:cs="Arial"/>
            <w:noProof/>
            <w:webHidden/>
            <w:sz w:val="20"/>
          </w:rPr>
          <w:fldChar w:fldCharType="end"/>
        </w:r>
      </w:hyperlink>
    </w:p>
    <w:p w14:paraId="5E4FC69D" w14:textId="77777777" w:rsidR="0002730F" w:rsidRPr="00933FDF" w:rsidRDefault="00563A3E">
      <w:pPr>
        <w:pStyle w:val="Obsah2"/>
        <w:rPr>
          <w:rFonts w:ascii="Arial" w:hAnsi="Arial" w:cs="Arial"/>
          <w:b w:val="0"/>
          <w:noProof/>
          <w:kern w:val="2"/>
          <w:sz w:val="20"/>
        </w:rPr>
      </w:pPr>
      <w:hyperlink w:anchor="_Toc155973121" w:history="1">
        <w:r w:rsidR="0002730F" w:rsidRPr="00933FDF">
          <w:rPr>
            <w:rStyle w:val="Hypertextovodkaz"/>
            <w:rFonts w:ascii="Arial" w:hAnsi="Arial" w:cs="Arial"/>
            <w:noProof/>
            <w:sz w:val="20"/>
          </w:rPr>
          <w:t>C.5.1 Charakteristika zeleně, vlastnosti zeleně a jejich využití</w:t>
        </w:r>
        <w:r w:rsidR="0002730F" w:rsidRPr="00933FDF">
          <w:rPr>
            <w:rFonts w:ascii="Arial" w:hAnsi="Arial" w:cs="Arial"/>
            <w:noProof/>
            <w:webHidden/>
            <w:sz w:val="20"/>
          </w:rPr>
          <w:tab/>
        </w:r>
        <w:r w:rsidR="0002730F" w:rsidRPr="00933FDF">
          <w:rPr>
            <w:rFonts w:ascii="Arial" w:hAnsi="Arial" w:cs="Arial"/>
            <w:noProof/>
            <w:webHidden/>
            <w:sz w:val="20"/>
          </w:rPr>
          <w:fldChar w:fldCharType="begin"/>
        </w:r>
        <w:r w:rsidR="0002730F" w:rsidRPr="00933FDF">
          <w:rPr>
            <w:rFonts w:ascii="Arial" w:hAnsi="Arial" w:cs="Arial"/>
            <w:noProof/>
            <w:webHidden/>
            <w:sz w:val="20"/>
          </w:rPr>
          <w:instrText xml:space="preserve"> PAGEREF _Toc155973121 \h </w:instrText>
        </w:r>
        <w:r w:rsidR="0002730F" w:rsidRPr="00933FDF">
          <w:rPr>
            <w:rFonts w:ascii="Arial" w:hAnsi="Arial" w:cs="Arial"/>
            <w:noProof/>
            <w:webHidden/>
            <w:sz w:val="20"/>
          </w:rPr>
        </w:r>
        <w:r w:rsidR="0002730F" w:rsidRPr="00933FDF">
          <w:rPr>
            <w:rFonts w:ascii="Arial" w:hAnsi="Arial" w:cs="Arial"/>
            <w:noProof/>
            <w:webHidden/>
            <w:sz w:val="20"/>
          </w:rPr>
          <w:fldChar w:fldCharType="separate"/>
        </w:r>
        <w:r w:rsidR="00F579B6" w:rsidRPr="00933FDF">
          <w:rPr>
            <w:rFonts w:ascii="Arial" w:hAnsi="Arial" w:cs="Arial"/>
            <w:noProof/>
            <w:webHidden/>
            <w:sz w:val="20"/>
          </w:rPr>
          <w:t>7</w:t>
        </w:r>
        <w:r w:rsidR="0002730F" w:rsidRPr="00933FDF">
          <w:rPr>
            <w:rFonts w:ascii="Arial" w:hAnsi="Arial" w:cs="Arial"/>
            <w:noProof/>
            <w:webHidden/>
            <w:sz w:val="20"/>
          </w:rPr>
          <w:fldChar w:fldCharType="end"/>
        </w:r>
      </w:hyperlink>
    </w:p>
    <w:p w14:paraId="358357B7" w14:textId="77777777" w:rsidR="0002730F" w:rsidRPr="00933FDF" w:rsidRDefault="00563A3E">
      <w:pPr>
        <w:pStyle w:val="Obsah2"/>
        <w:rPr>
          <w:rFonts w:ascii="Arial" w:hAnsi="Arial" w:cs="Arial"/>
          <w:b w:val="0"/>
          <w:noProof/>
          <w:kern w:val="2"/>
          <w:sz w:val="20"/>
        </w:rPr>
      </w:pPr>
      <w:hyperlink w:anchor="_Toc155973124" w:history="1">
        <w:r w:rsidR="0002730F" w:rsidRPr="00933FDF">
          <w:rPr>
            <w:rStyle w:val="Hypertextovodkaz"/>
            <w:rFonts w:ascii="Arial" w:hAnsi="Arial" w:cs="Arial"/>
            <w:noProof/>
            <w:sz w:val="20"/>
          </w:rPr>
          <w:t>C.5.2 Stav a trendy vývoje</w:t>
        </w:r>
        <w:r w:rsidR="0002730F" w:rsidRPr="00933FDF">
          <w:rPr>
            <w:rFonts w:ascii="Arial" w:hAnsi="Arial" w:cs="Arial"/>
            <w:noProof/>
            <w:webHidden/>
            <w:sz w:val="20"/>
          </w:rPr>
          <w:tab/>
        </w:r>
        <w:r w:rsidR="0002730F" w:rsidRPr="00933FDF">
          <w:rPr>
            <w:rFonts w:ascii="Arial" w:hAnsi="Arial" w:cs="Arial"/>
            <w:noProof/>
            <w:webHidden/>
            <w:sz w:val="20"/>
          </w:rPr>
          <w:fldChar w:fldCharType="begin"/>
        </w:r>
        <w:r w:rsidR="0002730F" w:rsidRPr="00933FDF">
          <w:rPr>
            <w:rFonts w:ascii="Arial" w:hAnsi="Arial" w:cs="Arial"/>
            <w:noProof/>
            <w:webHidden/>
            <w:sz w:val="20"/>
          </w:rPr>
          <w:instrText xml:space="preserve"> PAGEREF _Toc155973124 \h </w:instrText>
        </w:r>
        <w:r w:rsidR="0002730F" w:rsidRPr="00933FDF">
          <w:rPr>
            <w:rFonts w:ascii="Arial" w:hAnsi="Arial" w:cs="Arial"/>
            <w:noProof/>
            <w:webHidden/>
            <w:sz w:val="20"/>
          </w:rPr>
        </w:r>
        <w:r w:rsidR="0002730F" w:rsidRPr="00933FDF">
          <w:rPr>
            <w:rFonts w:ascii="Arial" w:hAnsi="Arial" w:cs="Arial"/>
            <w:noProof/>
            <w:webHidden/>
            <w:sz w:val="20"/>
          </w:rPr>
          <w:fldChar w:fldCharType="separate"/>
        </w:r>
        <w:r w:rsidR="00F579B6" w:rsidRPr="00933FDF">
          <w:rPr>
            <w:rFonts w:ascii="Arial" w:hAnsi="Arial" w:cs="Arial"/>
            <w:noProof/>
            <w:webHidden/>
            <w:sz w:val="20"/>
          </w:rPr>
          <w:t>19</w:t>
        </w:r>
        <w:r w:rsidR="0002730F" w:rsidRPr="00933FDF">
          <w:rPr>
            <w:rFonts w:ascii="Arial" w:hAnsi="Arial" w:cs="Arial"/>
            <w:noProof/>
            <w:webHidden/>
            <w:sz w:val="20"/>
          </w:rPr>
          <w:fldChar w:fldCharType="end"/>
        </w:r>
      </w:hyperlink>
    </w:p>
    <w:p w14:paraId="0AC8E9CA" w14:textId="77777777" w:rsidR="0002730F" w:rsidRPr="00933FDF" w:rsidRDefault="00563A3E" w:rsidP="00BD6702">
      <w:pPr>
        <w:pStyle w:val="Obsah3"/>
        <w:rPr>
          <w:rFonts w:ascii="Arial" w:hAnsi="Arial" w:cs="Arial"/>
          <w:kern w:val="2"/>
          <w:sz w:val="20"/>
        </w:rPr>
      </w:pPr>
      <w:hyperlink w:anchor="_Toc155973125" w:history="1">
        <w:r w:rsidR="0002730F" w:rsidRPr="00933FDF">
          <w:rPr>
            <w:rStyle w:val="Hypertextovodkaz"/>
            <w:rFonts w:ascii="Arial" w:hAnsi="Arial" w:cs="Arial"/>
            <w:iCs w:val="0"/>
            <w:sz w:val="20"/>
          </w:rPr>
          <w:t>C.5.2.1 Systémy zeleně</w:t>
        </w:r>
        <w:r w:rsidR="0002730F" w:rsidRPr="00933FDF">
          <w:rPr>
            <w:rFonts w:ascii="Arial" w:hAnsi="Arial" w:cs="Arial"/>
            <w:webHidden/>
            <w:sz w:val="20"/>
          </w:rPr>
          <w:tab/>
        </w:r>
        <w:r w:rsidR="0002730F" w:rsidRPr="00933FDF">
          <w:rPr>
            <w:rFonts w:ascii="Arial" w:hAnsi="Arial" w:cs="Arial"/>
            <w:webHidden/>
            <w:sz w:val="20"/>
          </w:rPr>
          <w:fldChar w:fldCharType="begin"/>
        </w:r>
        <w:r w:rsidR="0002730F" w:rsidRPr="00933FDF">
          <w:rPr>
            <w:rFonts w:ascii="Arial" w:hAnsi="Arial" w:cs="Arial"/>
            <w:webHidden/>
            <w:sz w:val="20"/>
          </w:rPr>
          <w:instrText xml:space="preserve"> PAGEREF _Toc155973125 \h </w:instrText>
        </w:r>
        <w:r w:rsidR="0002730F" w:rsidRPr="00933FDF">
          <w:rPr>
            <w:rFonts w:ascii="Arial" w:hAnsi="Arial" w:cs="Arial"/>
            <w:webHidden/>
            <w:sz w:val="20"/>
          </w:rPr>
        </w:r>
        <w:r w:rsidR="0002730F" w:rsidRPr="00933FDF">
          <w:rPr>
            <w:rFonts w:ascii="Arial" w:hAnsi="Arial" w:cs="Arial"/>
            <w:webHidden/>
            <w:sz w:val="20"/>
          </w:rPr>
          <w:fldChar w:fldCharType="separate"/>
        </w:r>
        <w:r w:rsidR="00F579B6" w:rsidRPr="00933FDF">
          <w:rPr>
            <w:rFonts w:ascii="Arial" w:hAnsi="Arial" w:cs="Arial"/>
            <w:webHidden/>
            <w:sz w:val="20"/>
          </w:rPr>
          <w:t>21</w:t>
        </w:r>
        <w:r w:rsidR="0002730F" w:rsidRPr="00933FDF">
          <w:rPr>
            <w:rFonts w:ascii="Arial" w:hAnsi="Arial" w:cs="Arial"/>
            <w:webHidden/>
            <w:sz w:val="20"/>
          </w:rPr>
          <w:fldChar w:fldCharType="end"/>
        </w:r>
      </w:hyperlink>
    </w:p>
    <w:p w14:paraId="58BDA9D9" w14:textId="77777777" w:rsidR="0002730F" w:rsidRPr="00933FDF" w:rsidRDefault="00563A3E">
      <w:pPr>
        <w:pStyle w:val="Obsah2"/>
        <w:rPr>
          <w:rFonts w:ascii="Arial" w:hAnsi="Arial" w:cs="Arial"/>
          <w:b w:val="0"/>
          <w:noProof/>
          <w:kern w:val="2"/>
          <w:sz w:val="20"/>
        </w:rPr>
      </w:pPr>
      <w:hyperlink w:anchor="_Toc155973128" w:history="1">
        <w:r w:rsidR="0002730F" w:rsidRPr="00933FDF">
          <w:rPr>
            <w:rStyle w:val="Hypertextovodkaz"/>
            <w:rFonts w:ascii="Arial" w:hAnsi="Arial" w:cs="Arial"/>
            <w:noProof/>
            <w:sz w:val="20"/>
          </w:rPr>
          <w:t>C.5.3 Principy řešení zeleně</w:t>
        </w:r>
        <w:r w:rsidR="0002730F" w:rsidRPr="00933FDF">
          <w:rPr>
            <w:rFonts w:ascii="Arial" w:hAnsi="Arial" w:cs="Arial"/>
            <w:noProof/>
            <w:webHidden/>
            <w:sz w:val="20"/>
          </w:rPr>
          <w:tab/>
        </w:r>
        <w:r w:rsidR="0002730F" w:rsidRPr="00933FDF">
          <w:rPr>
            <w:rFonts w:ascii="Arial" w:hAnsi="Arial" w:cs="Arial"/>
            <w:noProof/>
            <w:webHidden/>
            <w:sz w:val="20"/>
          </w:rPr>
          <w:fldChar w:fldCharType="begin"/>
        </w:r>
        <w:r w:rsidR="0002730F" w:rsidRPr="00933FDF">
          <w:rPr>
            <w:rFonts w:ascii="Arial" w:hAnsi="Arial" w:cs="Arial"/>
            <w:noProof/>
            <w:webHidden/>
            <w:sz w:val="20"/>
          </w:rPr>
          <w:instrText xml:space="preserve"> PAGEREF _Toc155973128 \h </w:instrText>
        </w:r>
        <w:r w:rsidR="0002730F" w:rsidRPr="00933FDF">
          <w:rPr>
            <w:rFonts w:ascii="Arial" w:hAnsi="Arial" w:cs="Arial"/>
            <w:noProof/>
            <w:webHidden/>
            <w:sz w:val="20"/>
          </w:rPr>
        </w:r>
        <w:r w:rsidR="0002730F" w:rsidRPr="00933FDF">
          <w:rPr>
            <w:rFonts w:ascii="Arial" w:hAnsi="Arial" w:cs="Arial"/>
            <w:noProof/>
            <w:webHidden/>
            <w:sz w:val="20"/>
          </w:rPr>
          <w:fldChar w:fldCharType="separate"/>
        </w:r>
        <w:r w:rsidR="00F579B6" w:rsidRPr="00933FDF">
          <w:rPr>
            <w:rFonts w:ascii="Arial" w:hAnsi="Arial" w:cs="Arial"/>
            <w:noProof/>
            <w:webHidden/>
            <w:sz w:val="20"/>
          </w:rPr>
          <w:t>25</w:t>
        </w:r>
        <w:r w:rsidR="0002730F" w:rsidRPr="00933FDF">
          <w:rPr>
            <w:rFonts w:ascii="Arial" w:hAnsi="Arial" w:cs="Arial"/>
            <w:noProof/>
            <w:webHidden/>
            <w:sz w:val="20"/>
          </w:rPr>
          <w:fldChar w:fldCharType="end"/>
        </w:r>
      </w:hyperlink>
    </w:p>
    <w:p w14:paraId="7F29BDE6" w14:textId="77777777" w:rsidR="0002730F" w:rsidRPr="00933FDF" w:rsidRDefault="00563A3E" w:rsidP="00BD6702">
      <w:pPr>
        <w:pStyle w:val="Obsah3"/>
        <w:rPr>
          <w:rFonts w:ascii="Arial" w:hAnsi="Arial" w:cs="Arial"/>
          <w:kern w:val="2"/>
          <w:sz w:val="20"/>
        </w:rPr>
      </w:pPr>
      <w:hyperlink w:anchor="_Toc155973129" w:history="1">
        <w:r w:rsidR="0002730F" w:rsidRPr="00933FDF">
          <w:rPr>
            <w:rStyle w:val="Hypertextovodkaz"/>
            <w:rFonts w:ascii="Arial" w:hAnsi="Arial" w:cs="Arial"/>
            <w:iCs w:val="0"/>
            <w:sz w:val="20"/>
          </w:rPr>
          <w:t>C.5.3.1 Zásady tvorby zeleně v zastavěném území – městech a vesnicích</w:t>
        </w:r>
        <w:r w:rsidR="0002730F" w:rsidRPr="00933FDF">
          <w:rPr>
            <w:rFonts w:ascii="Arial" w:hAnsi="Arial" w:cs="Arial"/>
            <w:webHidden/>
            <w:sz w:val="20"/>
          </w:rPr>
          <w:tab/>
        </w:r>
        <w:r w:rsidR="0002730F" w:rsidRPr="00933FDF">
          <w:rPr>
            <w:rFonts w:ascii="Arial" w:hAnsi="Arial" w:cs="Arial"/>
            <w:webHidden/>
            <w:sz w:val="20"/>
          </w:rPr>
          <w:fldChar w:fldCharType="begin"/>
        </w:r>
        <w:r w:rsidR="0002730F" w:rsidRPr="00933FDF">
          <w:rPr>
            <w:rFonts w:ascii="Arial" w:hAnsi="Arial" w:cs="Arial"/>
            <w:webHidden/>
            <w:sz w:val="20"/>
          </w:rPr>
          <w:instrText xml:space="preserve"> PAGEREF _Toc155973129 \h </w:instrText>
        </w:r>
        <w:r w:rsidR="0002730F" w:rsidRPr="00933FDF">
          <w:rPr>
            <w:rFonts w:ascii="Arial" w:hAnsi="Arial" w:cs="Arial"/>
            <w:webHidden/>
            <w:sz w:val="20"/>
          </w:rPr>
        </w:r>
        <w:r w:rsidR="0002730F" w:rsidRPr="00933FDF">
          <w:rPr>
            <w:rFonts w:ascii="Arial" w:hAnsi="Arial" w:cs="Arial"/>
            <w:webHidden/>
            <w:sz w:val="20"/>
          </w:rPr>
          <w:fldChar w:fldCharType="separate"/>
        </w:r>
        <w:r w:rsidR="00F579B6" w:rsidRPr="00933FDF">
          <w:rPr>
            <w:rFonts w:ascii="Arial" w:hAnsi="Arial" w:cs="Arial"/>
            <w:webHidden/>
            <w:sz w:val="20"/>
          </w:rPr>
          <w:t>25</w:t>
        </w:r>
        <w:r w:rsidR="0002730F" w:rsidRPr="00933FDF">
          <w:rPr>
            <w:rFonts w:ascii="Arial" w:hAnsi="Arial" w:cs="Arial"/>
            <w:webHidden/>
            <w:sz w:val="20"/>
          </w:rPr>
          <w:fldChar w:fldCharType="end"/>
        </w:r>
      </w:hyperlink>
    </w:p>
    <w:p w14:paraId="7F67191C" w14:textId="77777777" w:rsidR="0002730F" w:rsidRPr="00933FDF" w:rsidRDefault="00563A3E" w:rsidP="00BD6702">
      <w:pPr>
        <w:pStyle w:val="Obsah3"/>
        <w:rPr>
          <w:rFonts w:ascii="Arial" w:hAnsi="Arial" w:cs="Arial"/>
          <w:kern w:val="2"/>
          <w:sz w:val="20"/>
        </w:rPr>
      </w:pPr>
      <w:hyperlink w:anchor="_Toc155973132" w:history="1">
        <w:r w:rsidR="0002730F" w:rsidRPr="00933FDF">
          <w:rPr>
            <w:rStyle w:val="Hypertextovodkaz"/>
            <w:rFonts w:ascii="Arial" w:hAnsi="Arial" w:cs="Arial"/>
            <w:iCs w:val="0"/>
            <w:sz w:val="20"/>
          </w:rPr>
          <w:t>C.5.3.2 Zásady tvorby zeleně v nezastavěném území – krajině</w:t>
        </w:r>
        <w:r w:rsidR="0002730F" w:rsidRPr="00933FDF">
          <w:rPr>
            <w:rFonts w:ascii="Arial" w:hAnsi="Arial" w:cs="Arial"/>
            <w:webHidden/>
            <w:sz w:val="20"/>
          </w:rPr>
          <w:tab/>
        </w:r>
        <w:r w:rsidR="0002730F" w:rsidRPr="00933FDF">
          <w:rPr>
            <w:rFonts w:ascii="Arial" w:hAnsi="Arial" w:cs="Arial"/>
            <w:webHidden/>
            <w:sz w:val="20"/>
          </w:rPr>
          <w:fldChar w:fldCharType="begin"/>
        </w:r>
        <w:r w:rsidR="0002730F" w:rsidRPr="00933FDF">
          <w:rPr>
            <w:rFonts w:ascii="Arial" w:hAnsi="Arial" w:cs="Arial"/>
            <w:webHidden/>
            <w:sz w:val="20"/>
          </w:rPr>
          <w:instrText xml:space="preserve"> PAGEREF _Toc155973132 \h </w:instrText>
        </w:r>
        <w:r w:rsidR="0002730F" w:rsidRPr="00933FDF">
          <w:rPr>
            <w:rFonts w:ascii="Arial" w:hAnsi="Arial" w:cs="Arial"/>
            <w:webHidden/>
            <w:sz w:val="20"/>
          </w:rPr>
        </w:r>
        <w:r w:rsidR="0002730F" w:rsidRPr="00933FDF">
          <w:rPr>
            <w:rFonts w:ascii="Arial" w:hAnsi="Arial" w:cs="Arial"/>
            <w:webHidden/>
            <w:sz w:val="20"/>
          </w:rPr>
          <w:fldChar w:fldCharType="separate"/>
        </w:r>
        <w:r w:rsidR="00F579B6" w:rsidRPr="00933FDF">
          <w:rPr>
            <w:rFonts w:ascii="Arial" w:hAnsi="Arial" w:cs="Arial"/>
            <w:webHidden/>
            <w:sz w:val="20"/>
          </w:rPr>
          <w:t>34</w:t>
        </w:r>
        <w:r w:rsidR="0002730F" w:rsidRPr="00933FDF">
          <w:rPr>
            <w:rFonts w:ascii="Arial" w:hAnsi="Arial" w:cs="Arial"/>
            <w:webHidden/>
            <w:sz w:val="20"/>
          </w:rPr>
          <w:fldChar w:fldCharType="end"/>
        </w:r>
      </w:hyperlink>
    </w:p>
    <w:p w14:paraId="313B516A" w14:textId="77777777" w:rsidR="0002730F" w:rsidRPr="00933FDF" w:rsidRDefault="00563A3E">
      <w:pPr>
        <w:pStyle w:val="Obsah2"/>
        <w:rPr>
          <w:rFonts w:ascii="Arial" w:hAnsi="Arial" w:cs="Arial"/>
          <w:b w:val="0"/>
          <w:noProof/>
          <w:kern w:val="2"/>
          <w:sz w:val="20"/>
        </w:rPr>
      </w:pPr>
      <w:hyperlink w:anchor="_Toc155973138" w:history="1">
        <w:r w:rsidR="0002730F" w:rsidRPr="00933FDF">
          <w:rPr>
            <w:rStyle w:val="Hypertextovodkaz"/>
            <w:rFonts w:ascii="Arial" w:hAnsi="Arial" w:cs="Arial"/>
            <w:noProof/>
            <w:sz w:val="20"/>
          </w:rPr>
          <w:t>C.5.4 Principy řešení zeleně v územním plánování</w:t>
        </w:r>
        <w:r w:rsidR="0002730F" w:rsidRPr="00933FDF">
          <w:rPr>
            <w:rFonts w:ascii="Arial" w:hAnsi="Arial" w:cs="Arial"/>
            <w:noProof/>
            <w:webHidden/>
            <w:sz w:val="20"/>
          </w:rPr>
          <w:tab/>
        </w:r>
        <w:r w:rsidR="0002730F" w:rsidRPr="00933FDF">
          <w:rPr>
            <w:rFonts w:ascii="Arial" w:hAnsi="Arial" w:cs="Arial"/>
            <w:noProof/>
            <w:webHidden/>
            <w:sz w:val="20"/>
          </w:rPr>
          <w:fldChar w:fldCharType="begin"/>
        </w:r>
        <w:r w:rsidR="0002730F" w:rsidRPr="00933FDF">
          <w:rPr>
            <w:rFonts w:ascii="Arial" w:hAnsi="Arial" w:cs="Arial"/>
            <w:noProof/>
            <w:webHidden/>
            <w:sz w:val="20"/>
          </w:rPr>
          <w:instrText xml:space="preserve"> PAGEREF _Toc155973138 \h </w:instrText>
        </w:r>
        <w:r w:rsidR="0002730F" w:rsidRPr="00933FDF">
          <w:rPr>
            <w:rFonts w:ascii="Arial" w:hAnsi="Arial" w:cs="Arial"/>
            <w:noProof/>
            <w:webHidden/>
            <w:sz w:val="20"/>
          </w:rPr>
        </w:r>
        <w:r w:rsidR="0002730F" w:rsidRPr="00933FDF">
          <w:rPr>
            <w:rFonts w:ascii="Arial" w:hAnsi="Arial" w:cs="Arial"/>
            <w:noProof/>
            <w:webHidden/>
            <w:sz w:val="20"/>
          </w:rPr>
          <w:fldChar w:fldCharType="separate"/>
        </w:r>
        <w:r w:rsidR="00F579B6" w:rsidRPr="00933FDF">
          <w:rPr>
            <w:rFonts w:ascii="Arial" w:hAnsi="Arial" w:cs="Arial"/>
            <w:noProof/>
            <w:webHidden/>
            <w:sz w:val="20"/>
          </w:rPr>
          <w:t>39</w:t>
        </w:r>
        <w:r w:rsidR="0002730F" w:rsidRPr="00933FDF">
          <w:rPr>
            <w:rFonts w:ascii="Arial" w:hAnsi="Arial" w:cs="Arial"/>
            <w:noProof/>
            <w:webHidden/>
            <w:sz w:val="20"/>
          </w:rPr>
          <w:fldChar w:fldCharType="end"/>
        </w:r>
      </w:hyperlink>
    </w:p>
    <w:p w14:paraId="4BAF2E4B" w14:textId="77777777" w:rsidR="0002730F" w:rsidRPr="00933FDF" w:rsidRDefault="00563A3E" w:rsidP="00BD6702">
      <w:pPr>
        <w:pStyle w:val="Obsah3"/>
        <w:rPr>
          <w:rFonts w:ascii="Arial" w:hAnsi="Arial" w:cs="Arial"/>
          <w:kern w:val="2"/>
          <w:sz w:val="20"/>
        </w:rPr>
      </w:pPr>
      <w:hyperlink w:anchor="_Toc155973139" w:history="1">
        <w:r w:rsidR="0002730F" w:rsidRPr="00933FDF">
          <w:rPr>
            <w:rStyle w:val="Hypertextovodkaz"/>
            <w:rFonts w:ascii="Arial" w:hAnsi="Arial" w:cs="Arial"/>
            <w:iCs w:val="0"/>
            <w:sz w:val="20"/>
          </w:rPr>
          <w:t>C.5.4.1 Zeleň v Politice územního rozvoje a v ÚPD</w:t>
        </w:r>
        <w:r w:rsidR="0002730F" w:rsidRPr="00933FDF">
          <w:rPr>
            <w:rFonts w:ascii="Arial" w:hAnsi="Arial" w:cs="Arial"/>
            <w:webHidden/>
            <w:sz w:val="20"/>
          </w:rPr>
          <w:tab/>
        </w:r>
        <w:r w:rsidR="0002730F" w:rsidRPr="00933FDF">
          <w:rPr>
            <w:rFonts w:ascii="Arial" w:hAnsi="Arial" w:cs="Arial"/>
            <w:webHidden/>
            <w:sz w:val="20"/>
          </w:rPr>
          <w:fldChar w:fldCharType="begin"/>
        </w:r>
        <w:r w:rsidR="0002730F" w:rsidRPr="00933FDF">
          <w:rPr>
            <w:rFonts w:ascii="Arial" w:hAnsi="Arial" w:cs="Arial"/>
            <w:webHidden/>
            <w:sz w:val="20"/>
          </w:rPr>
          <w:instrText xml:space="preserve"> PAGEREF _Toc155973139 \h </w:instrText>
        </w:r>
        <w:r w:rsidR="0002730F" w:rsidRPr="00933FDF">
          <w:rPr>
            <w:rFonts w:ascii="Arial" w:hAnsi="Arial" w:cs="Arial"/>
            <w:webHidden/>
            <w:sz w:val="20"/>
          </w:rPr>
        </w:r>
        <w:r w:rsidR="0002730F" w:rsidRPr="00933FDF">
          <w:rPr>
            <w:rFonts w:ascii="Arial" w:hAnsi="Arial" w:cs="Arial"/>
            <w:webHidden/>
            <w:sz w:val="20"/>
          </w:rPr>
          <w:fldChar w:fldCharType="separate"/>
        </w:r>
        <w:r w:rsidR="00F579B6" w:rsidRPr="00933FDF">
          <w:rPr>
            <w:rFonts w:ascii="Arial" w:hAnsi="Arial" w:cs="Arial"/>
            <w:webHidden/>
            <w:sz w:val="20"/>
          </w:rPr>
          <w:t>39</w:t>
        </w:r>
        <w:r w:rsidR="0002730F" w:rsidRPr="00933FDF">
          <w:rPr>
            <w:rFonts w:ascii="Arial" w:hAnsi="Arial" w:cs="Arial"/>
            <w:webHidden/>
            <w:sz w:val="20"/>
          </w:rPr>
          <w:fldChar w:fldCharType="end"/>
        </w:r>
      </w:hyperlink>
    </w:p>
    <w:p w14:paraId="1A8FC479" w14:textId="77777777" w:rsidR="0002730F" w:rsidRPr="00933FDF" w:rsidRDefault="00563A3E" w:rsidP="00BD6702">
      <w:pPr>
        <w:pStyle w:val="Obsah3"/>
        <w:rPr>
          <w:rFonts w:ascii="Arial" w:hAnsi="Arial" w:cs="Arial"/>
          <w:kern w:val="2"/>
          <w:sz w:val="20"/>
        </w:rPr>
      </w:pPr>
      <w:hyperlink w:anchor="_Toc155973143" w:history="1">
        <w:r w:rsidR="0002730F" w:rsidRPr="00933FDF">
          <w:rPr>
            <w:rStyle w:val="Hypertextovodkaz"/>
            <w:rFonts w:ascii="Arial" w:hAnsi="Arial" w:cs="Arial"/>
            <w:iCs w:val="0"/>
            <w:sz w:val="20"/>
          </w:rPr>
          <w:t>C.5.4.2 Podklady pro řešení zeleně v územních plánech, oborové dokumenty</w:t>
        </w:r>
        <w:r w:rsidR="0002730F" w:rsidRPr="00933FDF">
          <w:rPr>
            <w:rFonts w:ascii="Arial" w:hAnsi="Arial" w:cs="Arial"/>
            <w:webHidden/>
            <w:sz w:val="20"/>
          </w:rPr>
          <w:tab/>
        </w:r>
        <w:r w:rsidR="0002730F" w:rsidRPr="00933FDF">
          <w:rPr>
            <w:rFonts w:ascii="Arial" w:hAnsi="Arial" w:cs="Arial"/>
            <w:webHidden/>
            <w:sz w:val="20"/>
          </w:rPr>
          <w:fldChar w:fldCharType="begin"/>
        </w:r>
        <w:r w:rsidR="0002730F" w:rsidRPr="00933FDF">
          <w:rPr>
            <w:rFonts w:ascii="Arial" w:hAnsi="Arial" w:cs="Arial"/>
            <w:webHidden/>
            <w:sz w:val="20"/>
          </w:rPr>
          <w:instrText xml:space="preserve"> PAGEREF _Toc155973143 \h </w:instrText>
        </w:r>
        <w:r w:rsidR="0002730F" w:rsidRPr="00933FDF">
          <w:rPr>
            <w:rFonts w:ascii="Arial" w:hAnsi="Arial" w:cs="Arial"/>
            <w:webHidden/>
            <w:sz w:val="20"/>
          </w:rPr>
        </w:r>
        <w:r w:rsidR="0002730F" w:rsidRPr="00933FDF">
          <w:rPr>
            <w:rFonts w:ascii="Arial" w:hAnsi="Arial" w:cs="Arial"/>
            <w:webHidden/>
            <w:sz w:val="20"/>
          </w:rPr>
          <w:fldChar w:fldCharType="separate"/>
        </w:r>
        <w:r w:rsidR="00F579B6" w:rsidRPr="00933FDF">
          <w:rPr>
            <w:rFonts w:ascii="Arial" w:hAnsi="Arial" w:cs="Arial"/>
            <w:webHidden/>
            <w:sz w:val="20"/>
          </w:rPr>
          <w:t>43</w:t>
        </w:r>
        <w:r w:rsidR="0002730F" w:rsidRPr="00933FDF">
          <w:rPr>
            <w:rFonts w:ascii="Arial" w:hAnsi="Arial" w:cs="Arial"/>
            <w:webHidden/>
            <w:sz w:val="20"/>
          </w:rPr>
          <w:fldChar w:fldCharType="end"/>
        </w:r>
      </w:hyperlink>
    </w:p>
    <w:p w14:paraId="1871058A" w14:textId="77777777" w:rsidR="0002730F" w:rsidRPr="00933FDF" w:rsidRDefault="00563A3E" w:rsidP="00BD6702">
      <w:pPr>
        <w:pStyle w:val="Obsah3"/>
        <w:ind w:left="0"/>
        <w:rPr>
          <w:rFonts w:ascii="Arial" w:hAnsi="Arial" w:cs="Arial"/>
          <w:kern w:val="2"/>
          <w:sz w:val="20"/>
        </w:rPr>
      </w:pPr>
      <w:hyperlink w:anchor="_Toc155973148" w:history="1">
        <w:r w:rsidR="0002730F" w:rsidRPr="00933FDF">
          <w:rPr>
            <w:rStyle w:val="Hypertextovodkaz"/>
            <w:rFonts w:ascii="Arial" w:hAnsi="Arial" w:cs="Arial"/>
            <w:b/>
            <w:iCs w:val="0"/>
            <w:sz w:val="20"/>
          </w:rPr>
          <w:t>Právní předpisy, normy:</w:t>
        </w:r>
        <w:r w:rsidR="0002730F" w:rsidRPr="00933FDF">
          <w:rPr>
            <w:rFonts w:ascii="Arial" w:hAnsi="Arial" w:cs="Arial"/>
            <w:webHidden/>
            <w:sz w:val="20"/>
          </w:rPr>
          <w:tab/>
        </w:r>
        <w:r w:rsidR="0002730F" w:rsidRPr="00933FDF">
          <w:rPr>
            <w:rFonts w:ascii="Arial" w:hAnsi="Arial" w:cs="Arial"/>
            <w:webHidden/>
            <w:sz w:val="20"/>
          </w:rPr>
          <w:fldChar w:fldCharType="begin"/>
        </w:r>
        <w:r w:rsidR="0002730F" w:rsidRPr="00933FDF">
          <w:rPr>
            <w:rFonts w:ascii="Arial" w:hAnsi="Arial" w:cs="Arial"/>
            <w:webHidden/>
            <w:sz w:val="20"/>
          </w:rPr>
          <w:instrText xml:space="preserve"> PAGEREF _Toc155973148 \h </w:instrText>
        </w:r>
        <w:r w:rsidR="0002730F" w:rsidRPr="00933FDF">
          <w:rPr>
            <w:rFonts w:ascii="Arial" w:hAnsi="Arial" w:cs="Arial"/>
            <w:webHidden/>
            <w:sz w:val="20"/>
          </w:rPr>
        </w:r>
        <w:r w:rsidR="0002730F" w:rsidRPr="00933FDF">
          <w:rPr>
            <w:rFonts w:ascii="Arial" w:hAnsi="Arial" w:cs="Arial"/>
            <w:webHidden/>
            <w:sz w:val="20"/>
          </w:rPr>
          <w:fldChar w:fldCharType="separate"/>
        </w:r>
        <w:r w:rsidR="00F579B6" w:rsidRPr="00933FDF">
          <w:rPr>
            <w:rFonts w:ascii="Arial" w:hAnsi="Arial" w:cs="Arial"/>
            <w:webHidden/>
            <w:sz w:val="20"/>
          </w:rPr>
          <w:t>47</w:t>
        </w:r>
        <w:r w:rsidR="0002730F" w:rsidRPr="00933FDF">
          <w:rPr>
            <w:rFonts w:ascii="Arial" w:hAnsi="Arial" w:cs="Arial"/>
            <w:webHidden/>
            <w:sz w:val="20"/>
          </w:rPr>
          <w:fldChar w:fldCharType="end"/>
        </w:r>
      </w:hyperlink>
    </w:p>
    <w:p w14:paraId="42EE3FB9" w14:textId="77777777" w:rsidR="0002730F" w:rsidRPr="00933FDF" w:rsidRDefault="00563A3E" w:rsidP="00BD6702">
      <w:pPr>
        <w:pStyle w:val="Obsah3"/>
        <w:ind w:left="0"/>
        <w:rPr>
          <w:rFonts w:ascii="Arial" w:hAnsi="Arial" w:cs="Arial"/>
          <w:kern w:val="2"/>
          <w:sz w:val="20"/>
        </w:rPr>
      </w:pPr>
      <w:hyperlink w:anchor="_Toc155973149" w:history="1">
        <w:r w:rsidR="0002730F" w:rsidRPr="00933FDF">
          <w:rPr>
            <w:rStyle w:val="Hypertextovodkaz"/>
            <w:rFonts w:ascii="Arial" w:hAnsi="Arial" w:cs="Arial"/>
            <w:b/>
            <w:iCs w:val="0"/>
            <w:sz w:val="20"/>
          </w:rPr>
          <w:t>Použité zdroje:</w:t>
        </w:r>
        <w:r w:rsidR="0002730F" w:rsidRPr="00933FDF">
          <w:rPr>
            <w:rFonts w:ascii="Arial" w:hAnsi="Arial" w:cs="Arial"/>
            <w:webHidden/>
            <w:sz w:val="20"/>
          </w:rPr>
          <w:tab/>
        </w:r>
        <w:r w:rsidR="0002730F" w:rsidRPr="00933FDF">
          <w:rPr>
            <w:rFonts w:ascii="Arial" w:hAnsi="Arial" w:cs="Arial"/>
            <w:webHidden/>
            <w:sz w:val="20"/>
          </w:rPr>
          <w:fldChar w:fldCharType="begin"/>
        </w:r>
        <w:r w:rsidR="0002730F" w:rsidRPr="00933FDF">
          <w:rPr>
            <w:rFonts w:ascii="Arial" w:hAnsi="Arial" w:cs="Arial"/>
            <w:webHidden/>
            <w:sz w:val="20"/>
          </w:rPr>
          <w:instrText xml:space="preserve"> PAGEREF _Toc155973149 \h </w:instrText>
        </w:r>
        <w:r w:rsidR="0002730F" w:rsidRPr="00933FDF">
          <w:rPr>
            <w:rFonts w:ascii="Arial" w:hAnsi="Arial" w:cs="Arial"/>
            <w:webHidden/>
            <w:sz w:val="20"/>
          </w:rPr>
        </w:r>
        <w:r w:rsidR="0002730F" w:rsidRPr="00933FDF">
          <w:rPr>
            <w:rFonts w:ascii="Arial" w:hAnsi="Arial" w:cs="Arial"/>
            <w:webHidden/>
            <w:sz w:val="20"/>
          </w:rPr>
          <w:fldChar w:fldCharType="separate"/>
        </w:r>
        <w:r w:rsidR="00F579B6" w:rsidRPr="00933FDF">
          <w:rPr>
            <w:rFonts w:ascii="Arial" w:hAnsi="Arial" w:cs="Arial"/>
            <w:webHidden/>
            <w:sz w:val="20"/>
          </w:rPr>
          <w:t>48</w:t>
        </w:r>
        <w:r w:rsidR="0002730F" w:rsidRPr="00933FDF">
          <w:rPr>
            <w:rFonts w:ascii="Arial" w:hAnsi="Arial" w:cs="Arial"/>
            <w:webHidden/>
            <w:sz w:val="20"/>
          </w:rPr>
          <w:fldChar w:fldCharType="end"/>
        </w:r>
      </w:hyperlink>
    </w:p>
    <w:p w14:paraId="490F65B6" w14:textId="77777777" w:rsidR="0002730F" w:rsidRPr="00933FDF" w:rsidRDefault="00563A3E" w:rsidP="00BD6702">
      <w:pPr>
        <w:pStyle w:val="Obsah3"/>
        <w:ind w:left="0"/>
        <w:rPr>
          <w:rFonts w:ascii="Arial" w:hAnsi="Arial" w:cs="Arial"/>
          <w:kern w:val="2"/>
          <w:sz w:val="20"/>
        </w:rPr>
      </w:pPr>
      <w:hyperlink w:anchor="_Toc155973150" w:history="1">
        <w:r w:rsidR="0002730F" w:rsidRPr="00933FDF">
          <w:rPr>
            <w:rStyle w:val="Hypertextovodkaz"/>
            <w:rFonts w:ascii="Arial" w:hAnsi="Arial" w:cs="Arial"/>
            <w:b/>
            <w:iCs w:val="0"/>
            <w:sz w:val="20"/>
          </w:rPr>
          <w:t>Soupis zkratek:</w:t>
        </w:r>
        <w:r w:rsidR="0002730F" w:rsidRPr="00933FDF">
          <w:rPr>
            <w:rFonts w:ascii="Arial" w:hAnsi="Arial" w:cs="Arial"/>
            <w:webHidden/>
            <w:sz w:val="20"/>
          </w:rPr>
          <w:tab/>
        </w:r>
        <w:r w:rsidR="0002730F" w:rsidRPr="00933FDF">
          <w:rPr>
            <w:rFonts w:ascii="Arial" w:hAnsi="Arial" w:cs="Arial"/>
            <w:webHidden/>
            <w:sz w:val="20"/>
          </w:rPr>
          <w:fldChar w:fldCharType="begin"/>
        </w:r>
        <w:r w:rsidR="0002730F" w:rsidRPr="00933FDF">
          <w:rPr>
            <w:rFonts w:ascii="Arial" w:hAnsi="Arial" w:cs="Arial"/>
            <w:webHidden/>
            <w:sz w:val="20"/>
          </w:rPr>
          <w:instrText xml:space="preserve"> PAGEREF _Toc155973150 \h </w:instrText>
        </w:r>
        <w:r w:rsidR="0002730F" w:rsidRPr="00933FDF">
          <w:rPr>
            <w:rFonts w:ascii="Arial" w:hAnsi="Arial" w:cs="Arial"/>
            <w:webHidden/>
            <w:sz w:val="20"/>
          </w:rPr>
        </w:r>
        <w:r w:rsidR="0002730F" w:rsidRPr="00933FDF">
          <w:rPr>
            <w:rFonts w:ascii="Arial" w:hAnsi="Arial" w:cs="Arial"/>
            <w:webHidden/>
            <w:sz w:val="20"/>
          </w:rPr>
          <w:fldChar w:fldCharType="separate"/>
        </w:r>
        <w:r w:rsidR="00F579B6" w:rsidRPr="00933FDF">
          <w:rPr>
            <w:rFonts w:ascii="Arial" w:hAnsi="Arial" w:cs="Arial"/>
            <w:webHidden/>
            <w:sz w:val="20"/>
          </w:rPr>
          <w:t>50</w:t>
        </w:r>
        <w:r w:rsidR="0002730F" w:rsidRPr="00933FDF">
          <w:rPr>
            <w:rFonts w:ascii="Arial" w:hAnsi="Arial" w:cs="Arial"/>
            <w:webHidden/>
            <w:sz w:val="20"/>
          </w:rPr>
          <w:fldChar w:fldCharType="end"/>
        </w:r>
      </w:hyperlink>
    </w:p>
    <w:p w14:paraId="6EBDD839" w14:textId="77777777" w:rsidR="001A01EA" w:rsidRPr="00933FDF" w:rsidRDefault="00CF1886" w:rsidP="00F07ABD">
      <w:pPr>
        <w:spacing w:before="0"/>
        <w:rPr>
          <w:rFonts w:ascii="Arial" w:hAnsi="Arial" w:cs="Arial"/>
        </w:rPr>
      </w:pPr>
      <w:r w:rsidRPr="00933FDF">
        <w:rPr>
          <w:rFonts w:ascii="Arial" w:hAnsi="Arial" w:cs="Arial"/>
          <w:sz w:val="20"/>
          <w:szCs w:val="20"/>
        </w:rPr>
        <w:fldChar w:fldCharType="end"/>
      </w:r>
    </w:p>
    <w:p w14:paraId="041CEC23" w14:textId="77777777" w:rsidR="004E57CA" w:rsidRPr="00933FDF" w:rsidRDefault="004E57CA" w:rsidP="00CE13DD">
      <w:pPr>
        <w:pStyle w:val="Nadpis1"/>
        <w:pageBreakBefore/>
        <w:rPr>
          <w:rFonts w:ascii="Arial" w:hAnsi="Arial" w:cs="Arial"/>
        </w:rPr>
      </w:pPr>
      <w:bookmarkStart w:id="0" w:name="_Toc345069370"/>
      <w:bookmarkStart w:id="1" w:name="_Toc345070528"/>
      <w:bookmarkStart w:id="2" w:name="_Toc345071108"/>
      <w:bookmarkStart w:id="3" w:name="_Toc155973119"/>
      <w:r w:rsidRPr="00933FDF">
        <w:rPr>
          <w:rFonts w:ascii="Arial" w:hAnsi="Arial" w:cs="Arial"/>
        </w:rPr>
        <w:lastRenderedPageBreak/>
        <w:t>C.</w:t>
      </w:r>
      <w:r w:rsidR="00BB455D" w:rsidRPr="00933FDF">
        <w:rPr>
          <w:rFonts w:ascii="Arial" w:hAnsi="Arial" w:cs="Arial"/>
        </w:rPr>
        <w:t xml:space="preserve"> </w:t>
      </w:r>
      <w:r w:rsidRPr="00933FDF">
        <w:rPr>
          <w:rFonts w:ascii="Arial" w:hAnsi="Arial" w:cs="Arial"/>
        </w:rPr>
        <w:t>5</w:t>
      </w:r>
      <w:r w:rsidR="00BB455D" w:rsidRPr="00933FDF">
        <w:rPr>
          <w:rFonts w:ascii="Arial" w:hAnsi="Arial" w:cs="Arial"/>
        </w:rPr>
        <w:t xml:space="preserve"> </w:t>
      </w:r>
      <w:r w:rsidRPr="00933FDF">
        <w:rPr>
          <w:rFonts w:ascii="Arial" w:hAnsi="Arial" w:cs="Arial"/>
        </w:rPr>
        <w:t>ZELEŇ</w:t>
      </w:r>
      <w:bookmarkEnd w:id="0"/>
      <w:bookmarkEnd w:id="1"/>
      <w:bookmarkEnd w:id="2"/>
      <w:bookmarkEnd w:id="3"/>
    </w:p>
    <w:p w14:paraId="649B9DB4" w14:textId="72A4EF73" w:rsidR="00FB53E0" w:rsidRPr="00933FDF" w:rsidRDefault="00FB53E0" w:rsidP="00FB53E0">
      <w:pPr>
        <w:rPr>
          <w:rFonts w:ascii="Arial" w:hAnsi="Arial" w:cs="Arial"/>
          <w:sz w:val="20"/>
          <w:szCs w:val="20"/>
        </w:rPr>
      </w:pPr>
      <w:r w:rsidRPr="00933FDF">
        <w:rPr>
          <w:rFonts w:ascii="Arial" w:hAnsi="Arial" w:cs="Arial"/>
          <w:sz w:val="20"/>
          <w:szCs w:val="20"/>
        </w:rPr>
        <w:t>Vzhledem k</w:t>
      </w:r>
      <w:r w:rsidR="00D87F27" w:rsidRPr="00933FDF">
        <w:rPr>
          <w:rFonts w:ascii="Arial" w:hAnsi="Arial" w:cs="Arial"/>
          <w:sz w:val="20"/>
          <w:szCs w:val="20"/>
        </w:rPr>
        <w:t> z</w:t>
      </w:r>
      <w:r w:rsidRPr="00933FDF">
        <w:rPr>
          <w:rFonts w:ascii="Arial" w:hAnsi="Arial" w:cs="Arial"/>
          <w:sz w:val="20"/>
          <w:szCs w:val="20"/>
        </w:rPr>
        <w:t>rychl</w:t>
      </w:r>
      <w:r w:rsidR="00D87F27" w:rsidRPr="00933FDF">
        <w:rPr>
          <w:rFonts w:ascii="Arial" w:hAnsi="Arial" w:cs="Arial"/>
          <w:sz w:val="20"/>
          <w:szCs w:val="20"/>
        </w:rPr>
        <w:t>ující se</w:t>
      </w:r>
      <w:r w:rsidRPr="00933FDF">
        <w:rPr>
          <w:rFonts w:ascii="Arial" w:hAnsi="Arial" w:cs="Arial"/>
          <w:sz w:val="20"/>
          <w:szCs w:val="20"/>
        </w:rPr>
        <w:t xml:space="preserve"> urbanizaci a jí vyvolaným změnám</w:t>
      </w:r>
      <w:r w:rsidR="000539A9" w:rsidRPr="00933FDF">
        <w:rPr>
          <w:rFonts w:ascii="Arial" w:hAnsi="Arial" w:cs="Arial"/>
          <w:sz w:val="20"/>
          <w:szCs w:val="20"/>
        </w:rPr>
        <w:t xml:space="preserve"> </w:t>
      </w:r>
      <w:r w:rsidR="00FE0757" w:rsidRPr="00933FDF">
        <w:rPr>
          <w:rFonts w:ascii="Arial" w:hAnsi="Arial" w:cs="Arial"/>
          <w:sz w:val="20"/>
          <w:szCs w:val="20"/>
        </w:rPr>
        <w:t xml:space="preserve">v </w:t>
      </w:r>
      <w:r w:rsidR="00F53E2D" w:rsidRPr="00933FDF">
        <w:rPr>
          <w:rFonts w:ascii="Arial" w:hAnsi="Arial" w:cs="Arial"/>
          <w:sz w:val="20"/>
          <w:szCs w:val="20"/>
        </w:rPr>
        <w:t>prostředí</w:t>
      </w:r>
      <w:r w:rsidRPr="00933FDF">
        <w:rPr>
          <w:rFonts w:ascii="Arial" w:hAnsi="Arial" w:cs="Arial"/>
          <w:sz w:val="20"/>
          <w:szCs w:val="20"/>
        </w:rPr>
        <w:t>, změnám klimatu a stavu životního prostředí obecně, se zeleň</w:t>
      </w:r>
      <w:r w:rsidR="00910794" w:rsidRPr="00933FDF">
        <w:rPr>
          <w:rFonts w:ascii="Arial" w:hAnsi="Arial" w:cs="Arial"/>
          <w:sz w:val="20"/>
          <w:szCs w:val="20"/>
        </w:rPr>
        <w:t xml:space="preserve"> </w:t>
      </w:r>
      <w:r w:rsidR="008570A0" w:rsidRPr="00933FDF">
        <w:rPr>
          <w:rFonts w:ascii="Arial" w:hAnsi="Arial" w:cs="Arial"/>
          <w:sz w:val="20"/>
          <w:szCs w:val="20"/>
        </w:rPr>
        <w:t>(vegetace, rostlinstvo)</w:t>
      </w:r>
      <w:r w:rsidRPr="00933FDF">
        <w:rPr>
          <w:rFonts w:ascii="Arial" w:hAnsi="Arial" w:cs="Arial"/>
          <w:sz w:val="20"/>
          <w:szCs w:val="20"/>
        </w:rPr>
        <w:t xml:space="preserve"> stává</w:t>
      </w:r>
      <w:r w:rsidR="005F74CE" w:rsidRPr="00933FDF">
        <w:rPr>
          <w:rFonts w:ascii="Arial" w:hAnsi="Arial" w:cs="Arial"/>
          <w:sz w:val="20"/>
          <w:szCs w:val="20"/>
        </w:rPr>
        <w:t xml:space="preserve"> jedním z</w:t>
      </w:r>
      <w:r w:rsidRPr="00933FDF">
        <w:rPr>
          <w:rFonts w:ascii="Arial" w:hAnsi="Arial" w:cs="Arial"/>
          <w:sz w:val="20"/>
          <w:szCs w:val="20"/>
        </w:rPr>
        <w:t xml:space="preserve"> klíčový</w:t>
      </w:r>
      <w:r w:rsidR="005F74CE" w:rsidRPr="00933FDF">
        <w:rPr>
          <w:rFonts w:ascii="Arial" w:hAnsi="Arial" w:cs="Arial"/>
          <w:sz w:val="20"/>
          <w:szCs w:val="20"/>
        </w:rPr>
        <w:t>ch</w:t>
      </w:r>
      <w:r w:rsidRPr="00933FDF">
        <w:rPr>
          <w:rFonts w:ascii="Arial" w:hAnsi="Arial" w:cs="Arial"/>
          <w:sz w:val="20"/>
          <w:szCs w:val="20"/>
        </w:rPr>
        <w:t xml:space="preserve"> aspek</w:t>
      </w:r>
      <w:r w:rsidR="007E3D19" w:rsidRPr="00933FDF">
        <w:rPr>
          <w:rFonts w:ascii="Arial" w:hAnsi="Arial" w:cs="Arial"/>
          <w:sz w:val="20"/>
          <w:szCs w:val="20"/>
        </w:rPr>
        <w:t>t</w:t>
      </w:r>
      <w:r w:rsidR="008705D3" w:rsidRPr="00933FDF">
        <w:rPr>
          <w:rFonts w:ascii="Arial" w:hAnsi="Arial" w:cs="Arial"/>
          <w:sz w:val="20"/>
          <w:szCs w:val="20"/>
        </w:rPr>
        <w:t>ů</w:t>
      </w:r>
      <w:r w:rsidR="007E3D19" w:rsidRPr="00933FDF">
        <w:rPr>
          <w:rFonts w:ascii="Arial" w:hAnsi="Arial" w:cs="Arial"/>
          <w:sz w:val="20"/>
          <w:szCs w:val="20"/>
        </w:rPr>
        <w:t xml:space="preserve"> </w:t>
      </w:r>
      <w:r w:rsidR="00F819C1" w:rsidRPr="00933FDF">
        <w:rPr>
          <w:rFonts w:ascii="Arial" w:hAnsi="Arial" w:cs="Arial"/>
          <w:sz w:val="20"/>
          <w:szCs w:val="20"/>
        </w:rPr>
        <w:t>mnoha strategických dokumentů a </w:t>
      </w:r>
      <w:r w:rsidRPr="00933FDF">
        <w:rPr>
          <w:rFonts w:ascii="Arial" w:hAnsi="Arial" w:cs="Arial"/>
          <w:sz w:val="20"/>
          <w:szCs w:val="20"/>
        </w:rPr>
        <w:t xml:space="preserve">adaptačních strategií. </w:t>
      </w:r>
      <w:r w:rsidR="00A0618B" w:rsidRPr="00933FDF">
        <w:rPr>
          <w:rFonts w:ascii="Arial" w:hAnsi="Arial" w:cs="Arial"/>
          <w:sz w:val="20"/>
          <w:szCs w:val="20"/>
        </w:rPr>
        <w:t>Jejich z</w:t>
      </w:r>
      <w:r w:rsidRPr="00933FDF">
        <w:rPr>
          <w:rFonts w:ascii="Arial" w:hAnsi="Arial" w:cs="Arial"/>
          <w:sz w:val="20"/>
          <w:szCs w:val="20"/>
        </w:rPr>
        <w:t>ákladní snahou je</w:t>
      </w:r>
      <w:r w:rsidR="000C7F40" w:rsidRPr="00933FDF">
        <w:rPr>
          <w:rFonts w:ascii="Arial" w:hAnsi="Arial" w:cs="Arial"/>
          <w:sz w:val="20"/>
          <w:szCs w:val="20"/>
        </w:rPr>
        <w:t xml:space="preserve"> </w:t>
      </w:r>
      <w:r w:rsidRPr="00933FDF">
        <w:rPr>
          <w:rFonts w:ascii="Arial" w:hAnsi="Arial" w:cs="Arial"/>
          <w:sz w:val="20"/>
          <w:szCs w:val="20"/>
        </w:rPr>
        <w:t>řešit</w:t>
      </w:r>
      <w:r w:rsidR="00BF17D1" w:rsidRPr="00933FDF">
        <w:rPr>
          <w:rFonts w:ascii="Arial" w:hAnsi="Arial" w:cs="Arial"/>
          <w:sz w:val="20"/>
          <w:szCs w:val="20"/>
        </w:rPr>
        <w:t xml:space="preserve"> pro obyvatele a </w:t>
      </w:r>
      <w:r w:rsidR="00DF36AE" w:rsidRPr="00933FDF">
        <w:rPr>
          <w:rFonts w:ascii="Arial" w:hAnsi="Arial" w:cs="Arial"/>
          <w:sz w:val="20"/>
          <w:szCs w:val="20"/>
        </w:rPr>
        <w:t xml:space="preserve">pro </w:t>
      </w:r>
      <w:r w:rsidR="00BF17D1" w:rsidRPr="00933FDF">
        <w:rPr>
          <w:rFonts w:ascii="Arial" w:hAnsi="Arial" w:cs="Arial"/>
          <w:sz w:val="20"/>
          <w:szCs w:val="20"/>
        </w:rPr>
        <w:t>biotu</w:t>
      </w:r>
      <w:r w:rsidR="00DF36AE" w:rsidRPr="00933FDF">
        <w:rPr>
          <w:rFonts w:ascii="Arial" w:hAnsi="Arial" w:cs="Arial"/>
          <w:sz w:val="20"/>
          <w:szCs w:val="20"/>
        </w:rPr>
        <w:t xml:space="preserve"> obecně,</w:t>
      </w:r>
      <w:r w:rsidR="006662DB" w:rsidRPr="00933FDF">
        <w:rPr>
          <w:rFonts w:ascii="Arial" w:hAnsi="Arial" w:cs="Arial"/>
          <w:sz w:val="20"/>
          <w:szCs w:val="20"/>
        </w:rPr>
        <w:t xml:space="preserve"> </w:t>
      </w:r>
      <w:r w:rsidR="00143D7B" w:rsidRPr="00933FDF">
        <w:rPr>
          <w:rFonts w:ascii="Arial" w:hAnsi="Arial" w:cs="Arial"/>
          <w:sz w:val="20"/>
          <w:szCs w:val="20"/>
        </w:rPr>
        <w:t>ž</w:t>
      </w:r>
      <w:r w:rsidR="000C058A" w:rsidRPr="00933FDF">
        <w:rPr>
          <w:rFonts w:ascii="Arial" w:hAnsi="Arial" w:cs="Arial"/>
          <w:sz w:val="20"/>
          <w:szCs w:val="20"/>
        </w:rPr>
        <w:t xml:space="preserve">ádoucí </w:t>
      </w:r>
      <w:r w:rsidR="00177B53" w:rsidRPr="00933FDF">
        <w:rPr>
          <w:rFonts w:ascii="Arial" w:hAnsi="Arial" w:cs="Arial"/>
          <w:sz w:val="20"/>
          <w:szCs w:val="20"/>
        </w:rPr>
        <w:t>podmínky</w:t>
      </w:r>
      <w:r w:rsidR="00B643FA" w:rsidRPr="00933FDF">
        <w:rPr>
          <w:rFonts w:ascii="Arial" w:hAnsi="Arial" w:cs="Arial"/>
          <w:sz w:val="20"/>
          <w:szCs w:val="20"/>
        </w:rPr>
        <w:t xml:space="preserve"> </w:t>
      </w:r>
      <w:r w:rsidR="00003DC0" w:rsidRPr="00933FDF">
        <w:rPr>
          <w:rFonts w:ascii="Arial" w:hAnsi="Arial" w:cs="Arial"/>
          <w:sz w:val="20"/>
          <w:szCs w:val="20"/>
        </w:rPr>
        <w:t xml:space="preserve">pro </w:t>
      </w:r>
      <w:r w:rsidR="00B643FA" w:rsidRPr="00933FDF">
        <w:rPr>
          <w:rFonts w:ascii="Arial" w:hAnsi="Arial" w:cs="Arial"/>
          <w:sz w:val="20"/>
          <w:szCs w:val="20"/>
        </w:rPr>
        <w:t>jejich</w:t>
      </w:r>
      <w:r w:rsidR="00EB4DBB" w:rsidRPr="00933FDF">
        <w:rPr>
          <w:rFonts w:ascii="Arial" w:hAnsi="Arial" w:cs="Arial"/>
          <w:sz w:val="20"/>
          <w:szCs w:val="20"/>
        </w:rPr>
        <w:t xml:space="preserve"> udržitelné</w:t>
      </w:r>
      <w:r w:rsidR="00B643FA" w:rsidRPr="00933FDF">
        <w:rPr>
          <w:rFonts w:ascii="Arial" w:hAnsi="Arial" w:cs="Arial"/>
          <w:sz w:val="20"/>
          <w:szCs w:val="20"/>
        </w:rPr>
        <w:t xml:space="preserve"> </w:t>
      </w:r>
      <w:r w:rsidR="00736B7E" w:rsidRPr="00933FDF">
        <w:rPr>
          <w:rFonts w:ascii="Arial" w:hAnsi="Arial" w:cs="Arial"/>
          <w:sz w:val="20"/>
          <w:szCs w:val="20"/>
        </w:rPr>
        <w:t>životní</w:t>
      </w:r>
      <w:r w:rsidR="007E3D19" w:rsidRPr="00933FDF">
        <w:rPr>
          <w:rFonts w:ascii="Arial" w:hAnsi="Arial" w:cs="Arial"/>
          <w:sz w:val="20"/>
          <w:szCs w:val="20"/>
        </w:rPr>
        <w:t xml:space="preserve"> </w:t>
      </w:r>
      <w:r w:rsidR="00D3122C" w:rsidRPr="00933FDF">
        <w:rPr>
          <w:rFonts w:ascii="Arial" w:hAnsi="Arial" w:cs="Arial"/>
          <w:sz w:val="20"/>
          <w:szCs w:val="20"/>
        </w:rPr>
        <w:t>p</w:t>
      </w:r>
      <w:r w:rsidR="00065E5F" w:rsidRPr="00933FDF">
        <w:rPr>
          <w:rFonts w:ascii="Arial" w:hAnsi="Arial" w:cs="Arial"/>
          <w:sz w:val="20"/>
          <w:szCs w:val="20"/>
        </w:rPr>
        <w:t>ros</w:t>
      </w:r>
      <w:r w:rsidR="00D3122C" w:rsidRPr="00933FDF">
        <w:rPr>
          <w:rFonts w:ascii="Arial" w:hAnsi="Arial" w:cs="Arial"/>
          <w:sz w:val="20"/>
          <w:szCs w:val="20"/>
        </w:rPr>
        <w:t>tř</w:t>
      </w:r>
      <w:r w:rsidR="00065E5F" w:rsidRPr="00933FDF">
        <w:rPr>
          <w:rFonts w:ascii="Arial" w:hAnsi="Arial" w:cs="Arial"/>
          <w:sz w:val="20"/>
          <w:szCs w:val="20"/>
        </w:rPr>
        <w:t xml:space="preserve">edí </w:t>
      </w:r>
      <w:r w:rsidR="004F79F2" w:rsidRPr="00933FDF">
        <w:rPr>
          <w:rFonts w:ascii="Arial" w:hAnsi="Arial" w:cs="Arial"/>
          <w:sz w:val="20"/>
          <w:szCs w:val="20"/>
        </w:rPr>
        <w:t>jak</w:t>
      </w:r>
      <w:r w:rsidR="00E23F62" w:rsidRPr="00933FDF">
        <w:rPr>
          <w:rFonts w:ascii="Arial" w:hAnsi="Arial" w:cs="Arial"/>
          <w:sz w:val="20"/>
          <w:szCs w:val="20"/>
        </w:rPr>
        <w:t xml:space="preserve"> v</w:t>
      </w:r>
      <w:r w:rsidR="004F79F2" w:rsidRPr="00933FDF">
        <w:rPr>
          <w:rFonts w:ascii="Arial" w:hAnsi="Arial" w:cs="Arial"/>
          <w:sz w:val="20"/>
          <w:szCs w:val="20"/>
        </w:rPr>
        <w:t xml:space="preserve"> </w:t>
      </w:r>
      <w:r w:rsidR="00064D37" w:rsidRPr="00933FDF">
        <w:rPr>
          <w:rFonts w:ascii="Arial" w:hAnsi="Arial" w:cs="Arial"/>
          <w:sz w:val="20"/>
          <w:szCs w:val="20"/>
        </w:rPr>
        <w:t>krajin</w:t>
      </w:r>
      <w:r w:rsidR="00E23F62" w:rsidRPr="00933FDF">
        <w:rPr>
          <w:rFonts w:ascii="Arial" w:hAnsi="Arial" w:cs="Arial"/>
          <w:sz w:val="20"/>
          <w:szCs w:val="20"/>
        </w:rPr>
        <w:t>ě</w:t>
      </w:r>
      <w:r w:rsidR="00DF4A8A" w:rsidRPr="00933FDF">
        <w:rPr>
          <w:rFonts w:ascii="Arial" w:hAnsi="Arial" w:cs="Arial"/>
          <w:sz w:val="20"/>
          <w:szCs w:val="20"/>
        </w:rPr>
        <w:t>,</w:t>
      </w:r>
      <w:r w:rsidR="00ED78BE" w:rsidRPr="00933FDF">
        <w:rPr>
          <w:rFonts w:ascii="Arial" w:hAnsi="Arial" w:cs="Arial"/>
          <w:sz w:val="20"/>
          <w:szCs w:val="20"/>
        </w:rPr>
        <w:t xml:space="preserve"> tak</w:t>
      </w:r>
      <w:r w:rsidR="00E23F62" w:rsidRPr="00933FDF">
        <w:rPr>
          <w:rFonts w:ascii="Arial" w:hAnsi="Arial" w:cs="Arial"/>
          <w:sz w:val="20"/>
          <w:szCs w:val="20"/>
        </w:rPr>
        <w:t xml:space="preserve"> ve</w:t>
      </w:r>
      <w:r w:rsidR="00ED78BE" w:rsidRPr="00933FDF">
        <w:rPr>
          <w:rFonts w:ascii="Arial" w:hAnsi="Arial" w:cs="Arial"/>
          <w:sz w:val="20"/>
          <w:szCs w:val="20"/>
        </w:rPr>
        <w:t xml:space="preserve"> vystavěné</w:t>
      </w:r>
      <w:r w:rsidR="00E23F62" w:rsidRPr="00933FDF">
        <w:rPr>
          <w:rFonts w:ascii="Arial" w:hAnsi="Arial" w:cs="Arial"/>
          <w:sz w:val="20"/>
          <w:szCs w:val="20"/>
        </w:rPr>
        <w:t>m</w:t>
      </w:r>
      <w:r w:rsidR="00ED78BE" w:rsidRPr="00933FDF">
        <w:rPr>
          <w:rFonts w:ascii="Arial" w:hAnsi="Arial" w:cs="Arial"/>
          <w:sz w:val="20"/>
          <w:szCs w:val="20"/>
        </w:rPr>
        <w:t xml:space="preserve"> pros</w:t>
      </w:r>
      <w:r w:rsidR="00863084" w:rsidRPr="00933FDF">
        <w:rPr>
          <w:rFonts w:ascii="Arial" w:hAnsi="Arial" w:cs="Arial"/>
          <w:sz w:val="20"/>
          <w:szCs w:val="20"/>
        </w:rPr>
        <w:t>tředí sídel</w:t>
      </w:r>
      <w:r w:rsidRPr="00933FDF">
        <w:rPr>
          <w:rFonts w:ascii="Arial" w:hAnsi="Arial" w:cs="Arial"/>
          <w:sz w:val="20"/>
          <w:szCs w:val="20"/>
        </w:rPr>
        <w:t xml:space="preserve">. </w:t>
      </w:r>
    </w:p>
    <w:p w14:paraId="0F6E5610" w14:textId="1B2D7DDE" w:rsidR="00CE3ED6" w:rsidRPr="00933FDF" w:rsidRDefault="00A51C5D" w:rsidP="00FB53E0">
      <w:pPr>
        <w:rPr>
          <w:rFonts w:ascii="Arial" w:hAnsi="Arial" w:cs="Arial"/>
          <w:sz w:val="20"/>
          <w:szCs w:val="20"/>
        </w:rPr>
      </w:pPr>
      <w:r w:rsidRPr="00933FDF">
        <w:rPr>
          <w:rFonts w:ascii="Arial" w:hAnsi="Arial" w:cs="Arial"/>
          <w:sz w:val="20"/>
          <w:szCs w:val="20"/>
        </w:rPr>
        <w:t>Zeleň v</w:t>
      </w:r>
      <w:r w:rsidR="00DB7612" w:rsidRPr="00933FDF">
        <w:rPr>
          <w:rFonts w:ascii="Arial" w:hAnsi="Arial" w:cs="Arial"/>
          <w:sz w:val="20"/>
          <w:szCs w:val="20"/>
        </w:rPr>
        <w:t> </w:t>
      </w:r>
      <w:r w:rsidR="002107D9" w:rsidRPr="00933FDF">
        <w:rPr>
          <w:rFonts w:ascii="Arial" w:hAnsi="Arial" w:cs="Arial"/>
          <w:sz w:val="20"/>
          <w:szCs w:val="20"/>
        </w:rPr>
        <w:t>nejširš</w:t>
      </w:r>
      <w:r w:rsidR="00DB7612" w:rsidRPr="00933FDF">
        <w:rPr>
          <w:rFonts w:ascii="Arial" w:hAnsi="Arial" w:cs="Arial"/>
          <w:sz w:val="20"/>
          <w:szCs w:val="20"/>
        </w:rPr>
        <w:t>ím slova</w:t>
      </w:r>
      <w:r w:rsidR="004A419E" w:rsidRPr="00933FDF">
        <w:rPr>
          <w:rFonts w:ascii="Arial" w:hAnsi="Arial" w:cs="Arial"/>
          <w:sz w:val="20"/>
          <w:szCs w:val="20"/>
        </w:rPr>
        <w:t xml:space="preserve"> smyslu</w:t>
      </w:r>
      <w:r w:rsidR="00DB7612" w:rsidRPr="00933FDF">
        <w:rPr>
          <w:rFonts w:ascii="Arial" w:hAnsi="Arial" w:cs="Arial"/>
          <w:sz w:val="20"/>
          <w:szCs w:val="20"/>
        </w:rPr>
        <w:t xml:space="preserve"> </w:t>
      </w:r>
      <w:r w:rsidR="00216EDF" w:rsidRPr="00933FDF">
        <w:rPr>
          <w:rFonts w:ascii="Arial" w:hAnsi="Arial" w:cs="Arial"/>
          <w:sz w:val="20"/>
          <w:szCs w:val="20"/>
        </w:rPr>
        <w:t xml:space="preserve">zelené </w:t>
      </w:r>
      <w:r w:rsidR="007F3AE5" w:rsidRPr="00933FDF">
        <w:rPr>
          <w:rFonts w:ascii="Arial" w:hAnsi="Arial" w:cs="Arial"/>
          <w:sz w:val="20"/>
          <w:szCs w:val="20"/>
        </w:rPr>
        <w:t xml:space="preserve">rostliny či vegetace </w:t>
      </w:r>
      <w:proofErr w:type="gramStart"/>
      <w:r w:rsidR="00217363" w:rsidRPr="00933FDF">
        <w:rPr>
          <w:rFonts w:ascii="Arial" w:hAnsi="Arial" w:cs="Arial"/>
          <w:sz w:val="20"/>
          <w:szCs w:val="20"/>
        </w:rPr>
        <w:t>patří</w:t>
      </w:r>
      <w:proofErr w:type="gramEnd"/>
      <w:r w:rsidR="00E20D5E" w:rsidRPr="00933FDF">
        <w:rPr>
          <w:rFonts w:ascii="Arial" w:hAnsi="Arial" w:cs="Arial"/>
          <w:sz w:val="20"/>
          <w:szCs w:val="20"/>
        </w:rPr>
        <w:t xml:space="preserve"> mezi determinují</w:t>
      </w:r>
      <w:r w:rsidR="007B6010" w:rsidRPr="00933FDF">
        <w:rPr>
          <w:rFonts w:ascii="Arial" w:hAnsi="Arial" w:cs="Arial"/>
          <w:sz w:val="20"/>
          <w:szCs w:val="20"/>
        </w:rPr>
        <w:t xml:space="preserve">cí složky </w:t>
      </w:r>
      <w:r w:rsidR="008617B3" w:rsidRPr="00933FDF">
        <w:rPr>
          <w:rFonts w:ascii="Arial" w:hAnsi="Arial" w:cs="Arial"/>
          <w:sz w:val="20"/>
          <w:szCs w:val="20"/>
        </w:rPr>
        <w:t>krajiny</w:t>
      </w:r>
      <w:r w:rsidR="001161DE" w:rsidRPr="00933FDF">
        <w:rPr>
          <w:rFonts w:ascii="Arial" w:hAnsi="Arial" w:cs="Arial"/>
          <w:sz w:val="20"/>
          <w:szCs w:val="20"/>
        </w:rPr>
        <w:t xml:space="preserve">, </w:t>
      </w:r>
      <w:r w:rsidR="00717119" w:rsidRPr="00933FDF">
        <w:rPr>
          <w:rFonts w:ascii="Arial" w:hAnsi="Arial" w:cs="Arial"/>
          <w:sz w:val="20"/>
          <w:szCs w:val="20"/>
        </w:rPr>
        <w:t>kter</w:t>
      </w:r>
      <w:r w:rsidR="007272F2" w:rsidRPr="00933FDF">
        <w:rPr>
          <w:rFonts w:ascii="Arial" w:hAnsi="Arial" w:cs="Arial"/>
          <w:sz w:val="20"/>
          <w:szCs w:val="20"/>
        </w:rPr>
        <w:t>é</w:t>
      </w:r>
      <w:r w:rsidR="00717119" w:rsidRPr="00933FDF">
        <w:rPr>
          <w:rFonts w:ascii="Arial" w:hAnsi="Arial" w:cs="Arial"/>
          <w:sz w:val="20"/>
          <w:szCs w:val="20"/>
        </w:rPr>
        <w:t xml:space="preserve"> ur</w:t>
      </w:r>
      <w:r w:rsidR="00C13208" w:rsidRPr="00933FDF">
        <w:rPr>
          <w:rFonts w:ascii="Arial" w:hAnsi="Arial" w:cs="Arial"/>
          <w:sz w:val="20"/>
          <w:szCs w:val="20"/>
        </w:rPr>
        <w:t>čují</w:t>
      </w:r>
      <w:r w:rsidR="007272F2" w:rsidRPr="00933FDF">
        <w:rPr>
          <w:rFonts w:ascii="Arial" w:hAnsi="Arial" w:cs="Arial"/>
          <w:sz w:val="20"/>
          <w:szCs w:val="20"/>
        </w:rPr>
        <w:t xml:space="preserve"> </w:t>
      </w:r>
      <w:r w:rsidR="0047554F" w:rsidRPr="00933FDF">
        <w:rPr>
          <w:rFonts w:ascii="Arial" w:hAnsi="Arial" w:cs="Arial"/>
          <w:sz w:val="20"/>
          <w:szCs w:val="20"/>
        </w:rPr>
        <w:t xml:space="preserve">řadu </w:t>
      </w:r>
      <w:r w:rsidR="00167991" w:rsidRPr="00933FDF">
        <w:rPr>
          <w:rFonts w:ascii="Arial" w:hAnsi="Arial" w:cs="Arial"/>
          <w:sz w:val="20"/>
          <w:szCs w:val="20"/>
        </w:rPr>
        <w:t>vlastnosti a</w:t>
      </w:r>
      <w:r w:rsidR="00C13208" w:rsidRPr="00933FDF">
        <w:rPr>
          <w:rFonts w:ascii="Arial" w:hAnsi="Arial" w:cs="Arial"/>
          <w:sz w:val="20"/>
          <w:szCs w:val="20"/>
        </w:rPr>
        <w:t xml:space="preserve"> charakteristik</w:t>
      </w:r>
      <w:r w:rsidR="006100EE" w:rsidRPr="00933FDF">
        <w:rPr>
          <w:rFonts w:ascii="Arial" w:hAnsi="Arial" w:cs="Arial"/>
          <w:sz w:val="20"/>
          <w:szCs w:val="20"/>
        </w:rPr>
        <w:t xml:space="preserve">. </w:t>
      </w:r>
      <w:r w:rsidR="00205611" w:rsidRPr="00933FDF">
        <w:rPr>
          <w:rFonts w:ascii="Arial" w:hAnsi="Arial" w:cs="Arial"/>
          <w:sz w:val="20"/>
          <w:szCs w:val="20"/>
        </w:rPr>
        <w:t>Územn</w:t>
      </w:r>
      <w:r w:rsidR="00180578" w:rsidRPr="00933FDF">
        <w:rPr>
          <w:rFonts w:ascii="Arial" w:hAnsi="Arial" w:cs="Arial"/>
          <w:sz w:val="20"/>
          <w:szCs w:val="20"/>
        </w:rPr>
        <w:t>í plánování</w:t>
      </w:r>
      <w:r w:rsidR="000374E9" w:rsidRPr="00933FDF">
        <w:rPr>
          <w:rFonts w:ascii="Arial" w:hAnsi="Arial" w:cs="Arial"/>
          <w:sz w:val="20"/>
          <w:szCs w:val="20"/>
        </w:rPr>
        <w:t xml:space="preserve"> má</w:t>
      </w:r>
      <w:r w:rsidR="00180578" w:rsidRPr="00933FDF">
        <w:rPr>
          <w:rFonts w:ascii="Arial" w:hAnsi="Arial" w:cs="Arial"/>
          <w:sz w:val="20"/>
          <w:szCs w:val="20"/>
        </w:rPr>
        <w:t xml:space="preserve"> ve svých </w:t>
      </w:r>
      <w:r w:rsidR="007669F3" w:rsidRPr="00933FDF">
        <w:rPr>
          <w:rFonts w:ascii="Arial" w:hAnsi="Arial" w:cs="Arial"/>
          <w:sz w:val="20"/>
          <w:szCs w:val="20"/>
        </w:rPr>
        <w:t>v</w:t>
      </w:r>
      <w:r w:rsidR="003D0387" w:rsidRPr="00933FDF">
        <w:rPr>
          <w:rFonts w:ascii="Arial" w:hAnsi="Arial" w:cs="Arial"/>
          <w:sz w:val="20"/>
          <w:szCs w:val="20"/>
        </w:rPr>
        <w:t>ýstupech</w:t>
      </w:r>
      <w:r w:rsidR="000374E9" w:rsidRPr="00933FDF">
        <w:rPr>
          <w:rFonts w:ascii="Arial" w:hAnsi="Arial" w:cs="Arial"/>
          <w:sz w:val="20"/>
          <w:szCs w:val="20"/>
        </w:rPr>
        <w:t xml:space="preserve"> potenciál</w:t>
      </w:r>
      <w:r w:rsidR="00EC1223" w:rsidRPr="00933FDF">
        <w:rPr>
          <w:rFonts w:ascii="Arial" w:hAnsi="Arial" w:cs="Arial"/>
          <w:sz w:val="20"/>
          <w:szCs w:val="20"/>
        </w:rPr>
        <w:t xml:space="preserve"> </w:t>
      </w:r>
      <w:r w:rsidR="00A553AB" w:rsidRPr="00933FDF">
        <w:rPr>
          <w:rFonts w:ascii="Arial" w:hAnsi="Arial" w:cs="Arial"/>
          <w:sz w:val="20"/>
          <w:szCs w:val="20"/>
        </w:rPr>
        <w:t>zabývat</w:t>
      </w:r>
      <w:r w:rsidR="00C94EE4" w:rsidRPr="00933FDF">
        <w:rPr>
          <w:rFonts w:ascii="Arial" w:hAnsi="Arial" w:cs="Arial"/>
          <w:sz w:val="20"/>
          <w:szCs w:val="20"/>
        </w:rPr>
        <w:t xml:space="preserve"> se zelen</w:t>
      </w:r>
      <w:r w:rsidR="00BC0BB4" w:rsidRPr="00933FDF">
        <w:rPr>
          <w:rFonts w:ascii="Arial" w:hAnsi="Arial" w:cs="Arial"/>
          <w:sz w:val="20"/>
          <w:szCs w:val="20"/>
        </w:rPr>
        <w:t xml:space="preserve">í </w:t>
      </w:r>
      <w:r w:rsidR="003D5430" w:rsidRPr="00933FDF">
        <w:rPr>
          <w:rFonts w:ascii="Arial" w:hAnsi="Arial" w:cs="Arial"/>
          <w:sz w:val="20"/>
          <w:szCs w:val="20"/>
        </w:rPr>
        <w:t>od celostátních ko</w:t>
      </w:r>
      <w:r w:rsidR="00221516" w:rsidRPr="00933FDF">
        <w:rPr>
          <w:rFonts w:ascii="Arial" w:hAnsi="Arial" w:cs="Arial"/>
          <w:sz w:val="20"/>
          <w:szCs w:val="20"/>
        </w:rPr>
        <w:t>n</w:t>
      </w:r>
      <w:r w:rsidR="00BD7E64" w:rsidRPr="00933FDF">
        <w:rPr>
          <w:rFonts w:ascii="Arial" w:hAnsi="Arial" w:cs="Arial"/>
          <w:sz w:val="20"/>
          <w:szCs w:val="20"/>
        </w:rPr>
        <w:t>cepcí a str</w:t>
      </w:r>
      <w:r w:rsidR="00221516" w:rsidRPr="00933FDF">
        <w:rPr>
          <w:rFonts w:ascii="Arial" w:hAnsi="Arial" w:cs="Arial"/>
          <w:sz w:val="20"/>
          <w:szCs w:val="20"/>
        </w:rPr>
        <w:t>a</w:t>
      </w:r>
      <w:r w:rsidR="00BD7E64" w:rsidRPr="00933FDF">
        <w:rPr>
          <w:rFonts w:ascii="Arial" w:hAnsi="Arial" w:cs="Arial"/>
          <w:sz w:val="20"/>
          <w:szCs w:val="20"/>
        </w:rPr>
        <w:t>tegi</w:t>
      </w:r>
      <w:r w:rsidR="00E42DCD" w:rsidRPr="00933FDF">
        <w:rPr>
          <w:rFonts w:ascii="Arial" w:hAnsi="Arial" w:cs="Arial"/>
          <w:sz w:val="20"/>
          <w:szCs w:val="20"/>
        </w:rPr>
        <w:t>í</w:t>
      </w:r>
      <w:r w:rsidR="00A86604" w:rsidRPr="00933FDF">
        <w:rPr>
          <w:rFonts w:ascii="Arial" w:hAnsi="Arial" w:cs="Arial"/>
          <w:sz w:val="20"/>
          <w:szCs w:val="20"/>
        </w:rPr>
        <w:t xml:space="preserve"> </w:t>
      </w:r>
      <w:r w:rsidR="001658AD" w:rsidRPr="00933FDF">
        <w:rPr>
          <w:rFonts w:ascii="Arial" w:hAnsi="Arial" w:cs="Arial"/>
          <w:sz w:val="20"/>
          <w:szCs w:val="20"/>
        </w:rPr>
        <w:t xml:space="preserve">až po </w:t>
      </w:r>
      <w:r w:rsidR="00A553AB" w:rsidRPr="00933FDF">
        <w:rPr>
          <w:rFonts w:ascii="Arial" w:hAnsi="Arial" w:cs="Arial"/>
          <w:sz w:val="20"/>
          <w:szCs w:val="20"/>
        </w:rPr>
        <w:t>jednotlivé rostliny</w:t>
      </w:r>
      <w:r w:rsidR="0057738B" w:rsidRPr="00933FDF">
        <w:rPr>
          <w:rFonts w:ascii="Arial" w:hAnsi="Arial" w:cs="Arial"/>
          <w:sz w:val="20"/>
          <w:szCs w:val="20"/>
        </w:rPr>
        <w:t xml:space="preserve"> </w:t>
      </w:r>
      <w:r w:rsidR="00AF6C42" w:rsidRPr="00933FDF">
        <w:rPr>
          <w:rFonts w:ascii="Arial" w:hAnsi="Arial" w:cs="Arial"/>
          <w:sz w:val="20"/>
          <w:szCs w:val="20"/>
        </w:rPr>
        <w:t>v</w:t>
      </w:r>
      <w:r w:rsidR="00A553AB" w:rsidRPr="00933FDF">
        <w:rPr>
          <w:rFonts w:ascii="Arial" w:hAnsi="Arial" w:cs="Arial"/>
          <w:sz w:val="20"/>
          <w:szCs w:val="20"/>
        </w:rPr>
        <w:t> </w:t>
      </w:r>
      <w:r w:rsidR="00AF6C42" w:rsidRPr="00933FDF">
        <w:rPr>
          <w:rFonts w:ascii="Arial" w:hAnsi="Arial" w:cs="Arial"/>
          <w:sz w:val="20"/>
          <w:szCs w:val="20"/>
        </w:rPr>
        <w:t>dokumentac</w:t>
      </w:r>
      <w:r w:rsidR="00A553AB" w:rsidRPr="00933FDF">
        <w:rPr>
          <w:rFonts w:ascii="Arial" w:hAnsi="Arial" w:cs="Arial"/>
          <w:sz w:val="20"/>
          <w:szCs w:val="20"/>
        </w:rPr>
        <w:t xml:space="preserve">ích pro realizaci </w:t>
      </w:r>
      <w:r w:rsidR="00BC68DF" w:rsidRPr="00933FDF">
        <w:rPr>
          <w:rFonts w:ascii="Arial" w:hAnsi="Arial" w:cs="Arial"/>
          <w:sz w:val="20"/>
          <w:szCs w:val="20"/>
        </w:rPr>
        <w:t>výstavb</w:t>
      </w:r>
      <w:r w:rsidR="0051144D" w:rsidRPr="00933FDF">
        <w:rPr>
          <w:rFonts w:ascii="Arial" w:hAnsi="Arial" w:cs="Arial"/>
          <w:sz w:val="20"/>
          <w:szCs w:val="20"/>
        </w:rPr>
        <w:t>y a změn v území.</w:t>
      </w:r>
      <w:r w:rsidR="00405740" w:rsidRPr="00933FDF">
        <w:rPr>
          <w:rFonts w:ascii="Arial" w:hAnsi="Arial" w:cs="Arial"/>
          <w:sz w:val="20"/>
          <w:szCs w:val="20"/>
        </w:rPr>
        <w:t xml:space="preserve"> Další potenciál spočívá v možnosti </w:t>
      </w:r>
      <w:r w:rsidR="006422FF" w:rsidRPr="00933FDF">
        <w:rPr>
          <w:rFonts w:ascii="Arial" w:hAnsi="Arial" w:cs="Arial"/>
          <w:sz w:val="20"/>
          <w:szCs w:val="20"/>
        </w:rPr>
        <w:t>ře</w:t>
      </w:r>
      <w:r w:rsidR="00170EC2" w:rsidRPr="00933FDF">
        <w:rPr>
          <w:rFonts w:ascii="Arial" w:hAnsi="Arial" w:cs="Arial"/>
          <w:sz w:val="20"/>
          <w:szCs w:val="20"/>
        </w:rPr>
        <w:t>šit</w:t>
      </w:r>
      <w:r w:rsidR="00F6041E" w:rsidRPr="00933FDF">
        <w:rPr>
          <w:rFonts w:ascii="Arial" w:hAnsi="Arial" w:cs="Arial"/>
          <w:sz w:val="20"/>
          <w:szCs w:val="20"/>
        </w:rPr>
        <w:t xml:space="preserve"> </w:t>
      </w:r>
      <w:r w:rsidR="00E3212B" w:rsidRPr="00933FDF">
        <w:rPr>
          <w:rFonts w:ascii="Arial" w:hAnsi="Arial" w:cs="Arial"/>
          <w:sz w:val="20"/>
          <w:szCs w:val="20"/>
        </w:rPr>
        <w:t>zeleň v</w:t>
      </w:r>
      <w:r w:rsidR="00BF5743" w:rsidRPr="00933FDF">
        <w:rPr>
          <w:rFonts w:ascii="Arial" w:hAnsi="Arial" w:cs="Arial"/>
          <w:sz w:val="20"/>
          <w:szCs w:val="20"/>
        </w:rPr>
        <w:t xml:space="preserve"> koordinaci </w:t>
      </w:r>
      <w:r w:rsidR="0031154C" w:rsidRPr="00933FDF">
        <w:rPr>
          <w:rFonts w:ascii="Arial" w:hAnsi="Arial" w:cs="Arial"/>
          <w:sz w:val="20"/>
          <w:szCs w:val="20"/>
        </w:rPr>
        <w:t xml:space="preserve">s dalšími </w:t>
      </w:r>
      <w:r w:rsidR="00A035DF" w:rsidRPr="00933FDF">
        <w:rPr>
          <w:rFonts w:ascii="Arial" w:hAnsi="Arial" w:cs="Arial"/>
          <w:sz w:val="20"/>
          <w:szCs w:val="20"/>
        </w:rPr>
        <w:t>územ</w:t>
      </w:r>
      <w:r w:rsidR="00937ED4" w:rsidRPr="00933FDF">
        <w:rPr>
          <w:rFonts w:ascii="Arial" w:hAnsi="Arial" w:cs="Arial"/>
          <w:sz w:val="20"/>
          <w:szCs w:val="20"/>
        </w:rPr>
        <w:t>n</w:t>
      </w:r>
      <w:r w:rsidR="00A035DF" w:rsidRPr="00933FDF">
        <w:rPr>
          <w:rFonts w:ascii="Arial" w:hAnsi="Arial" w:cs="Arial"/>
          <w:sz w:val="20"/>
          <w:szCs w:val="20"/>
        </w:rPr>
        <w:t>í</w:t>
      </w:r>
      <w:r w:rsidR="00937ED4" w:rsidRPr="00933FDF">
        <w:rPr>
          <w:rFonts w:ascii="Arial" w:hAnsi="Arial" w:cs="Arial"/>
          <w:sz w:val="20"/>
          <w:szCs w:val="20"/>
        </w:rPr>
        <w:t xml:space="preserve">mi </w:t>
      </w:r>
      <w:r w:rsidR="009A33E2" w:rsidRPr="00933FDF">
        <w:rPr>
          <w:rFonts w:ascii="Arial" w:hAnsi="Arial" w:cs="Arial"/>
          <w:sz w:val="20"/>
          <w:szCs w:val="20"/>
        </w:rPr>
        <w:t>složkami</w:t>
      </w:r>
      <w:r w:rsidR="00423E85" w:rsidRPr="00933FDF">
        <w:rPr>
          <w:rFonts w:ascii="Arial" w:hAnsi="Arial" w:cs="Arial"/>
          <w:sz w:val="20"/>
          <w:szCs w:val="20"/>
        </w:rPr>
        <w:t xml:space="preserve"> či </w:t>
      </w:r>
      <w:r w:rsidR="00A04CA3" w:rsidRPr="00933FDF">
        <w:rPr>
          <w:rFonts w:ascii="Arial" w:hAnsi="Arial" w:cs="Arial"/>
          <w:sz w:val="20"/>
          <w:szCs w:val="20"/>
        </w:rPr>
        <w:t xml:space="preserve">možnost zabývat se </w:t>
      </w:r>
      <w:r w:rsidR="00AD3F7C" w:rsidRPr="00933FDF">
        <w:rPr>
          <w:rFonts w:ascii="Arial" w:hAnsi="Arial" w:cs="Arial"/>
          <w:sz w:val="20"/>
          <w:szCs w:val="20"/>
        </w:rPr>
        <w:t>vertikální a horizont</w:t>
      </w:r>
      <w:r w:rsidR="00726DC7" w:rsidRPr="00933FDF">
        <w:rPr>
          <w:rFonts w:ascii="Arial" w:hAnsi="Arial" w:cs="Arial"/>
          <w:sz w:val="20"/>
          <w:szCs w:val="20"/>
        </w:rPr>
        <w:t>álními vazbami</w:t>
      </w:r>
      <w:r w:rsidR="002B5060" w:rsidRPr="00933FDF">
        <w:rPr>
          <w:rFonts w:ascii="Arial" w:hAnsi="Arial" w:cs="Arial"/>
          <w:sz w:val="20"/>
          <w:szCs w:val="20"/>
        </w:rPr>
        <w:t>.</w:t>
      </w:r>
      <w:r w:rsidR="00FA5EAE" w:rsidRPr="00933FDF">
        <w:rPr>
          <w:rFonts w:ascii="Arial" w:hAnsi="Arial" w:cs="Arial"/>
          <w:sz w:val="20"/>
          <w:szCs w:val="20"/>
        </w:rPr>
        <w:t xml:space="preserve"> </w:t>
      </w:r>
      <w:r w:rsidR="00922318" w:rsidRPr="00933FDF">
        <w:rPr>
          <w:rFonts w:ascii="Arial" w:hAnsi="Arial" w:cs="Arial"/>
          <w:sz w:val="20"/>
          <w:szCs w:val="20"/>
        </w:rPr>
        <w:t xml:space="preserve"> </w:t>
      </w:r>
      <w:r w:rsidR="004A419E" w:rsidRPr="00933FDF">
        <w:rPr>
          <w:rFonts w:ascii="Arial" w:hAnsi="Arial" w:cs="Arial"/>
          <w:sz w:val="20"/>
          <w:szCs w:val="20"/>
        </w:rPr>
        <w:t xml:space="preserve"> </w:t>
      </w:r>
    </w:p>
    <w:p w14:paraId="40FDFBED" w14:textId="33B50995" w:rsidR="0090631B" w:rsidRPr="00933FDF" w:rsidRDefault="0090631B" w:rsidP="0090631B">
      <w:pPr>
        <w:pStyle w:val="Nadpis4"/>
        <w:rPr>
          <w:rFonts w:ascii="Arial" w:hAnsi="Arial" w:cs="Arial"/>
          <w:sz w:val="20"/>
          <w:szCs w:val="20"/>
        </w:rPr>
      </w:pPr>
      <w:bookmarkStart w:id="4" w:name="_Toc345070529"/>
      <w:bookmarkStart w:id="5" w:name="_Toc345071109"/>
      <w:bookmarkStart w:id="6" w:name="_Toc155973120"/>
      <w:r w:rsidRPr="00933FDF">
        <w:rPr>
          <w:rFonts w:ascii="Arial" w:hAnsi="Arial" w:cs="Arial"/>
          <w:sz w:val="20"/>
          <w:szCs w:val="20"/>
        </w:rPr>
        <w:t>Definice</w:t>
      </w:r>
      <w:bookmarkEnd w:id="4"/>
      <w:bookmarkEnd w:id="5"/>
      <w:r w:rsidR="0052403F" w:rsidRPr="00933FDF">
        <w:rPr>
          <w:rFonts w:ascii="Arial" w:hAnsi="Arial" w:cs="Arial"/>
          <w:sz w:val="20"/>
          <w:szCs w:val="20"/>
        </w:rPr>
        <w:t xml:space="preserve"> zeleně</w:t>
      </w:r>
      <w:r w:rsidR="00512C6F" w:rsidRPr="00933FDF">
        <w:rPr>
          <w:rFonts w:ascii="Arial" w:hAnsi="Arial" w:cs="Arial"/>
          <w:sz w:val="20"/>
          <w:szCs w:val="20"/>
        </w:rPr>
        <w:t>, úvod do problematiky</w:t>
      </w:r>
      <w:bookmarkEnd w:id="6"/>
    </w:p>
    <w:p w14:paraId="2F34850F" w14:textId="5B81EE27" w:rsidR="007212E1" w:rsidRPr="00933FDF" w:rsidRDefault="009A3D54" w:rsidP="00F26D2D">
      <w:pPr>
        <w:rPr>
          <w:rFonts w:ascii="Arial" w:hAnsi="Arial" w:cs="Arial"/>
          <w:bCs/>
          <w:sz w:val="20"/>
          <w:szCs w:val="20"/>
        </w:rPr>
      </w:pPr>
      <w:r w:rsidRPr="00933FDF">
        <w:rPr>
          <w:rFonts w:ascii="Arial" w:hAnsi="Arial" w:cs="Arial"/>
          <w:b/>
          <w:sz w:val="20"/>
          <w:szCs w:val="20"/>
        </w:rPr>
        <w:t>Zeleň,</w:t>
      </w:r>
      <w:r w:rsidR="001C6715" w:rsidRPr="00933FDF">
        <w:rPr>
          <w:rFonts w:ascii="Arial" w:hAnsi="Arial" w:cs="Arial"/>
          <w:b/>
          <w:sz w:val="20"/>
          <w:szCs w:val="20"/>
        </w:rPr>
        <w:t xml:space="preserve"> </w:t>
      </w:r>
      <w:r w:rsidR="001C6715" w:rsidRPr="00933FDF">
        <w:rPr>
          <w:rFonts w:ascii="Arial" w:hAnsi="Arial" w:cs="Arial"/>
          <w:bCs/>
          <w:sz w:val="20"/>
          <w:szCs w:val="20"/>
        </w:rPr>
        <w:t>z</w:t>
      </w:r>
      <w:r w:rsidR="00B84479" w:rsidRPr="00933FDF">
        <w:rPr>
          <w:rFonts w:ascii="Arial" w:hAnsi="Arial" w:cs="Arial"/>
          <w:bCs/>
          <w:sz w:val="20"/>
          <w:szCs w:val="20"/>
        </w:rPr>
        <w:t>obecnělé</w:t>
      </w:r>
      <w:r w:rsidR="001F03F8" w:rsidRPr="00933FDF">
        <w:rPr>
          <w:rFonts w:ascii="Arial" w:hAnsi="Arial" w:cs="Arial"/>
          <w:bCs/>
          <w:sz w:val="20"/>
          <w:szCs w:val="20"/>
        </w:rPr>
        <w:t xml:space="preserve"> </w:t>
      </w:r>
      <w:r w:rsidR="001A61A8" w:rsidRPr="00933FDF">
        <w:rPr>
          <w:rFonts w:ascii="Arial" w:hAnsi="Arial" w:cs="Arial"/>
          <w:bCs/>
          <w:sz w:val="20"/>
          <w:szCs w:val="20"/>
        </w:rPr>
        <w:t>laické</w:t>
      </w:r>
      <w:r w:rsidR="00DD6CD0" w:rsidRPr="00933FDF">
        <w:rPr>
          <w:rFonts w:ascii="Arial" w:hAnsi="Arial" w:cs="Arial"/>
          <w:bCs/>
          <w:sz w:val="20"/>
          <w:szCs w:val="20"/>
        </w:rPr>
        <w:t xml:space="preserve"> </w:t>
      </w:r>
      <w:r w:rsidR="00B817AE" w:rsidRPr="00933FDF">
        <w:rPr>
          <w:rFonts w:ascii="Arial" w:hAnsi="Arial" w:cs="Arial"/>
          <w:bCs/>
          <w:sz w:val="20"/>
          <w:szCs w:val="20"/>
        </w:rPr>
        <w:t>označení</w:t>
      </w:r>
      <w:r w:rsidR="00D1547B" w:rsidRPr="00933FDF">
        <w:rPr>
          <w:rFonts w:ascii="Arial" w:hAnsi="Arial" w:cs="Arial"/>
          <w:bCs/>
          <w:sz w:val="20"/>
          <w:szCs w:val="20"/>
        </w:rPr>
        <w:t xml:space="preserve"> </w:t>
      </w:r>
      <w:r w:rsidR="0021287F" w:rsidRPr="00933FDF">
        <w:rPr>
          <w:rFonts w:ascii="Arial" w:hAnsi="Arial" w:cs="Arial"/>
          <w:bCs/>
          <w:sz w:val="20"/>
          <w:szCs w:val="20"/>
        </w:rPr>
        <w:t xml:space="preserve">pro </w:t>
      </w:r>
      <w:r w:rsidR="00D1547B" w:rsidRPr="00933FDF">
        <w:rPr>
          <w:rFonts w:ascii="Arial" w:hAnsi="Arial" w:cs="Arial"/>
          <w:bCs/>
          <w:sz w:val="20"/>
          <w:szCs w:val="20"/>
        </w:rPr>
        <w:t>rostlin</w:t>
      </w:r>
      <w:r w:rsidR="0021287F" w:rsidRPr="00933FDF">
        <w:rPr>
          <w:rFonts w:ascii="Arial" w:hAnsi="Arial" w:cs="Arial"/>
          <w:bCs/>
          <w:sz w:val="20"/>
          <w:szCs w:val="20"/>
        </w:rPr>
        <w:t>y</w:t>
      </w:r>
      <w:r w:rsidR="00E37518" w:rsidRPr="00933FDF">
        <w:rPr>
          <w:rFonts w:ascii="Arial" w:hAnsi="Arial" w:cs="Arial"/>
          <w:bCs/>
          <w:sz w:val="20"/>
          <w:szCs w:val="20"/>
        </w:rPr>
        <w:t xml:space="preserve"> </w:t>
      </w:r>
      <w:r w:rsidR="00D1547B" w:rsidRPr="00933FDF">
        <w:rPr>
          <w:rFonts w:ascii="Arial" w:hAnsi="Arial" w:cs="Arial"/>
          <w:bCs/>
          <w:sz w:val="20"/>
          <w:szCs w:val="20"/>
        </w:rPr>
        <w:t>(</w:t>
      </w:r>
      <w:r w:rsidR="00B817AE" w:rsidRPr="00933FDF">
        <w:rPr>
          <w:rFonts w:ascii="Arial" w:hAnsi="Arial" w:cs="Arial"/>
          <w:bCs/>
          <w:sz w:val="20"/>
          <w:szCs w:val="20"/>
        </w:rPr>
        <w:t>rostlinstv</w:t>
      </w:r>
      <w:r w:rsidR="0021287F" w:rsidRPr="00933FDF">
        <w:rPr>
          <w:rFonts w:ascii="Arial" w:hAnsi="Arial" w:cs="Arial"/>
          <w:bCs/>
          <w:sz w:val="20"/>
          <w:szCs w:val="20"/>
        </w:rPr>
        <w:t>o</w:t>
      </w:r>
      <w:r w:rsidR="00D1547B" w:rsidRPr="00933FDF">
        <w:rPr>
          <w:rFonts w:ascii="Arial" w:hAnsi="Arial" w:cs="Arial"/>
          <w:bCs/>
          <w:sz w:val="20"/>
          <w:szCs w:val="20"/>
        </w:rPr>
        <w:t>,</w:t>
      </w:r>
      <w:r w:rsidR="00640D34" w:rsidRPr="00933FDF">
        <w:rPr>
          <w:rFonts w:ascii="Arial" w:hAnsi="Arial" w:cs="Arial"/>
          <w:bCs/>
          <w:sz w:val="20"/>
          <w:szCs w:val="20"/>
        </w:rPr>
        <w:t xml:space="preserve"> </w:t>
      </w:r>
      <w:r w:rsidR="001605DA" w:rsidRPr="00933FDF">
        <w:rPr>
          <w:rFonts w:ascii="Arial" w:hAnsi="Arial" w:cs="Arial"/>
          <w:bCs/>
          <w:sz w:val="20"/>
          <w:szCs w:val="20"/>
        </w:rPr>
        <w:t>vegetac</w:t>
      </w:r>
      <w:r w:rsidR="0021287F" w:rsidRPr="00933FDF">
        <w:rPr>
          <w:rFonts w:ascii="Arial" w:hAnsi="Arial" w:cs="Arial"/>
          <w:bCs/>
          <w:sz w:val="20"/>
          <w:szCs w:val="20"/>
        </w:rPr>
        <w:t>i</w:t>
      </w:r>
      <w:r w:rsidR="0098453A" w:rsidRPr="00933FDF">
        <w:rPr>
          <w:rFonts w:ascii="Arial" w:hAnsi="Arial" w:cs="Arial"/>
          <w:bCs/>
          <w:sz w:val="20"/>
          <w:szCs w:val="20"/>
        </w:rPr>
        <w:t>)</w:t>
      </w:r>
      <w:r w:rsidR="00945968" w:rsidRPr="00933FDF">
        <w:rPr>
          <w:rFonts w:ascii="Arial" w:hAnsi="Arial" w:cs="Arial"/>
          <w:bCs/>
          <w:sz w:val="20"/>
          <w:szCs w:val="20"/>
        </w:rPr>
        <w:t xml:space="preserve">, </w:t>
      </w:r>
      <w:r w:rsidR="00077110" w:rsidRPr="00933FDF">
        <w:rPr>
          <w:rFonts w:ascii="Arial" w:hAnsi="Arial" w:cs="Arial"/>
          <w:bCs/>
          <w:sz w:val="20"/>
          <w:szCs w:val="20"/>
        </w:rPr>
        <w:t xml:space="preserve">jež </w:t>
      </w:r>
      <w:r w:rsidR="00C22848" w:rsidRPr="00933FDF">
        <w:rPr>
          <w:rFonts w:ascii="Arial" w:hAnsi="Arial" w:cs="Arial"/>
          <w:bCs/>
          <w:sz w:val="20"/>
          <w:szCs w:val="20"/>
        </w:rPr>
        <w:t xml:space="preserve">souvisí </w:t>
      </w:r>
      <w:r w:rsidR="00D731F2" w:rsidRPr="00933FDF">
        <w:rPr>
          <w:rFonts w:ascii="Arial" w:hAnsi="Arial" w:cs="Arial"/>
          <w:bCs/>
          <w:sz w:val="20"/>
          <w:szCs w:val="20"/>
        </w:rPr>
        <w:t>s</w:t>
      </w:r>
      <w:r w:rsidR="00851DA8" w:rsidRPr="00933FDF">
        <w:rPr>
          <w:rFonts w:ascii="Arial" w:hAnsi="Arial" w:cs="Arial"/>
          <w:bCs/>
          <w:sz w:val="20"/>
          <w:szCs w:val="20"/>
        </w:rPr>
        <w:t>e</w:t>
      </w:r>
      <w:r w:rsidR="00D731F2" w:rsidRPr="00933FDF">
        <w:rPr>
          <w:rFonts w:ascii="Arial" w:hAnsi="Arial" w:cs="Arial"/>
          <w:bCs/>
          <w:sz w:val="20"/>
          <w:szCs w:val="20"/>
        </w:rPr>
        <w:t xml:space="preserve"> společným znakem</w:t>
      </w:r>
      <w:r w:rsidR="001B7803" w:rsidRPr="00933FDF">
        <w:rPr>
          <w:rFonts w:ascii="Arial" w:hAnsi="Arial" w:cs="Arial"/>
          <w:bCs/>
          <w:sz w:val="20"/>
          <w:szCs w:val="20"/>
        </w:rPr>
        <w:t xml:space="preserve"> </w:t>
      </w:r>
      <w:r w:rsidR="007E5926" w:rsidRPr="00933FDF">
        <w:rPr>
          <w:rFonts w:ascii="Arial" w:hAnsi="Arial" w:cs="Arial"/>
          <w:bCs/>
          <w:sz w:val="20"/>
          <w:szCs w:val="20"/>
        </w:rPr>
        <w:t xml:space="preserve">většiny </w:t>
      </w:r>
      <w:r w:rsidR="00020196" w:rsidRPr="00933FDF">
        <w:rPr>
          <w:rFonts w:ascii="Arial" w:hAnsi="Arial" w:cs="Arial"/>
          <w:bCs/>
          <w:sz w:val="20"/>
          <w:szCs w:val="20"/>
        </w:rPr>
        <w:t>rostlin – zelenou</w:t>
      </w:r>
      <w:r w:rsidR="00077110" w:rsidRPr="00933FDF">
        <w:rPr>
          <w:rFonts w:ascii="Arial" w:hAnsi="Arial" w:cs="Arial"/>
          <w:bCs/>
          <w:sz w:val="20"/>
          <w:szCs w:val="20"/>
        </w:rPr>
        <w:t xml:space="preserve"> </w:t>
      </w:r>
      <w:r w:rsidR="00750319" w:rsidRPr="00933FDF">
        <w:rPr>
          <w:rFonts w:ascii="Arial" w:hAnsi="Arial" w:cs="Arial"/>
          <w:bCs/>
          <w:sz w:val="20"/>
          <w:szCs w:val="20"/>
        </w:rPr>
        <w:t>barvou c</w:t>
      </w:r>
      <w:r w:rsidR="00A66780" w:rsidRPr="00933FDF">
        <w:rPr>
          <w:rFonts w:ascii="Arial" w:hAnsi="Arial" w:cs="Arial"/>
          <w:bCs/>
          <w:sz w:val="20"/>
          <w:szCs w:val="20"/>
        </w:rPr>
        <w:t>hlorofylu</w:t>
      </w:r>
      <w:r w:rsidR="00D2127C" w:rsidRPr="00933FDF">
        <w:rPr>
          <w:rFonts w:ascii="Arial" w:hAnsi="Arial" w:cs="Arial"/>
          <w:bCs/>
          <w:sz w:val="20"/>
          <w:szCs w:val="20"/>
        </w:rPr>
        <w:t>, který je obsažen v</w:t>
      </w:r>
      <w:r w:rsidR="00E3212B" w:rsidRPr="00933FDF">
        <w:rPr>
          <w:rFonts w:ascii="Arial" w:hAnsi="Arial" w:cs="Arial"/>
          <w:bCs/>
          <w:sz w:val="20"/>
          <w:szCs w:val="20"/>
        </w:rPr>
        <w:t> </w:t>
      </w:r>
      <w:r w:rsidR="00D2127C" w:rsidRPr="00933FDF">
        <w:rPr>
          <w:rFonts w:ascii="Arial" w:hAnsi="Arial" w:cs="Arial"/>
          <w:bCs/>
          <w:sz w:val="20"/>
          <w:szCs w:val="20"/>
        </w:rPr>
        <w:t>rostlinných buňk</w:t>
      </w:r>
      <w:r w:rsidR="0021287F" w:rsidRPr="00933FDF">
        <w:rPr>
          <w:rFonts w:ascii="Arial" w:hAnsi="Arial" w:cs="Arial"/>
          <w:bCs/>
          <w:sz w:val="20"/>
          <w:szCs w:val="20"/>
        </w:rPr>
        <w:t>ách.</w:t>
      </w:r>
      <w:r w:rsidR="00D731F2" w:rsidRPr="00933FDF">
        <w:rPr>
          <w:rFonts w:ascii="Arial" w:hAnsi="Arial" w:cs="Arial"/>
          <w:bCs/>
          <w:sz w:val="20"/>
          <w:szCs w:val="20"/>
        </w:rPr>
        <w:t xml:space="preserve"> </w:t>
      </w:r>
      <w:r w:rsidR="008F7F25" w:rsidRPr="00933FDF">
        <w:rPr>
          <w:rFonts w:ascii="Arial" w:hAnsi="Arial" w:cs="Arial"/>
          <w:bCs/>
          <w:sz w:val="20"/>
          <w:szCs w:val="20"/>
        </w:rPr>
        <w:t>Od</w:t>
      </w:r>
      <w:r w:rsidR="00B35153" w:rsidRPr="00933FDF">
        <w:rPr>
          <w:rFonts w:ascii="Arial" w:hAnsi="Arial" w:cs="Arial"/>
          <w:bCs/>
          <w:sz w:val="20"/>
          <w:szCs w:val="20"/>
        </w:rPr>
        <w:t xml:space="preserve"> </w:t>
      </w:r>
      <w:r w:rsidR="00CC7751" w:rsidRPr="00933FDF">
        <w:rPr>
          <w:rFonts w:ascii="Arial" w:hAnsi="Arial" w:cs="Arial"/>
          <w:bCs/>
          <w:sz w:val="20"/>
          <w:szCs w:val="20"/>
        </w:rPr>
        <w:t>zelen</w:t>
      </w:r>
      <w:r w:rsidR="00B35153" w:rsidRPr="00933FDF">
        <w:rPr>
          <w:rFonts w:ascii="Arial" w:hAnsi="Arial" w:cs="Arial"/>
          <w:bCs/>
          <w:sz w:val="20"/>
          <w:szCs w:val="20"/>
        </w:rPr>
        <w:t>ě</w:t>
      </w:r>
      <w:r w:rsidR="006F557E" w:rsidRPr="00933FDF">
        <w:rPr>
          <w:rFonts w:ascii="Arial" w:hAnsi="Arial" w:cs="Arial"/>
          <w:bCs/>
          <w:sz w:val="20"/>
          <w:szCs w:val="20"/>
        </w:rPr>
        <w:t xml:space="preserve"> </w:t>
      </w:r>
      <w:r w:rsidR="0045472F" w:rsidRPr="00933FDF">
        <w:rPr>
          <w:rFonts w:ascii="Arial" w:hAnsi="Arial" w:cs="Arial"/>
          <w:bCs/>
          <w:sz w:val="20"/>
          <w:szCs w:val="20"/>
        </w:rPr>
        <w:t>se</w:t>
      </w:r>
      <w:r w:rsidR="001A7EF0" w:rsidRPr="00933FDF">
        <w:rPr>
          <w:rFonts w:ascii="Arial" w:hAnsi="Arial" w:cs="Arial"/>
          <w:bCs/>
          <w:sz w:val="20"/>
          <w:szCs w:val="20"/>
        </w:rPr>
        <w:t xml:space="preserve"> </w:t>
      </w:r>
      <w:r w:rsidR="00E8023B" w:rsidRPr="00933FDF">
        <w:rPr>
          <w:rFonts w:ascii="Arial" w:hAnsi="Arial" w:cs="Arial"/>
          <w:bCs/>
          <w:sz w:val="20"/>
          <w:szCs w:val="20"/>
        </w:rPr>
        <w:t>očekáv</w:t>
      </w:r>
      <w:r w:rsidR="00D777A9" w:rsidRPr="00933FDF">
        <w:rPr>
          <w:rFonts w:ascii="Arial" w:hAnsi="Arial" w:cs="Arial"/>
          <w:bCs/>
          <w:sz w:val="20"/>
          <w:szCs w:val="20"/>
        </w:rPr>
        <w:t>ají</w:t>
      </w:r>
      <w:r w:rsidR="007D27C5" w:rsidRPr="00933FDF">
        <w:rPr>
          <w:rFonts w:ascii="Arial" w:hAnsi="Arial" w:cs="Arial"/>
          <w:bCs/>
          <w:sz w:val="20"/>
          <w:szCs w:val="20"/>
        </w:rPr>
        <w:t xml:space="preserve"> </w:t>
      </w:r>
      <w:r w:rsidR="00823D70" w:rsidRPr="00933FDF">
        <w:rPr>
          <w:rFonts w:ascii="Arial" w:hAnsi="Arial" w:cs="Arial"/>
          <w:bCs/>
          <w:sz w:val="20"/>
          <w:szCs w:val="20"/>
        </w:rPr>
        <w:t>různ</w:t>
      </w:r>
      <w:r w:rsidR="004E1616" w:rsidRPr="00933FDF">
        <w:rPr>
          <w:rFonts w:ascii="Arial" w:hAnsi="Arial" w:cs="Arial"/>
          <w:bCs/>
          <w:sz w:val="20"/>
          <w:szCs w:val="20"/>
        </w:rPr>
        <w:t>é</w:t>
      </w:r>
      <w:r w:rsidR="00612C4A" w:rsidRPr="00933FDF">
        <w:rPr>
          <w:rFonts w:ascii="Arial" w:hAnsi="Arial" w:cs="Arial"/>
          <w:bCs/>
          <w:sz w:val="20"/>
          <w:szCs w:val="20"/>
        </w:rPr>
        <w:t xml:space="preserve"> efekty.</w:t>
      </w:r>
      <w:r w:rsidR="00C963B8" w:rsidRPr="00933FDF">
        <w:rPr>
          <w:rFonts w:ascii="Arial" w:hAnsi="Arial" w:cs="Arial"/>
          <w:bCs/>
          <w:sz w:val="20"/>
          <w:szCs w:val="20"/>
        </w:rPr>
        <w:t xml:space="preserve"> Al</w:t>
      </w:r>
      <w:r w:rsidR="00F5095A" w:rsidRPr="00933FDF">
        <w:rPr>
          <w:rFonts w:ascii="Arial" w:hAnsi="Arial" w:cs="Arial"/>
          <w:bCs/>
          <w:sz w:val="20"/>
          <w:szCs w:val="20"/>
        </w:rPr>
        <w:t xml:space="preserve">e </w:t>
      </w:r>
      <w:r w:rsidR="00DD271B" w:rsidRPr="00933FDF">
        <w:rPr>
          <w:rFonts w:ascii="Arial" w:hAnsi="Arial" w:cs="Arial"/>
          <w:bCs/>
          <w:sz w:val="20"/>
          <w:szCs w:val="20"/>
        </w:rPr>
        <w:t>v</w:t>
      </w:r>
      <w:r w:rsidR="00F5095A" w:rsidRPr="00933FDF">
        <w:rPr>
          <w:rFonts w:ascii="Arial" w:hAnsi="Arial" w:cs="Arial"/>
          <w:bCs/>
          <w:sz w:val="20"/>
          <w:szCs w:val="20"/>
        </w:rPr>
        <w:t>šec</w:t>
      </w:r>
      <w:r w:rsidR="00DD271B" w:rsidRPr="00933FDF">
        <w:rPr>
          <w:rFonts w:ascii="Arial" w:hAnsi="Arial" w:cs="Arial"/>
          <w:bCs/>
          <w:sz w:val="20"/>
          <w:szCs w:val="20"/>
        </w:rPr>
        <w:t>hn</w:t>
      </w:r>
      <w:r w:rsidR="00E11C95" w:rsidRPr="00933FDF">
        <w:rPr>
          <w:rFonts w:ascii="Arial" w:hAnsi="Arial" w:cs="Arial"/>
          <w:bCs/>
          <w:sz w:val="20"/>
          <w:szCs w:val="20"/>
        </w:rPr>
        <w:t>a oče</w:t>
      </w:r>
      <w:r w:rsidR="001B2D3C" w:rsidRPr="00933FDF">
        <w:rPr>
          <w:rFonts w:ascii="Arial" w:hAnsi="Arial" w:cs="Arial"/>
          <w:bCs/>
          <w:sz w:val="20"/>
          <w:szCs w:val="20"/>
        </w:rPr>
        <w:t>k</w:t>
      </w:r>
      <w:r w:rsidR="00E11C95" w:rsidRPr="00933FDF">
        <w:rPr>
          <w:rFonts w:ascii="Arial" w:hAnsi="Arial" w:cs="Arial"/>
          <w:bCs/>
          <w:sz w:val="20"/>
          <w:szCs w:val="20"/>
        </w:rPr>
        <w:t>áván</w:t>
      </w:r>
      <w:r w:rsidR="001B2D3C" w:rsidRPr="00933FDF">
        <w:rPr>
          <w:rFonts w:ascii="Arial" w:hAnsi="Arial" w:cs="Arial"/>
          <w:bCs/>
          <w:sz w:val="20"/>
          <w:szCs w:val="20"/>
        </w:rPr>
        <w:t>í od zelen</w:t>
      </w:r>
      <w:r w:rsidR="00713EB6" w:rsidRPr="00933FDF">
        <w:rPr>
          <w:rFonts w:ascii="Arial" w:hAnsi="Arial" w:cs="Arial"/>
          <w:bCs/>
          <w:sz w:val="20"/>
          <w:szCs w:val="20"/>
        </w:rPr>
        <w:t>ě jsou po</w:t>
      </w:r>
      <w:r w:rsidR="006F65D5" w:rsidRPr="00933FDF">
        <w:rPr>
          <w:rFonts w:ascii="Arial" w:hAnsi="Arial" w:cs="Arial"/>
          <w:bCs/>
          <w:sz w:val="20"/>
          <w:szCs w:val="20"/>
        </w:rPr>
        <w:t xml:space="preserve">dmíněna </w:t>
      </w:r>
      <w:r w:rsidR="00DA75FA" w:rsidRPr="00933FDF">
        <w:rPr>
          <w:rFonts w:ascii="Arial" w:hAnsi="Arial" w:cs="Arial"/>
          <w:bCs/>
          <w:sz w:val="20"/>
          <w:szCs w:val="20"/>
        </w:rPr>
        <w:t>zohledn</w:t>
      </w:r>
      <w:r w:rsidR="00386506" w:rsidRPr="00933FDF">
        <w:rPr>
          <w:rFonts w:ascii="Arial" w:hAnsi="Arial" w:cs="Arial"/>
          <w:bCs/>
          <w:sz w:val="20"/>
          <w:szCs w:val="20"/>
        </w:rPr>
        <w:t>ěním</w:t>
      </w:r>
      <w:r w:rsidR="00DA75FA" w:rsidRPr="00933FDF">
        <w:rPr>
          <w:rFonts w:ascii="Arial" w:hAnsi="Arial" w:cs="Arial"/>
          <w:bCs/>
          <w:sz w:val="20"/>
          <w:szCs w:val="20"/>
        </w:rPr>
        <w:t xml:space="preserve"> </w:t>
      </w:r>
      <w:r w:rsidR="00360F73" w:rsidRPr="00933FDF">
        <w:rPr>
          <w:rFonts w:ascii="Arial" w:hAnsi="Arial" w:cs="Arial"/>
          <w:bCs/>
          <w:sz w:val="20"/>
          <w:szCs w:val="20"/>
        </w:rPr>
        <w:t>následující</w:t>
      </w:r>
      <w:r w:rsidR="00BD1287" w:rsidRPr="00933FDF">
        <w:rPr>
          <w:rFonts w:ascii="Arial" w:hAnsi="Arial" w:cs="Arial"/>
          <w:bCs/>
          <w:sz w:val="20"/>
          <w:szCs w:val="20"/>
        </w:rPr>
        <w:t>ch</w:t>
      </w:r>
      <w:r w:rsidR="00360F73" w:rsidRPr="00933FDF">
        <w:rPr>
          <w:rFonts w:ascii="Arial" w:hAnsi="Arial" w:cs="Arial"/>
          <w:bCs/>
          <w:sz w:val="20"/>
          <w:szCs w:val="20"/>
        </w:rPr>
        <w:t xml:space="preserve"> </w:t>
      </w:r>
      <w:r w:rsidR="001008B8" w:rsidRPr="00933FDF">
        <w:rPr>
          <w:rFonts w:ascii="Arial" w:hAnsi="Arial" w:cs="Arial"/>
          <w:bCs/>
          <w:sz w:val="20"/>
          <w:szCs w:val="20"/>
        </w:rPr>
        <w:t>s</w:t>
      </w:r>
      <w:r w:rsidR="00484DC6" w:rsidRPr="00933FDF">
        <w:rPr>
          <w:rFonts w:ascii="Arial" w:hAnsi="Arial" w:cs="Arial"/>
          <w:bCs/>
          <w:sz w:val="20"/>
          <w:szCs w:val="20"/>
        </w:rPr>
        <w:t>ku</w:t>
      </w:r>
      <w:r w:rsidR="00A5649C" w:rsidRPr="00933FDF">
        <w:rPr>
          <w:rFonts w:ascii="Arial" w:hAnsi="Arial" w:cs="Arial"/>
          <w:bCs/>
          <w:sz w:val="20"/>
          <w:szCs w:val="20"/>
        </w:rPr>
        <w:t>tečnost</w:t>
      </w:r>
      <w:r w:rsidR="00C15728" w:rsidRPr="00933FDF">
        <w:rPr>
          <w:rFonts w:ascii="Arial" w:hAnsi="Arial" w:cs="Arial"/>
          <w:bCs/>
          <w:sz w:val="20"/>
          <w:szCs w:val="20"/>
        </w:rPr>
        <w:t>i</w:t>
      </w:r>
      <w:r w:rsidR="007212E1" w:rsidRPr="00933FDF">
        <w:rPr>
          <w:rFonts w:ascii="Arial" w:hAnsi="Arial" w:cs="Arial"/>
          <w:bCs/>
          <w:sz w:val="20"/>
          <w:szCs w:val="20"/>
        </w:rPr>
        <w:t>:</w:t>
      </w:r>
    </w:p>
    <w:p w14:paraId="5BEA62E7" w14:textId="6E8DDF07" w:rsidR="000D6366" w:rsidRPr="00933FDF" w:rsidRDefault="00AC5F91" w:rsidP="00D61C21">
      <w:pPr>
        <w:pStyle w:val="Odstavecseseznamem"/>
        <w:numPr>
          <w:ilvl w:val="0"/>
          <w:numId w:val="33"/>
        </w:numPr>
        <w:ind w:left="567"/>
        <w:rPr>
          <w:bCs/>
          <w:sz w:val="20"/>
          <w:szCs w:val="20"/>
        </w:rPr>
      </w:pPr>
      <w:r w:rsidRPr="00933FDF">
        <w:rPr>
          <w:bCs/>
          <w:sz w:val="20"/>
          <w:szCs w:val="20"/>
        </w:rPr>
        <w:t>r</w:t>
      </w:r>
      <w:r w:rsidR="00723BA8" w:rsidRPr="00933FDF">
        <w:rPr>
          <w:bCs/>
          <w:sz w:val="20"/>
          <w:szCs w:val="20"/>
        </w:rPr>
        <w:t>ostliny</w:t>
      </w:r>
      <w:r w:rsidR="00A96C79" w:rsidRPr="00933FDF">
        <w:rPr>
          <w:bCs/>
          <w:sz w:val="20"/>
          <w:szCs w:val="20"/>
        </w:rPr>
        <w:t xml:space="preserve"> jsou </w:t>
      </w:r>
      <w:r w:rsidR="00171DDF" w:rsidRPr="00933FDF">
        <w:rPr>
          <w:bCs/>
          <w:sz w:val="20"/>
          <w:szCs w:val="20"/>
        </w:rPr>
        <w:t>živ</w:t>
      </w:r>
      <w:r w:rsidR="00723BA8" w:rsidRPr="00933FDF">
        <w:rPr>
          <w:bCs/>
          <w:sz w:val="20"/>
          <w:szCs w:val="20"/>
        </w:rPr>
        <w:t>é</w:t>
      </w:r>
      <w:r w:rsidR="00171DDF" w:rsidRPr="00933FDF">
        <w:rPr>
          <w:bCs/>
          <w:sz w:val="20"/>
          <w:szCs w:val="20"/>
        </w:rPr>
        <w:t xml:space="preserve"> organism</w:t>
      </w:r>
      <w:r w:rsidR="00195DC9" w:rsidRPr="00933FDF">
        <w:rPr>
          <w:bCs/>
          <w:sz w:val="20"/>
          <w:szCs w:val="20"/>
        </w:rPr>
        <w:t>y</w:t>
      </w:r>
      <w:r w:rsidR="00C2612F" w:rsidRPr="00933FDF">
        <w:rPr>
          <w:bCs/>
          <w:sz w:val="20"/>
          <w:szCs w:val="20"/>
        </w:rPr>
        <w:t xml:space="preserve"> jejich</w:t>
      </w:r>
      <w:r w:rsidR="00313F88" w:rsidRPr="00933FDF">
        <w:rPr>
          <w:bCs/>
          <w:sz w:val="20"/>
          <w:szCs w:val="20"/>
        </w:rPr>
        <w:t>ž existence je</w:t>
      </w:r>
      <w:r w:rsidR="009621E4" w:rsidRPr="00933FDF">
        <w:rPr>
          <w:bCs/>
          <w:sz w:val="20"/>
          <w:szCs w:val="20"/>
        </w:rPr>
        <w:t xml:space="preserve"> </w:t>
      </w:r>
      <w:r w:rsidR="005E1DF6" w:rsidRPr="00933FDF">
        <w:rPr>
          <w:bCs/>
          <w:sz w:val="20"/>
          <w:szCs w:val="20"/>
        </w:rPr>
        <w:t>podmíněna</w:t>
      </w:r>
      <w:r w:rsidR="001517DD" w:rsidRPr="00933FDF">
        <w:rPr>
          <w:bCs/>
          <w:sz w:val="20"/>
          <w:szCs w:val="20"/>
        </w:rPr>
        <w:t xml:space="preserve"> </w:t>
      </w:r>
      <w:r w:rsidR="00F03227" w:rsidRPr="00933FDF">
        <w:rPr>
          <w:bCs/>
          <w:sz w:val="20"/>
          <w:szCs w:val="20"/>
        </w:rPr>
        <w:t>po</w:t>
      </w:r>
      <w:r w:rsidR="003F6D95" w:rsidRPr="00933FDF">
        <w:rPr>
          <w:bCs/>
          <w:sz w:val="20"/>
          <w:szCs w:val="20"/>
        </w:rPr>
        <w:t xml:space="preserve">třebným spektrem </w:t>
      </w:r>
      <w:r w:rsidR="00086DC2" w:rsidRPr="00933FDF">
        <w:rPr>
          <w:bCs/>
          <w:sz w:val="20"/>
          <w:szCs w:val="20"/>
        </w:rPr>
        <w:t>životníc</w:t>
      </w:r>
      <w:r w:rsidR="00460478" w:rsidRPr="00933FDF">
        <w:rPr>
          <w:bCs/>
          <w:sz w:val="20"/>
          <w:szCs w:val="20"/>
        </w:rPr>
        <w:t>h</w:t>
      </w:r>
      <w:r w:rsidR="00086DC2" w:rsidRPr="00933FDF">
        <w:rPr>
          <w:bCs/>
          <w:sz w:val="20"/>
          <w:szCs w:val="20"/>
        </w:rPr>
        <w:t xml:space="preserve"> podmínek</w:t>
      </w:r>
      <w:r w:rsidR="000E44DB" w:rsidRPr="00933FDF">
        <w:rPr>
          <w:bCs/>
          <w:sz w:val="20"/>
          <w:szCs w:val="20"/>
        </w:rPr>
        <w:t>.</w:t>
      </w:r>
      <w:r w:rsidR="0087339D" w:rsidRPr="00933FDF">
        <w:rPr>
          <w:bCs/>
          <w:sz w:val="20"/>
          <w:szCs w:val="20"/>
        </w:rPr>
        <w:t xml:space="preserve"> U r</w:t>
      </w:r>
      <w:r w:rsidR="00276378" w:rsidRPr="00933FDF">
        <w:rPr>
          <w:bCs/>
          <w:sz w:val="20"/>
          <w:szCs w:val="20"/>
        </w:rPr>
        <w:t xml:space="preserve">ostlin se jedná </w:t>
      </w:r>
      <w:r w:rsidR="00C74B33" w:rsidRPr="00933FDF">
        <w:rPr>
          <w:bCs/>
          <w:sz w:val="20"/>
          <w:szCs w:val="20"/>
        </w:rPr>
        <w:t>zejména</w:t>
      </w:r>
      <w:r w:rsidR="001D0F55" w:rsidRPr="00933FDF">
        <w:rPr>
          <w:bCs/>
          <w:sz w:val="20"/>
          <w:szCs w:val="20"/>
        </w:rPr>
        <w:t xml:space="preserve"> o</w:t>
      </w:r>
      <w:r w:rsidR="00C74B33" w:rsidRPr="00933FDF">
        <w:rPr>
          <w:bCs/>
          <w:sz w:val="20"/>
          <w:szCs w:val="20"/>
        </w:rPr>
        <w:t xml:space="preserve"> vodu</w:t>
      </w:r>
      <w:r w:rsidR="00392F2B" w:rsidRPr="00933FDF">
        <w:rPr>
          <w:bCs/>
          <w:sz w:val="20"/>
          <w:szCs w:val="20"/>
        </w:rPr>
        <w:t xml:space="preserve">, živiny </w:t>
      </w:r>
      <w:r w:rsidR="00D61C21" w:rsidRPr="00933FDF">
        <w:rPr>
          <w:bCs/>
          <w:sz w:val="20"/>
          <w:szCs w:val="20"/>
        </w:rPr>
        <w:t xml:space="preserve">a </w:t>
      </w:r>
      <w:r w:rsidR="00392F2B" w:rsidRPr="00933FDF">
        <w:rPr>
          <w:bCs/>
          <w:sz w:val="20"/>
          <w:szCs w:val="20"/>
        </w:rPr>
        <w:t>osvětlení</w:t>
      </w:r>
      <w:r w:rsidR="00EE3B4D" w:rsidRPr="00933FDF">
        <w:rPr>
          <w:bCs/>
          <w:sz w:val="20"/>
          <w:szCs w:val="20"/>
        </w:rPr>
        <w:t>.</w:t>
      </w:r>
    </w:p>
    <w:p w14:paraId="43D8351A" w14:textId="790E5F93" w:rsidR="00184996" w:rsidRPr="00933FDF" w:rsidRDefault="00D61C21" w:rsidP="00D61C21">
      <w:pPr>
        <w:pStyle w:val="Odstavecseseznamem"/>
        <w:numPr>
          <w:ilvl w:val="0"/>
          <w:numId w:val="33"/>
        </w:numPr>
        <w:ind w:left="567"/>
        <w:rPr>
          <w:bCs/>
          <w:sz w:val="20"/>
          <w:szCs w:val="20"/>
        </w:rPr>
      </w:pPr>
      <w:r w:rsidRPr="00933FDF">
        <w:rPr>
          <w:sz w:val="20"/>
          <w:szCs w:val="20"/>
        </w:rPr>
        <w:t>p</w:t>
      </w:r>
      <w:r w:rsidR="00F460AA" w:rsidRPr="00933FDF">
        <w:rPr>
          <w:sz w:val="20"/>
          <w:szCs w:val="20"/>
        </w:rPr>
        <w:t xml:space="preserve">éče o zeleň (management) </w:t>
      </w:r>
      <w:r w:rsidR="00FC3ADD" w:rsidRPr="00933FDF">
        <w:rPr>
          <w:sz w:val="20"/>
          <w:szCs w:val="20"/>
        </w:rPr>
        <w:t xml:space="preserve">musí </w:t>
      </w:r>
      <w:r w:rsidR="005274CB" w:rsidRPr="00933FDF">
        <w:rPr>
          <w:sz w:val="20"/>
          <w:szCs w:val="20"/>
        </w:rPr>
        <w:t xml:space="preserve">nahradit </w:t>
      </w:r>
      <w:r w:rsidR="002C209E" w:rsidRPr="00933FDF">
        <w:rPr>
          <w:sz w:val="20"/>
          <w:szCs w:val="20"/>
        </w:rPr>
        <w:t xml:space="preserve">deficity </w:t>
      </w:r>
      <w:r w:rsidR="00BE48CF" w:rsidRPr="00933FDF">
        <w:rPr>
          <w:sz w:val="20"/>
          <w:szCs w:val="20"/>
        </w:rPr>
        <w:t>v</w:t>
      </w:r>
      <w:r w:rsidR="00E3212B" w:rsidRPr="00933FDF">
        <w:rPr>
          <w:sz w:val="20"/>
          <w:szCs w:val="20"/>
        </w:rPr>
        <w:t> </w:t>
      </w:r>
      <w:r w:rsidR="00BE48CF" w:rsidRPr="00933FDF">
        <w:rPr>
          <w:sz w:val="20"/>
          <w:szCs w:val="20"/>
        </w:rPr>
        <w:t>životních podmínkách</w:t>
      </w:r>
      <w:r w:rsidR="002E26E7" w:rsidRPr="00933FDF">
        <w:rPr>
          <w:sz w:val="20"/>
          <w:szCs w:val="20"/>
        </w:rPr>
        <w:t xml:space="preserve"> </w:t>
      </w:r>
      <w:r w:rsidR="005E22AD" w:rsidRPr="00933FDF">
        <w:rPr>
          <w:sz w:val="20"/>
          <w:szCs w:val="20"/>
        </w:rPr>
        <w:t>konkrétní</w:t>
      </w:r>
      <w:r w:rsidR="001E251D" w:rsidRPr="00933FDF">
        <w:rPr>
          <w:sz w:val="20"/>
          <w:szCs w:val="20"/>
        </w:rPr>
        <w:t xml:space="preserve"> </w:t>
      </w:r>
      <w:r w:rsidR="00E3212B" w:rsidRPr="00933FDF">
        <w:rPr>
          <w:sz w:val="20"/>
          <w:szCs w:val="20"/>
        </w:rPr>
        <w:t>lokalizace</w:t>
      </w:r>
      <w:r w:rsidR="005E22AD" w:rsidRPr="00933FDF">
        <w:rPr>
          <w:sz w:val="20"/>
          <w:szCs w:val="20"/>
        </w:rPr>
        <w:t xml:space="preserve"> zelen</w:t>
      </w:r>
      <w:r w:rsidR="007611BE" w:rsidRPr="00933FDF">
        <w:rPr>
          <w:sz w:val="20"/>
          <w:szCs w:val="20"/>
        </w:rPr>
        <w:t>ě</w:t>
      </w:r>
    </w:p>
    <w:p w14:paraId="2F089B8D" w14:textId="61E1DA1E" w:rsidR="00453DFB" w:rsidRPr="00933FDF" w:rsidRDefault="00184996" w:rsidP="00D61C21">
      <w:pPr>
        <w:pStyle w:val="Odstavecseseznamem"/>
        <w:numPr>
          <w:ilvl w:val="0"/>
          <w:numId w:val="33"/>
        </w:numPr>
        <w:ind w:left="567"/>
        <w:rPr>
          <w:bCs/>
          <w:sz w:val="20"/>
          <w:szCs w:val="20"/>
        </w:rPr>
      </w:pPr>
      <w:r w:rsidRPr="00933FDF">
        <w:rPr>
          <w:sz w:val="20"/>
          <w:szCs w:val="20"/>
        </w:rPr>
        <w:t>rostliny se v čase vyvíjí a fyzicky mění. Je proto potřeba vědět</w:t>
      </w:r>
      <w:r w:rsidR="00861F09" w:rsidRPr="00933FDF">
        <w:rPr>
          <w:sz w:val="20"/>
          <w:szCs w:val="20"/>
        </w:rPr>
        <w:t>,</w:t>
      </w:r>
      <w:r w:rsidRPr="00933FDF">
        <w:rPr>
          <w:sz w:val="20"/>
          <w:szCs w:val="20"/>
        </w:rPr>
        <w:t xml:space="preserve"> kdy </w:t>
      </w:r>
      <w:r w:rsidR="00D61C21" w:rsidRPr="00933FDF">
        <w:rPr>
          <w:sz w:val="20"/>
          <w:szCs w:val="20"/>
        </w:rPr>
        <w:t xml:space="preserve">a v jakém rozsahu </w:t>
      </w:r>
      <w:r w:rsidRPr="00933FDF">
        <w:rPr>
          <w:sz w:val="20"/>
          <w:szCs w:val="20"/>
        </w:rPr>
        <w:t>bude dosažen požadovaný efekt zeleně.</w:t>
      </w:r>
      <w:r w:rsidR="00F460AA" w:rsidRPr="00933FDF">
        <w:rPr>
          <w:sz w:val="20"/>
          <w:szCs w:val="20"/>
        </w:rPr>
        <w:t xml:space="preserve"> </w:t>
      </w:r>
      <w:r w:rsidR="00DD271B" w:rsidRPr="00933FDF">
        <w:rPr>
          <w:bCs/>
          <w:sz w:val="20"/>
          <w:szCs w:val="20"/>
        </w:rPr>
        <w:t xml:space="preserve"> </w:t>
      </w:r>
      <w:r w:rsidR="001A7EF0" w:rsidRPr="00933FDF">
        <w:rPr>
          <w:bCs/>
          <w:sz w:val="20"/>
          <w:szCs w:val="20"/>
        </w:rPr>
        <w:t xml:space="preserve"> </w:t>
      </w:r>
      <w:r w:rsidR="0098453A" w:rsidRPr="00933FDF">
        <w:rPr>
          <w:bCs/>
          <w:sz w:val="20"/>
          <w:szCs w:val="20"/>
        </w:rPr>
        <w:t xml:space="preserve"> </w:t>
      </w:r>
      <w:r w:rsidR="004A3AB7" w:rsidRPr="00933FDF">
        <w:rPr>
          <w:bCs/>
          <w:sz w:val="20"/>
          <w:szCs w:val="20"/>
        </w:rPr>
        <w:t xml:space="preserve"> </w:t>
      </w:r>
    </w:p>
    <w:p w14:paraId="6AB67E66" w14:textId="05D649D5" w:rsidR="00F030A0" w:rsidRPr="00933FDF" w:rsidRDefault="00B16CDA" w:rsidP="00F26D2D">
      <w:pPr>
        <w:rPr>
          <w:rFonts w:ascii="Arial" w:hAnsi="Arial" w:cs="Arial"/>
          <w:sz w:val="20"/>
          <w:szCs w:val="20"/>
        </w:rPr>
      </w:pPr>
      <w:r w:rsidRPr="00933FDF">
        <w:rPr>
          <w:rFonts w:ascii="Arial" w:hAnsi="Arial" w:cs="Arial"/>
          <w:b/>
          <w:sz w:val="20"/>
          <w:szCs w:val="20"/>
        </w:rPr>
        <w:t>Pojem zeleň</w:t>
      </w:r>
      <w:r w:rsidRPr="00933FDF">
        <w:rPr>
          <w:rFonts w:ascii="Arial" w:hAnsi="Arial" w:cs="Arial"/>
          <w:sz w:val="20"/>
          <w:szCs w:val="20"/>
        </w:rPr>
        <w:t xml:space="preserve"> není dosud jednoznačně vymezen</w:t>
      </w:r>
      <w:r w:rsidR="00CD5FD7" w:rsidRPr="00933FDF">
        <w:rPr>
          <w:rFonts w:ascii="Arial" w:hAnsi="Arial" w:cs="Arial"/>
          <w:sz w:val="20"/>
          <w:szCs w:val="20"/>
        </w:rPr>
        <w:t xml:space="preserve">. </w:t>
      </w:r>
      <w:r w:rsidR="004924D2" w:rsidRPr="00933FDF">
        <w:rPr>
          <w:rFonts w:ascii="Arial" w:hAnsi="Arial" w:cs="Arial"/>
          <w:sz w:val="20"/>
          <w:szCs w:val="20"/>
        </w:rPr>
        <w:t>Pro územní pl</w:t>
      </w:r>
      <w:r w:rsidR="00955FF3" w:rsidRPr="00933FDF">
        <w:rPr>
          <w:rFonts w:ascii="Arial" w:hAnsi="Arial" w:cs="Arial"/>
          <w:sz w:val="20"/>
          <w:szCs w:val="20"/>
        </w:rPr>
        <w:t xml:space="preserve">ánování lze využít </w:t>
      </w:r>
      <w:r w:rsidR="00C43EE6" w:rsidRPr="00933FDF">
        <w:rPr>
          <w:rFonts w:ascii="Arial" w:hAnsi="Arial" w:cs="Arial"/>
          <w:sz w:val="20"/>
          <w:szCs w:val="20"/>
        </w:rPr>
        <w:t xml:space="preserve">druhý bod </w:t>
      </w:r>
      <w:r w:rsidR="00F77FB3" w:rsidRPr="00933FDF">
        <w:rPr>
          <w:rFonts w:ascii="Arial" w:hAnsi="Arial" w:cs="Arial"/>
          <w:sz w:val="20"/>
          <w:szCs w:val="20"/>
        </w:rPr>
        <w:t xml:space="preserve">definice, kterou uvádí </w:t>
      </w:r>
      <w:r w:rsidR="00F26D2D" w:rsidRPr="00933FDF">
        <w:rPr>
          <w:rFonts w:ascii="Arial" w:hAnsi="Arial" w:cs="Arial"/>
          <w:sz w:val="20"/>
          <w:szCs w:val="20"/>
        </w:rPr>
        <w:t>Česká státní norma (ČSN) 83 9001 (1999)</w:t>
      </w:r>
      <w:r w:rsidR="001231B7" w:rsidRPr="00933FDF">
        <w:rPr>
          <w:rFonts w:ascii="Arial" w:hAnsi="Arial" w:cs="Arial"/>
          <w:sz w:val="20"/>
          <w:szCs w:val="20"/>
        </w:rPr>
        <w:t xml:space="preserve"> </w:t>
      </w:r>
      <w:r w:rsidR="001231B7" w:rsidRPr="00852336">
        <w:rPr>
          <w:rFonts w:ascii="Arial" w:hAnsi="Arial" w:cs="Arial"/>
          <w:sz w:val="20"/>
          <w:szCs w:val="20"/>
        </w:rPr>
        <w:t>[N1]</w:t>
      </w:r>
      <w:r w:rsidR="00F77FB3" w:rsidRPr="00852336">
        <w:rPr>
          <w:rFonts w:ascii="Arial" w:hAnsi="Arial" w:cs="Arial"/>
          <w:sz w:val="20"/>
          <w:szCs w:val="20"/>
        </w:rPr>
        <w:t>,</w:t>
      </w:r>
      <w:r w:rsidR="00F77FB3" w:rsidRPr="00933FDF">
        <w:rPr>
          <w:rFonts w:ascii="Arial" w:hAnsi="Arial" w:cs="Arial"/>
          <w:sz w:val="20"/>
          <w:szCs w:val="20"/>
        </w:rPr>
        <w:t xml:space="preserve"> která</w:t>
      </w:r>
      <w:r w:rsidR="00F26D2D" w:rsidRPr="00933FDF">
        <w:rPr>
          <w:rFonts w:ascii="Arial" w:hAnsi="Arial" w:cs="Arial"/>
          <w:sz w:val="20"/>
          <w:szCs w:val="20"/>
        </w:rPr>
        <w:t xml:space="preserve"> definuje termín zeleň jako: </w:t>
      </w:r>
    </w:p>
    <w:p w14:paraId="761BFDF2" w14:textId="77777777" w:rsidR="00F26D2D" w:rsidRPr="00933FDF" w:rsidRDefault="00F26D2D" w:rsidP="00F26D2D">
      <w:pPr>
        <w:rPr>
          <w:rFonts w:ascii="Arial" w:hAnsi="Arial" w:cs="Arial"/>
          <w:i/>
          <w:sz w:val="20"/>
          <w:szCs w:val="20"/>
        </w:rPr>
      </w:pPr>
      <w:r w:rsidRPr="00933FDF">
        <w:rPr>
          <w:rFonts w:ascii="Arial" w:hAnsi="Arial" w:cs="Arial"/>
          <w:i/>
          <w:sz w:val="20"/>
          <w:szCs w:val="20"/>
          <w:shd w:val="clear" w:color="auto" w:fill="FFF2CC"/>
        </w:rPr>
        <w:t>„(1) Soubor tvořený živými a neživými (přírodními nebo umělými) prvky zeleně, záměrně založenými nebo spontánně vzniklými, o které je zpravidla pečováno sadovnicko-krajinářskými metodami, výjimečně jej může tvořit i jeden vegetační prvek. (2) V územním plánování se zelení zpravidla rozumí funkční náplň území, která je rovnocenná jiným funkcím, jako je např. doprava nebo bydlení, rozlišuje se zeleň v hlavní, dominantní funkci, kdy je jedinou náplní území, např. parky a zeleň v doplňkové funkci, kdy je součástí ploch s jinou hlavní funkcí, např. s bydlením“</w:t>
      </w:r>
      <w:r w:rsidRPr="00933FDF">
        <w:rPr>
          <w:rFonts w:ascii="Arial" w:hAnsi="Arial" w:cs="Arial"/>
          <w:i/>
          <w:sz w:val="20"/>
          <w:szCs w:val="20"/>
        </w:rPr>
        <w:t>.</w:t>
      </w:r>
    </w:p>
    <w:p w14:paraId="6E521E35" w14:textId="5925BDA2" w:rsidR="00DD74F6" w:rsidRPr="00933FDF" w:rsidRDefault="00910A93" w:rsidP="00DD74F6">
      <w:pPr>
        <w:shd w:val="clear" w:color="auto" w:fill="FFFFFF"/>
        <w:rPr>
          <w:rFonts w:ascii="Arial" w:hAnsi="Arial" w:cs="Arial"/>
          <w:i/>
          <w:iCs/>
          <w:sz w:val="20"/>
          <w:szCs w:val="20"/>
          <w:shd w:val="clear" w:color="auto" w:fill="FFF2CC"/>
        </w:rPr>
      </w:pPr>
      <w:r w:rsidRPr="00933FDF">
        <w:rPr>
          <w:rFonts w:ascii="Arial" w:hAnsi="Arial" w:cs="Arial"/>
          <w:bCs/>
          <w:sz w:val="20"/>
          <w:szCs w:val="20"/>
        </w:rPr>
        <w:t>Zákon</w:t>
      </w:r>
      <w:r w:rsidR="00AC6454" w:rsidRPr="00933FDF">
        <w:rPr>
          <w:rFonts w:ascii="Arial" w:hAnsi="Arial" w:cs="Arial"/>
          <w:bCs/>
          <w:sz w:val="20"/>
          <w:szCs w:val="20"/>
        </w:rPr>
        <w:t xml:space="preserve"> č. 283/2021 Sb., stavební zákon</w:t>
      </w:r>
      <w:r w:rsidR="00512C6F" w:rsidRPr="00933FDF">
        <w:rPr>
          <w:rFonts w:ascii="Arial" w:hAnsi="Arial" w:cs="Arial"/>
          <w:bCs/>
          <w:sz w:val="20"/>
          <w:szCs w:val="20"/>
        </w:rPr>
        <w:t xml:space="preserve"> </w:t>
      </w:r>
      <w:r w:rsidR="00DD74F6" w:rsidRPr="00933FDF">
        <w:rPr>
          <w:rFonts w:ascii="Arial" w:hAnsi="Arial" w:cs="Arial"/>
          <w:bCs/>
          <w:sz w:val="20"/>
          <w:szCs w:val="20"/>
        </w:rPr>
        <w:t>(dále SZ)</w:t>
      </w:r>
      <w:r w:rsidR="001231B7" w:rsidRPr="00933FDF">
        <w:rPr>
          <w:rFonts w:ascii="Arial" w:hAnsi="Arial" w:cs="Arial"/>
          <w:bCs/>
          <w:sz w:val="20"/>
          <w:szCs w:val="20"/>
        </w:rPr>
        <w:t xml:space="preserve"> </w:t>
      </w:r>
      <w:r w:rsidR="001231B7" w:rsidRPr="00852336">
        <w:rPr>
          <w:rFonts w:ascii="Arial" w:hAnsi="Arial" w:cs="Arial"/>
          <w:sz w:val="20"/>
          <w:szCs w:val="20"/>
        </w:rPr>
        <w:t>[L2]</w:t>
      </w:r>
      <w:r w:rsidR="00DD74F6" w:rsidRPr="00933FDF">
        <w:rPr>
          <w:rFonts w:ascii="Arial" w:hAnsi="Arial" w:cs="Arial"/>
          <w:bCs/>
          <w:sz w:val="20"/>
          <w:szCs w:val="20"/>
        </w:rPr>
        <w:t xml:space="preserve"> </w:t>
      </w:r>
      <w:r w:rsidR="00512C6F" w:rsidRPr="00933FDF">
        <w:rPr>
          <w:rFonts w:ascii="Arial" w:hAnsi="Arial" w:cs="Arial"/>
          <w:bCs/>
          <w:sz w:val="20"/>
          <w:szCs w:val="20"/>
        </w:rPr>
        <w:t>platný od</w:t>
      </w:r>
      <w:r w:rsidR="00AC0D3F" w:rsidRPr="00933FDF">
        <w:rPr>
          <w:rFonts w:ascii="Arial" w:hAnsi="Arial" w:cs="Arial"/>
          <w:bCs/>
          <w:sz w:val="20"/>
          <w:szCs w:val="20"/>
        </w:rPr>
        <w:t xml:space="preserve"> 29. 7. 2021, </w:t>
      </w:r>
      <w:r w:rsidR="00070EE9" w:rsidRPr="00933FDF">
        <w:rPr>
          <w:rFonts w:ascii="Arial" w:hAnsi="Arial" w:cs="Arial"/>
          <w:bCs/>
          <w:sz w:val="20"/>
          <w:szCs w:val="20"/>
        </w:rPr>
        <w:t xml:space="preserve">plně </w:t>
      </w:r>
      <w:r w:rsidR="00AC0D3F" w:rsidRPr="00933FDF">
        <w:rPr>
          <w:rFonts w:ascii="Arial" w:hAnsi="Arial" w:cs="Arial"/>
          <w:bCs/>
          <w:sz w:val="20"/>
          <w:szCs w:val="20"/>
        </w:rPr>
        <w:t>účinný od</w:t>
      </w:r>
      <w:r w:rsidR="00DD74F6" w:rsidRPr="00933FDF">
        <w:rPr>
          <w:rFonts w:ascii="Arial" w:hAnsi="Arial" w:cs="Arial"/>
          <w:bCs/>
          <w:sz w:val="20"/>
          <w:szCs w:val="20"/>
        </w:rPr>
        <w:t xml:space="preserve"> </w:t>
      </w:r>
      <w:r w:rsidR="00AC0D3F" w:rsidRPr="00933FDF">
        <w:rPr>
          <w:rFonts w:ascii="Arial" w:hAnsi="Arial" w:cs="Arial"/>
          <w:bCs/>
          <w:sz w:val="20"/>
          <w:szCs w:val="20"/>
        </w:rPr>
        <w:t xml:space="preserve">1. </w:t>
      </w:r>
      <w:r w:rsidR="00070EE9" w:rsidRPr="00933FDF">
        <w:rPr>
          <w:rFonts w:ascii="Arial" w:hAnsi="Arial" w:cs="Arial"/>
          <w:bCs/>
          <w:sz w:val="20"/>
          <w:szCs w:val="20"/>
        </w:rPr>
        <w:t>7</w:t>
      </w:r>
      <w:r w:rsidR="00AC0D3F" w:rsidRPr="00933FDF">
        <w:rPr>
          <w:rFonts w:ascii="Arial" w:hAnsi="Arial" w:cs="Arial"/>
          <w:bCs/>
          <w:sz w:val="20"/>
          <w:szCs w:val="20"/>
        </w:rPr>
        <w:t>. 2024</w:t>
      </w:r>
      <w:r w:rsidRPr="00933FDF">
        <w:rPr>
          <w:rFonts w:ascii="Arial" w:hAnsi="Arial" w:cs="Arial"/>
          <w:bCs/>
          <w:sz w:val="20"/>
          <w:szCs w:val="20"/>
        </w:rPr>
        <w:t xml:space="preserve">, pojem zeleň rovněž nedefinuje, ale používá. </w:t>
      </w:r>
      <w:r w:rsidR="00DD74F6" w:rsidRPr="00933FDF">
        <w:rPr>
          <w:rFonts w:ascii="Arial" w:hAnsi="Arial" w:cs="Arial"/>
          <w:bCs/>
          <w:sz w:val="20"/>
          <w:szCs w:val="20"/>
        </w:rPr>
        <w:t xml:space="preserve">V § 117 odst. 2) stanoví: </w:t>
      </w:r>
      <w:r w:rsidR="00DD74F6" w:rsidRPr="00933FDF">
        <w:rPr>
          <w:rFonts w:ascii="Arial" w:hAnsi="Arial" w:cs="Arial"/>
          <w:i/>
          <w:iCs/>
          <w:sz w:val="20"/>
          <w:szCs w:val="20"/>
          <w:shd w:val="clear" w:color="auto" w:fill="FFF2CC"/>
        </w:rPr>
        <w:t xml:space="preserve">Při vymezení zastavěného území se v něm </w:t>
      </w:r>
      <w:proofErr w:type="gramStart"/>
      <w:r w:rsidR="00DD74F6" w:rsidRPr="00933FDF">
        <w:rPr>
          <w:rFonts w:ascii="Arial" w:hAnsi="Arial" w:cs="Arial"/>
          <w:i/>
          <w:iCs/>
          <w:sz w:val="20"/>
          <w:szCs w:val="20"/>
          <w:shd w:val="clear" w:color="auto" w:fill="FFF2CC"/>
        </w:rPr>
        <w:t>vyznačí</w:t>
      </w:r>
      <w:proofErr w:type="gramEnd"/>
      <w:r w:rsidR="00DD74F6" w:rsidRPr="00933FDF">
        <w:rPr>
          <w:rFonts w:ascii="Arial" w:hAnsi="Arial" w:cs="Arial"/>
          <w:i/>
          <w:iCs/>
          <w:sz w:val="20"/>
          <w:szCs w:val="20"/>
          <w:shd w:val="clear" w:color="auto" w:fill="FFF2CC"/>
        </w:rPr>
        <w:t xml:space="preserve"> pozemky, které jsou nezastavitelné do doby vydání územního plánu (dále jen "nezastavitelný pozemek"), a to </w:t>
      </w:r>
    </w:p>
    <w:p w14:paraId="09710904" w14:textId="62471683" w:rsidR="00DD74F6" w:rsidRPr="00933FDF" w:rsidRDefault="00DD74F6" w:rsidP="00DD74F6">
      <w:pPr>
        <w:shd w:val="clear" w:color="auto" w:fill="FFFFFF"/>
        <w:spacing w:before="0"/>
        <w:rPr>
          <w:rFonts w:ascii="Arial" w:hAnsi="Arial" w:cs="Arial"/>
          <w:i/>
          <w:iCs/>
          <w:sz w:val="20"/>
          <w:szCs w:val="20"/>
          <w:shd w:val="clear" w:color="auto" w:fill="FFF2CC"/>
        </w:rPr>
      </w:pPr>
      <w:r w:rsidRPr="00933FDF">
        <w:rPr>
          <w:rFonts w:ascii="Arial" w:hAnsi="Arial" w:cs="Arial"/>
          <w:i/>
          <w:iCs/>
          <w:sz w:val="20"/>
          <w:szCs w:val="20"/>
          <w:shd w:val="clear" w:color="auto" w:fill="FFF2CC"/>
        </w:rPr>
        <w:t xml:space="preserve"> a) </w:t>
      </w:r>
      <w:r w:rsidRPr="00933FDF">
        <w:rPr>
          <w:rFonts w:ascii="Arial" w:hAnsi="Arial" w:cs="Arial"/>
          <w:b/>
          <w:bCs/>
          <w:i/>
          <w:iCs/>
          <w:sz w:val="20"/>
          <w:szCs w:val="20"/>
          <w:shd w:val="clear" w:color="auto" w:fill="FFF2CC"/>
        </w:rPr>
        <w:t>pozemek veřejné zeleně a parku tvořící veřejné prostranství</w:t>
      </w:r>
    </w:p>
    <w:p w14:paraId="423198EC" w14:textId="1809875C" w:rsidR="00AC6454" w:rsidRPr="00933FDF" w:rsidRDefault="00910A93" w:rsidP="007403DC">
      <w:pPr>
        <w:shd w:val="clear" w:color="auto" w:fill="FFFFFF"/>
        <w:rPr>
          <w:rFonts w:ascii="Arial" w:hAnsi="Arial" w:cs="Arial"/>
          <w:bCs/>
          <w:sz w:val="20"/>
          <w:szCs w:val="20"/>
        </w:rPr>
      </w:pPr>
      <w:r w:rsidRPr="00933FDF">
        <w:rPr>
          <w:rFonts w:ascii="Arial" w:hAnsi="Arial" w:cs="Arial"/>
          <w:bCs/>
          <w:sz w:val="20"/>
          <w:szCs w:val="20"/>
        </w:rPr>
        <w:t xml:space="preserve">Dále zavádí v </w:t>
      </w:r>
      <w:r w:rsidR="00AC6454" w:rsidRPr="00933FDF">
        <w:rPr>
          <w:rFonts w:ascii="Arial" w:hAnsi="Arial" w:cs="Arial"/>
          <w:bCs/>
          <w:sz w:val="20"/>
          <w:szCs w:val="20"/>
        </w:rPr>
        <w:t>§ 10 odst. (1)</w:t>
      </w:r>
      <w:r w:rsidRPr="00933FDF">
        <w:rPr>
          <w:rFonts w:ascii="Arial" w:hAnsi="Arial" w:cs="Arial"/>
          <w:bCs/>
          <w:sz w:val="20"/>
          <w:szCs w:val="20"/>
        </w:rPr>
        <w:t xml:space="preserve"> písm.</w:t>
      </w:r>
      <w:r w:rsidR="00AC6454" w:rsidRPr="00933FDF">
        <w:rPr>
          <w:rFonts w:ascii="Arial" w:hAnsi="Arial" w:cs="Arial"/>
          <w:bCs/>
          <w:sz w:val="20"/>
          <w:szCs w:val="20"/>
        </w:rPr>
        <w:t xml:space="preserve"> c)</w:t>
      </w:r>
      <w:r w:rsidRPr="00933FDF">
        <w:rPr>
          <w:rFonts w:ascii="Arial" w:hAnsi="Arial" w:cs="Arial"/>
          <w:bCs/>
          <w:sz w:val="20"/>
          <w:szCs w:val="20"/>
        </w:rPr>
        <w:t xml:space="preserve"> pojem:</w:t>
      </w:r>
      <w:r w:rsidR="00AC6454" w:rsidRPr="00933FDF">
        <w:rPr>
          <w:rFonts w:ascii="Arial" w:hAnsi="Arial" w:cs="Arial"/>
          <w:sz w:val="20"/>
          <w:szCs w:val="20"/>
        </w:rPr>
        <w:t xml:space="preserve"> </w:t>
      </w:r>
      <w:r w:rsidRPr="00933FDF">
        <w:rPr>
          <w:rFonts w:ascii="Arial" w:hAnsi="Arial" w:cs="Arial"/>
          <w:sz w:val="20"/>
          <w:szCs w:val="20"/>
          <w:shd w:val="clear" w:color="auto" w:fill="FFF2CC"/>
        </w:rPr>
        <w:t>„</w:t>
      </w:r>
      <w:r w:rsidRPr="00933FDF">
        <w:rPr>
          <w:rFonts w:ascii="Arial" w:hAnsi="Arial" w:cs="Arial"/>
          <w:b/>
          <w:i/>
          <w:sz w:val="20"/>
          <w:szCs w:val="20"/>
          <w:shd w:val="clear" w:color="auto" w:fill="FFF2CC"/>
        </w:rPr>
        <w:t>zelená infrastruktura</w:t>
      </w:r>
      <w:r w:rsidRPr="00933FDF">
        <w:rPr>
          <w:rFonts w:ascii="Arial" w:hAnsi="Arial" w:cs="Arial"/>
          <w:bCs/>
          <w:sz w:val="20"/>
          <w:szCs w:val="20"/>
          <w:shd w:val="clear" w:color="auto" w:fill="FFF2CC"/>
        </w:rPr>
        <w:t xml:space="preserve">, </w:t>
      </w:r>
      <w:r w:rsidR="00AC6454" w:rsidRPr="00933FDF">
        <w:rPr>
          <w:rFonts w:ascii="Arial" w:hAnsi="Arial" w:cs="Arial"/>
          <w:i/>
          <w:iCs/>
          <w:sz w:val="20"/>
          <w:szCs w:val="20"/>
          <w:shd w:val="clear" w:color="auto" w:fill="FFF2CC"/>
        </w:rPr>
        <w:t>kterou je plánovaný, převážně spojitý systém ploch a jiných prvků vegetačních, vodních a pro hospodaření s vodou, přírodního a</w:t>
      </w:r>
      <w:r w:rsidR="008656A9" w:rsidRPr="00933FDF">
        <w:rPr>
          <w:rFonts w:ascii="Arial" w:hAnsi="Arial" w:cs="Arial"/>
          <w:i/>
          <w:iCs/>
          <w:sz w:val="20"/>
          <w:szCs w:val="20"/>
          <w:shd w:val="clear" w:color="auto" w:fill="FFF2CC"/>
        </w:rPr>
        <w:t> </w:t>
      </w:r>
      <w:proofErr w:type="spellStart"/>
      <w:r w:rsidR="00AC6454" w:rsidRPr="00933FDF">
        <w:rPr>
          <w:rFonts w:ascii="Arial" w:hAnsi="Arial" w:cs="Arial"/>
          <w:i/>
          <w:iCs/>
          <w:sz w:val="20"/>
          <w:szCs w:val="20"/>
          <w:shd w:val="clear" w:color="auto" w:fill="FFF2CC"/>
        </w:rPr>
        <w:t>polopřírodního</w:t>
      </w:r>
      <w:proofErr w:type="spellEnd"/>
      <w:r w:rsidR="00AC6454" w:rsidRPr="00933FDF">
        <w:rPr>
          <w:rFonts w:ascii="Arial" w:hAnsi="Arial" w:cs="Arial"/>
          <w:i/>
          <w:iCs/>
          <w:sz w:val="20"/>
          <w:szCs w:val="20"/>
          <w:shd w:val="clear" w:color="auto" w:fill="FFF2CC"/>
        </w:rPr>
        <w:t xml:space="preserve"> charakteru, které svým cílovým stavem umožňují nebo významně podporují plnění široké škály ekosystémových služeb a funkcí; součástí zelené infrastruktury je také územní systém ekologické stability krajiny“.</w:t>
      </w:r>
      <w:r w:rsidR="00070EE9" w:rsidRPr="00933FDF">
        <w:rPr>
          <w:rFonts w:ascii="Arial" w:hAnsi="Arial" w:cs="Arial"/>
          <w:i/>
          <w:iCs/>
          <w:sz w:val="20"/>
          <w:szCs w:val="20"/>
          <w:shd w:val="clear" w:color="auto" w:fill="FFF2CC"/>
        </w:rPr>
        <w:t xml:space="preserve"> </w:t>
      </w:r>
      <w:r w:rsidR="00070EE9" w:rsidRPr="00933FDF">
        <w:rPr>
          <w:rFonts w:ascii="Arial" w:hAnsi="Arial" w:cs="Arial"/>
          <w:bCs/>
          <w:color w:val="FF0000"/>
          <w:sz w:val="20"/>
          <w:szCs w:val="20"/>
        </w:rPr>
        <w:t>Zelená infrastruktura“ je součástí širšího pojmu „veřejná infrastruktura</w:t>
      </w:r>
      <w:r w:rsidR="00070EE9" w:rsidRPr="00933FDF">
        <w:rPr>
          <w:rStyle w:val="cf01"/>
          <w:rFonts w:ascii="Arial" w:hAnsi="Arial" w:cs="Arial"/>
          <w:color w:val="FF0000"/>
        </w:rPr>
        <w:t xml:space="preserve">“ </w:t>
      </w:r>
      <w:r w:rsidR="00070EE9" w:rsidRPr="00933FDF">
        <w:rPr>
          <w:rFonts w:ascii="Arial" w:hAnsi="Arial" w:cs="Arial"/>
          <w:bCs/>
          <w:color w:val="FF0000"/>
          <w:sz w:val="20"/>
          <w:szCs w:val="20"/>
        </w:rPr>
        <w:t>- §10</w:t>
      </w:r>
      <w:r w:rsidR="00070EE9" w:rsidRPr="00933FDF">
        <w:rPr>
          <w:rFonts w:ascii="Arial" w:hAnsi="Arial" w:cs="Arial"/>
          <w:bCs/>
          <w:sz w:val="20"/>
          <w:szCs w:val="20"/>
        </w:rPr>
        <w:t>.</w:t>
      </w:r>
    </w:p>
    <w:p w14:paraId="6388CD67" w14:textId="5462BF0D" w:rsidR="00BE4779" w:rsidRPr="00933FDF" w:rsidRDefault="00BE4779" w:rsidP="007403DC">
      <w:pPr>
        <w:shd w:val="clear" w:color="auto" w:fill="FFFFFF"/>
        <w:rPr>
          <w:rFonts w:ascii="Arial" w:hAnsi="Arial" w:cs="Arial"/>
          <w:bCs/>
          <w:sz w:val="20"/>
          <w:szCs w:val="20"/>
        </w:rPr>
      </w:pPr>
      <w:r w:rsidRPr="00933FDF">
        <w:rPr>
          <w:rFonts w:ascii="Arial" w:hAnsi="Arial" w:cs="Arial"/>
          <w:bCs/>
          <w:sz w:val="20"/>
          <w:szCs w:val="20"/>
        </w:rPr>
        <w:t xml:space="preserve">V § 19 </w:t>
      </w:r>
      <w:proofErr w:type="spellStart"/>
      <w:r w:rsidRPr="00933FDF">
        <w:rPr>
          <w:rFonts w:ascii="Arial" w:hAnsi="Arial" w:cs="Arial"/>
          <w:bCs/>
          <w:sz w:val="20"/>
          <w:szCs w:val="20"/>
        </w:rPr>
        <w:t>Vyhl</w:t>
      </w:r>
      <w:proofErr w:type="spellEnd"/>
      <w:r w:rsidRPr="00933FDF">
        <w:rPr>
          <w:rFonts w:ascii="Arial" w:hAnsi="Arial" w:cs="Arial"/>
          <w:bCs/>
          <w:sz w:val="20"/>
          <w:szCs w:val="20"/>
        </w:rPr>
        <w:t xml:space="preserve">. č. 157/2024 </w:t>
      </w:r>
      <w:r w:rsidRPr="00852336">
        <w:rPr>
          <w:rFonts w:ascii="Arial" w:hAnsi="Arial" w:cs="Arial"/>
          <w:sz w:val="20"/>
          <w:szCs w:val="20"/>
        </w:rPr>
        <w:t>[L10]</w:t>
      </w:r>
      <w:r w:rsidRPr="00933FDF">
        <w:rPr>
          <w:rFonts w:ascii="Arial" w:hAnsi="Arial" w:cs="Arial"/>
          <w:bCs/>
          <w:sz w:val="20"/>
          <w:szCs w:val="20"/>
        </w:rPr>
        <w:t xml:space="preserve"> jsou definovány plochy zeleně takto:</w:t>
      </w:r>
    </w:p>
    <w:p w14:paraId="0B8F01FE" w14:textId="77777777" w:rsidR="00BE4779" w:rsidRPr="00933FDF" w:rsidRDefault="00BE4779" w:rsidP="00BE4779">
      <w:pPr>
        <w:shd w:val="clear" w:color="auto" w:fill="FFFFFF"/>
        <w:spacing w:before="0"/>
        <w:rPr>
          <w:rFonts w:ascii="Arial" w:hAnsi="Arial" w:cs="Arial"/>
          <w:i/>
          <w:iCs/>
          <w:sz w:val="20"/>
          <w:szCs w:val="20"/>
          <w:shd w:val="clear" w:color="auto" w:fill="FFF2CC"/>
        </w:rPr>
      </w:pPr>
      <w:r w:rsidRPr="00933FDF">
        <w:rPr>
          <w:rFonts w:ascii="Arial" w:hAnsi="Arial" w:cs="Arial"/>
          <w:i/>
          <w:iCs/>
          <w:sz w:val="20"/>
          <w:szCs w:val="20"/>
          <w:shd w:val="clear" w:color="auto" w:fill="FFF2CC"/>
        </w:rPr>
        <w:t xml:space="preserve">(1) </w:t>
      </w:r>
      <w:r w:rsidRPr="00933FDF">
        <w:rPr>
          <w:rFonts w:ascii="Arial" w:hAnsi="Arial" w:cs="Arial"/>
          <w:b/>
          <w:bCs/>
          <w:i/>
          <w:iCs/>
          <w:sz w:val="20"/>
          <w:szCs w:val="20"/>
          <w:shd w:val="clear" w:color="auto" w:fill="FFF2CC"/>
        </w:rPr>
        <w:t>Plochy zeleně</w:t>
      </w:r>
      <w:r w:rsidRPr="00933FDF">
        <w:rPr>
          <w:rFonts w:ascii="Arial" w:hAnsi="Arial" w:cs="Arial"/>
          <w:i/>
          <w:iCs/>
          <w:sz w:val="20"/>
          <w:szCs w:val="20"/>
          <w:shd w:val="clear" w:color="auto" w:fill="FFF2CC"/>
        </w:rPr>
        <w:t xml:space="preserve"> se samostatně vymezují za účelem zajištění územních podmínek pro existenci nebo vývoj vegetace v území. </w:t>
      </w:r>
    </w:p>
    <w:p w14:paraId="6A3846F0" w14:textId="77777777" w:rsidR="00BE4779" w:rsidRPr="00933FDF" w:rsidRDefault="00BE4779" w:rsidP="00BE4779">
      <w:pPr>
        <w:shd w:val="clear" w:color="auto" w:fill="FFFFFF"/>
        <w:spacing w:before="0"/>
        <w:rPr>
          <w:rFonts w:ascii="Arial" w:hAnsi="Arial" w:cs="Arial"/>
          <w:i/>
          <w:iCs/>
          <w:sz w:val="20"/>
          <w:szCs w:val="20"/>
          <w:shd w:val="clear" w:color="auto" w:fill="FFF2CC"/>
        </w:rPr>
      </w:pPr>
      <w:r w:rsidRPr="00933FDF">
        <w:rPr>
          <w:rFonts w:ascii="Arial" w:hAnsi="Arial" w:cs="Arial"/>
          <w:i/>
          <w:iCs/>
          <w:sz w:val="20"/>
          <w:szCs w:val="20"/>
          <w:shd w:val="clear" w:color="auto" w:fill="FFF2CC"/>
        </w:rPr>
        <w:tab/>
        <w:t xml:space="preserve">(2) Plochy zeleně zahrnují zejména pozemky nelesní vegetace. Přípustné využití plochy zeleně nesmí významným způsobem omezit její hlavní využití. </w:t>
      </w:r>
    </w:p>
    <w:p w14:paraId="6BBA4704" w14:textId="77777777" w:rsidR="00BE4779" w:rsidRPr="00933FDF" w:rsidRDefault="00BE4779" w:rsidP="00BE4779">
      <w:pPr>
        <w:shd w:val="clear" w:color="auto" w:fill="FFFFFF"/>
        <w:spacing w:before="0"/>
        <w:rPr>
          <w:rFonts w:ascii="Arial" w:hAnsi="Arial" w:cs="Arial"/>
          <w:i/>
          <w:iCs/>
          <w:sz w:val="20"/>
          <w:szCs w:val="20"/>
          <w:shd w:val="clear" w:color="auto" w:fill="FFF2CC"/>
        </w:rPr>
      </w:pPr>
      <w:r w:rsidRPr="00933FDF">
        <w:rPr>
          <w:rFonts w:ascii="Arial" w:hAnsi="Arial" w:cs="Arial"/>
          <w:i/>
          <w:iCs/>
          <w:sz w:val="20"/>
          <w:szCs w:val="20"/>
          <w:shd w:val="clear" w:color="auto" w:fill="FFF2CC"/>
        </w:rPr>
        <w:tab/>
        <w:t xml:space="preserve">(3) Plochy zeleně se vymezují jako plochy zeleně </w:t>
      </w:r>
    </w:p>
    <w:p w14:paraId="27AF05C7" w14:textId="670FE36F" w:rsidR="00BE4779" w:rsidRPr="00933FDF" w:rsidRDefault="00BE4779" w:rsidP="00BE4779">
      <w:pPr>
        <w:shd w:val="clear" w:color="auto" w:fill="FFFFFF"/>
        <w:spacing w:before="0"/>
        <w:rPr>
          <w:rFonts w:ascii="Arial" w:hAnsi="Arial" w:cs="Arial"/>
          <w:i/>
          <w:iCs/>
          <w:sz w:val="20"/>
          <w:szCs w:val="20"/>
          <w:shd w:val="clear" w:color="auto" w:fill="FFF2CC"/>
        </w:rPr>
      </w:pPr>
      <w:r w:rsidRPr="00933FDF">
        <w:rPr>
          <w:rFonts w:ascii="Arial" w:hAnsi="Arial" w:cs="Arial"/>
          <w:i/>
          <w:iCs/>
          <w:sz w:val="20"/>
          <w:szCs w:val="20"/>
          <w:shd w:val="clear" w:color="auto" w:fill="FFF2CC"/>
        </w:rPr>
        <w:t xml:space="preserve">a) všeobecné, b) parkové a parkově upravené, c) zahradní a sadové, d) ochranné a izolační, e) sídelní ostatní, f) krajinné, nebo g) jiné. </w:t>
      </w:r>
    </w:p>
    <w:p w14:paraId="03C46563" w14:textId="59559D7F" w:rsidR="00AC6454" w:rsidRPr="00933FDF" w:rsidRDefault="00AC6454" w:rsidP="00AC6454">
      <w:pPr>
        <w:rPr>
          <w:rFonts w:ascii="Arial" w:hAnsi="Arial" w:cs="Arial"/>
          <w:sz w:val="20"/>
          <w:szCs w:val="20"/>
        </w:rPr>
      </w:pPr>
      <w:r w:rsidRPr="00933FDF">
        <w:rPr>
          <w:rFonts w:ascii="Arial" w:hAnsi="Arial" w:cs="Arial"/>
          <w:b/>
          <w:sz w:val="20"/>
          <w:szCs w:val="20"/>
        </w:rPr>
        <w:lastRenderedPageBreak/>
        <w:t>Pojem zelená infrastruktura</w:t>
      </w:r>
      <w:r w:rsidRPr="00933FDF">
        <w:rPr>
          <w:rFonts w:ascii="Arial" w:hAnsi="Arial" w:cs="Arial"/>
          <w:sz w:val="20"/>
          <w:szCs w:val="20"/>
        </w:rPr>
        <w:t xml:space="preserve"> je používán ve smyslu sdělení Komise Evropskému parlamentu, Radě, Evropskému hospodářskému a sociálnímu výboru a Výboru regionů COM</w:t>
      </w:r>
      <w:r w:rsidR="00AC0D3F" w:rsidRPr="00933FDF">
        <w:rPr>
          <w:rFonts w:ascii="Arial" w:hAnsi="Arial" w:cs="Arial"/>
          <w:sz w:val="20"/>
          <w:szCs w:val="20"/>
        </w:rPr>
        <w:t xml:space="preserve"> </w:t>
      </w:r>
      <w:r w:rsidRPr="00933FDF">
        <w:rPr>
          <w:rFonts w:ascii="Arial" w:hAnsi="Arial" w:cs="Arial"/>
          <w:sz w:val="20"/>
          <w:szCs w:val="20"/>
        </w:rPr>
        <w:t xml:space="preserve">(2013) 249 </w:t>
      </w:r>
      <w:proofErr w:type="spellStart"/>
      <w:r w:rsidRPr="00933FDF">
        <w:rPr>
          <w:rFonts w:ascii="Arial" w:hAnsi="Arial" w:cs="Arial"/>
          <w:sz w:val="20"/>
          <w:szCs w:val="20"/>
        </w:rPr>
        <w:t>final</w:t>
      </w:r>
      <w:proofErr w:type="spellEnd"/>
      <w:r w:rsidRPr="00933FDF">
        <w:rPr>
          <w:rFonts w:ascii="Arial" w:hAnsi="Arial" w:cs="Arial"/>
          <w:sz w:val="20"/>
          <w:szCs w:val="20"/>
        </w:rPr>
        <w:t xml:space="preserve"> s názvem Zelená infrastruktura – zlepšování přírodního kapitálu Evropy (Green </w:t>
      </w:r>
      <w:proofErr w:type="spellStart"/>
      <w:r w:rsidRPr="00933FDF">
        <w:rPr>
          <w:rFonts w:ascii="Arial" w:hAnsi="Arial" w:cs="Arial"/>
          <w:sz w:val="20"/>
          <w:szCs w:val="20"/>
        </w:rPr>
        <w:t>Infrastructure</w:t>
      </w:r>
      <w:proofErr w:type="spellEnd"/>
      <w:r w:rsidRPr="00933FDF">
        <w:rPr>
          <w:rFonts w:ascii="Arial" w:hAnsi="Arial" w:cs="Arial"/>
          <w:sz w:val="20"/>
          <w:szCs w:val="20"/>
        </w:rPr>
        <w:t xml:space="preserve"> – </w:t>
      </w:r>
      <w:proofErr w:type="spellStart"/>
      <w:r w:rsidRPr="00933FDF">
        <w:rPr>
          <w:rFonts w:ascii="Arial" w:hAnsi="Arial" w:cs="Arial"/>
          <w:sz w:val="20"/>
          <w:szCs w:val="20"/>
        </w:rPr>
        <w:t>Enhancing</w:t>
      </w:r>
      <w:proofErr w:type="spellEnd"/>
      <w:r w:rsidRPr="00933FDF">
        <w:rPr>
          <w:rFonts w:ascii="Arial" w:hAnsi="Arial" w:cs="Arial"/>
          <w:sz w:val="20"/>
          <w:szCs w:val="20"/>
        </w:rPr>
        <w:t xml:space="preserve"> </w:t>
      </w:r>
      <w:proofErr w:type="spellStart"/>
      <w:r w:rsidRPr="00933FDF">
        <w:rPr>
          <w:rFonts w:ascii="Arial" w:hAnsi="Arial" w:cs="Arial"/>
          <w:sz w:val="20"/>
          <w:szCs w:val="20"/>
        </w:rPr>
        <w:t>Europe’s</w:t>
      </w:r>
      <w:proofErr w:type="spellEnd"/>
      <w:r w:rsidRPr="00933FDF">
        <w:rPr>
          <w:rFonts w:ascii="Arial" w:hAnsi="Arial" w:cs="Arial"/>
          <w:sz w:val="20"/>
          <w:szCs w:val="20"/>
        </w:rPr>
        <w:t xml:space="preserve"> Natural </w:t>
      </w:r>
      <w:proofErr w:type="spellStart"/>
      <w:r w:rsidRPr="00933FDF">
        <w:rPr>
          <w:rFonts w:ascii="Arial" w:hAnsi="Arial" w:cs="Arial"/>
          <w:sz w:val="20"/>
          <w:szCs w:val="20"/>
        </w:rPr>
        <w:t>Capital</w:t>
      </w:r>
      <w:proofErr w:type="spellEnd"/>
      <w:r w:rsidRPr="00933FDF">
        <w:rPr>
          <w:rFonts w:ascii="Arial" w:hAnsi="Arial" w:cs="Arial"/>
          <w:sz w:val="20"/>
          <w:szCs w:val="20"/>
        </w:rPr>
        <w:t>)</w:t>
      </w:r>
      <w:r w:rsidR="001231B7" w:rsidRPr="00933FDF">
        <w:rPr>
          <w:rFonts w:ascii="Arial" w:hAnsi="Arial" w:cs="Arial"/>
          <w:sz w:val="20"/>
          <w:szCs w:val="20"/>
        </w:rPr>
        <w:t xml:space="preserve"> </w:t>
      </w:r>
      <w:r w:rsidR="001231B7" w:rsidRPr="00852336">
        <w:rPr>
          <w:rFonts w:ascii="Arial" w:hAnsi="Arial" w:cs="Arial"/>
          <w:sz w:val="20"/>
          <w:szCs w:val="20"/>
        </w:rPr>
        <w:t>[EU1]</w:t>
      </w:r>
      <w:r w:rsidRPr="00852336">
        <w:rPr>
          <w:rFonts w:ascii="Arial" w:hAnsi="Arial" w:cs="Arial"/>
          <w:sz w:val="20"/>
          <w:szCs w:val="20"/>
        </w:rPr>
        <w:t>.</w:t>
      </w:r>
    </w:p>
    <w:p w14:paraId="20723DAA" w14:textId="77777777" w:rsidR="00C063E1" w:rsidRPr="00933FDF" w:rsidRDefault="00C063E1" w:rsidP="008656A9">
      <w:pPr>
        <w:shd w:val="clear" w:color="auto" w:fill="FFFFFF"/>
        <w:spacing w:before="0"/>
        <w:rPr>
          <w:rStyle w:val="Zdraznnjemn"/>
          <w:rFonts w:ascii="Arial" w:hAnsi="Arial" w:cs="Arial"/>
          <w:bCs/>
          <w:color w:val="auto"/>
          <w:spacing w:val="-2"/>
          <w:sz w:val="20"/>
          <w:szCs w:val="20"/>
        </w:rPr>
      </w:pPr>
      <w:r w:rsidRPr="00933FDF">
        <w:rPr>
          <w:rFonts w:ascii="Arial" w:hAnsi="Arial" w:cs="Arial"/>
          <w:spacing w:val="-2"/>
          <w:sz w:val="20"/>
          <w:szCs w:val="20"/>
        </w:rPr>
        <w:t>Překlad definice zelené infrastruktury:</w:t>
      </w:r>
      <w:r w:rsidRPr="00933FDF">
        <w:rPr>
          <w:rStyle w:val="Zdraznnjemn"/>
          <w:rFonts w:ascii="Arial" w:hAnsi="Arial" w:cs="Arial"/>
          <w:color w:val="auto"/>
          <w:spacing w:val="-2"/>
          <w:sz w:val="20"/>
          <w:szCs w:val="20"/>
        </w:rPr>
        <w:t xml:space="preserve"> </w:t>
      </w:r>
      <w:r w:rsidRPr="00933FDF">
        <w:rPr>
          <w:rStyle w:val="Zdraznnjemn"/>
          <w:rFonts w:ascii="Arial" w:hAnsi="Arial" w:cs="Arial"/>
          <w:color w:val="auto"/>
          <w:spacing w:val="-2"/>
          <w:sz w:val="20"/>
          <w:szCs w:val="20"/>
          <w:shd w:val="clear" w:color="auto" w:fill="FFF2CC"/>
        </w:rPr>
        <w:t>„Zelená infrastruktura je strategicky plánovaná síť přírodních a</w:t>
      </w:r>
      <w:r w:rsidR="003A4B20" w:rsidRPr="00933FDF">
        <w:rPr>
          <w:rStyle w:val="Zdraznnjemn"/>
          <w:rFonts w:ascii="Arial" w:hAnsi="Arial" w:cs="Arial"/>
          <w:color w:val="auto"/>
          <w:spacing w:val="-2"/>
          <w:sz w:val="20"/>
          <w:szCs w:val="20"/>
          <w:shd w:val="clear" w:color="auto" w:fill="FFF2CC"/>
        </w:rPr>
        <w:t> </w:t>
      </w:r>
      <w:proofErr w:type="spellStart"/>
      <w:r w:rsidRPr="00933FDF">
        <w:rPr>
          <w:rStyle w:val="Zdraznnjemn"/>
          <w:rFonts w:ascii="Arial" w:hAnsi="Arial" w:cs="Arial"/>
          <w:color w:val="auto"/>
          <w:spacing w:val="-2"/>
          <w:sz w:val="20"/>
          <w:szCs w:val="20"/>
          <w:shd w:val="clear" w:color="auto" w:fill="FFF2CC"/>
        </w:rPr>
        <w:t>polopřírodních</w:t>
      </w:r>
      <w:proofErr w:type="spellEnd"/>
      <w:r w:rsidRPr="00933FDF">
        <w:rPr>
          <w:rStyle w:val="Zdraznnjemn"/>
          <w:rFonts w:ascii="Arial" w:hAnsi="Arial" w:cs="Arial"/>
          <w:color w:val="auto"/>
          <w:spacing w:val="-2"/>
          <w:sz w:val="20"/>
          <w:szCs w:val="20"/>
          <w:shd w:val="clear" w:color="auto" w:fill="FFF2CC"/>
        </w:rPr>
        <w:t xml:space="preserve"> oblastí s rozdílnými environmentálními rysy, jež byla navržena a</w:t>
      </w:r>
      <w:r w:rsidR="00A90F49" w:rsidRPr="00933FDF">
        <w:rPr>
          <w:rStyle w:val="Zdraznnjemn"/>
          <w:rFonts w:ascii="Arial" w:hAnsi="Arial" w:cs="Arial"/>
          <w:color w:val="auto"/>
          <w:spacing w:val="-2"/>
          <w:sz w:val="20"/>
          <w:szCs w:val="20"/>
          <w:shd w:val="clear" w:color="auto" w:fill="FFF2CC"/>
        </w:rPr>
        <w:t> </w:t>
      </w:r>
      <w:r w:rsidRPr="00933FDF">
        <w:rPr>
          <w:rStyle w:val="Zdraznnjemn"/>
          <w:rFonts w:ascii="Arial" w:hAnsi="Arial" w:cs="Arial"/>
          <w:color w:val="auto"/>
          <w:spacing w:val="-2"/>
          <w:sz w:val="20"/>
          <w:szCs w:val="20"/>
          <w:shd w:val="clear" w:color="auto" w:fill="FFF2CC"/>
        </w:rPr>
        <w:t xml:space="preserve">je řízena s cílem poskytovat širokou škálu </w:t>
      </w:r>
      <w:r w:rsidRPr="00933FDF">
        <w:rPr>
          <w:rStyle w:val="Zdraznnjemn"/>
          <w:rFonts w:ascii="Arial" w:hAnsi="Arial" w:cs="Arial"/>
          <w:b/>
          <w:color w:val="auto"/>
          <w:spacing w:val="-2"/>
          <w:sz w:val="20"/>
          <w:szCs w:val="20"/>
          <w:shd w:val="clear" w:color="auto" w:fill="FFF2CC"/>
        </w:rPr>
        <w:t>ekosystémových služeb.</w:t>
      </w:r>
      <w:r w:rsidRPr="00933FDF">
        <w:rPr>
          <w:rStyle w:val="Zdraznnjemn"/>
          <w:rFonts w:ascii="Arial" w:hAnsi="Arial" w:cs="Arial"/>
          <w:color w:val="auto"/>
          <w:spacing w:val="-2"/>
          <w:sz w:val="20"/>
          <w:szCs w:val="20"/>
          <w:shd w:val="clear" w:color="auto" w:fill="FFF2CC"/>
        </w:rPr>
        <w:t xml:space="preserve"> Zahrnuje zelené plochy (nebo modré plochy, jde-li o</w:t>
      </w:r>
      <w:r w:rsidR="0086641A" w:rsidRPr="00933FDF">
        <w:rPr>
          <w:rStyle w:val="Zdraznnjemn"/>
          <w:rFonts w:ascii="Arial" w:hAnsi="Arial" w:cs="Arial"/>
          <w:color w:val="auto"/>
          <w:spacing w:val="-2"/>
          <w:sz w:val="20"/>
          <w:szCs w:val="20"/>
          <w:shd w:val="clear" w:color="auto" w:fill="FFF2CC"/>
        </w:rPr>
        <w:t> </w:t>
      </w:r>
      <w:r w:rsidRPr="00933FDF">
        <w:rPr>
          <w:rStyle w:val="Zdraznnjemn"/>
          <w:rFonts w:ascii="Arial" w:hAnsi="Arial" w:cs="Arial"/>
          <w:color w:val="auto"/>
          <w:spacing w:val="-2"/>
          <w:sz w:val="20"/>
          <w:szCs w:val="20"/>
          <w:shd w:val="clear" w:color="auto" w:fill="FFF2CC"/>
        </w:rPr>
        <w:t>vodní ekosystémy) a jiné fyzické prvky v pevninských (včetně pobřežních) a mořských oblastech. Na</w:t>
      </w:r>
      <w:r w:rsidR="005F123A" w:rsidRPr="00933FDF">
        <w:rPr>
          <w:rStyle w:val="Zdraznnjemn"/>
          <w:rFonts w:ascii="Arial" w:hAnsi="Arial" w:cs="Arial"/>
          <w:color w:val="auto"/>
          <w:spacing w:val="-2"/>
          <w:sz w:val="20"/>
          <w:szCs w:val="20"/>
          <w:shd w:val="clear" w:color="auto" w:fill="FFF2CC"/>
        </w:rPr>
        <w:t> </w:t>
      </w:r>
      <w:r w:rsidRPr="00933FDF">
        <w:rPr>
          <w:rStyle w:val="Zdraznnjemn"/>
          <w:rFonts w:ascii="Arial" w:hAnsi="Arial" w:cs="Arial"/>
          <w:color w:val="auto"/>
          <w:spacing w:val="-2"/>
          <w:sz w:val="20"/>
          <w:szCs w:val="20"/>
          <w:shd w:val="clear" w:color="auto" w:fill="FFF2CC"/>
        </w:rPr>
        <w:t>pevnině se zelená infrastruktura může nacházet ve venkovských oblastech i v městském prostředí“.</w:t>
      </w:r>
    </w:p>
    <w:p w14:paraId="59B46D29" w14:textId="79F81F45" w:rsidR="00AC6454" w:rsidRPr="00933FDF" w:rsidRDefault="00C063E1">
      <w:pPr>
        <w:rPr>
          <w:rFonts w:ascii="Arial" w:hAnsi="Arial" w:cs="Arial"/>
          <w:color w:val="FF0000"/>
          <w:sz w:val="20"/>
          <w:szCs w:val="20"/>
        </w:rPr>
      </w:pPr>
      <w:r w:rsidRPr="00933FDF">
        <w:rPr>
          <w:rFonts w:ascii="Arial" w:hAnsi="Arial" w:cs="Arial"/>
          <w:sz w:val="20"/>
          <w:szCs w:val="20"/>
        </w:rPr>
        <w:t xml:space="preserve">Takto definovaná „zelená infrastruktura“ se zabývá zelení </w:t>
      </w:r>
      <w:r w:rsidR="00661BF2" w:rsidRPr="00933FDF">
        <w:rPr>
          <w:rFonts w:ascii="Arial" w:hAnsi="Arial" w:cs="Arial"/>
          <w:sz w:val="20"/>
          <w:szCs w:val="20"/>
        </w:rPr>
        <w:t xml:space="preserve">především </w:t>
      </w:r>
      <w:r w:rsidR="0090631B" w:rsidRPr="00933FDF">
        <w:rPr>
          <w:rFonts w:ascii="Arial" w:hAnsi="Arial" w:cs="Arial"/>
          <w:sz w:val="20"/>
          <w:szCs w:val="20"/>
        </w:rPr>
        <w:t xml:space="preserve">z </w:t>
      </w:r>
      <w:r w:rsidRPr="00933FDF">
        <w:rPr>
          <w:rFonts w:ascii="Arial" w:hAnsi="Arial" w:cs="Arial"/>
          <w:sz w:val="20"/>
          <w:szCs w:val="20"/>
        </w:rPr>
        <w:t>hlediska ekologického jako prostředku k vyvažování negativních antropogenních vlivů na</w:t>
      </w:r>
      <w:r w:rsidRPr="00933FDF">
        <w:rPr>
          <w:rFonts w:ascii="Arial" w:hAnsi="Arial" w:cs="Arial"/>
        </w:rPr>
        <w:t xml:space="preserve"> </w:t>
      </w:r>
      <w:r w:rsidRPr="00933FDF">
        <w:rPr>
          <w:rFonts w:ascii="Arial" w:hAnsi="Arial" w:cs="Arial"/>
          <w:sz w:val="20"/>
          <w:szCs w:val="20"/>
        </w:rPr>
        <w:t xml:space="preserve">území. </w:t>
      </w:r>
      <w:r w:rsidR="006632B3" w:rsidRPr="00933FDF">
        <w:rPr>
          <w:rFonts w:ascii="Arial" w:hAnsi="Arial" w:cs="Arial"/>
          <w:sz w:val="20"/>
          <w:szCs w:val="20"/>
        </w:rPr>
        <w:t>U nás n</w:t>
      </w:r>
      <w:r w:rsidRPr="00933FDF">
        <w:rPr>
          <w:rFonts w:ascii="Arial" w:hAnsi="Arial" w:cs="Arial"/>
          <w:sz w:val="20"/>
          <w:szCs w:val="20"/>
        </w:rPr>
        <w:t>avazuje na již z</w:t>
      </w:r>
      <w:r w:rsidR="00DC0C35" w:rsidRPr="00933FDF">
        <w:rPr>
          <w:rFonts w:ascii="Arial" w:hAnsi="Arial" w:cs="Arial"/>
          <w:sz w:val="20"/>
          <w:szCs w:val="20"/>
        </w:rPr>
        <w:t>a</w:t>
      </w:r>
      <w:r w:rsidRPr="00933FDF">
        <w:rPr>
          <w:rFonts w:ascii="Arial" w:hAnsi="Arial" w:cs="Arial"/>
          <w:sz w:val="20"/>
          <w:szCs w:val="20"/>
        </w:rPr>
        <w:t>vedený a</w:t>
      </w:r>
      <w:r w:rsidR="003A4B20" w:rsidRPr="00933FDF">
        <w:rPr>
          <w:rFonts w:ascii="Arial" w:hAnsi="Arial" w:cs="Arial"/>
          <w:sz w:val="20"/>
          <w:szCs w:val="20"/>
        </w:rPr>
        <w:t> </w:t>
      </w:r>
      <w:r w:rsidRPr="00933FDF">
        <w:rPr>
          <w:rFonts w:ascii="Arial" w:hAnsi="Arial" w:cs="Arial"/>
          <w:sz w:val="20"/>
          <w:szCs w:val="20"/>
        </w:rPr>
        <w:t xml:space="preserve">v právním řádu zakotvený </w:t>
      </w:r>
      <w:r w:rsidR="00D16319" w:rsidRPr="00933FDF">
        <w:rPr>
          <w:rFonts w:ascii="Arial" w:hAnsi="Arial" w:cs="Arial"/>
          <w:b/>
          <w:bCs/>
          <w:sz w:val="20"/>
          <w:szCs w:val="20"/>
        </w:rPr>
        <w:t xml:space="preserve">územní </w:t>
      </w:r>
      <w:r w:rsidRPr="00933FDF">
        <w:rPr>
          <w:rFonts w:ascii="Arial" w:hAnsi="Arial" w:cs="Arial"/>
          <w:b/>
          <w:sz w:val="20"/>
          <w:szCs w:val="20"/>
        </w:rPr>
        <w:t>systém ekologické stability krajiny</w:t>
      </w:r>
      <w:r w:rsidR="00661BF2" w:rsidRPr="00933FDF">
        <w:rPr>
          <w:rFonts w:ascii="Arial" w:hAnsi="Arial" w:cs="Arial"/>
          <w:b/>
          <w:sz w:val="20"/>
          <w:szCs w:val="20"/>
        </w:rPr>
        <w:t xml:space="preserve"> </w:t>
      </w:r>
      <w:r w:rsidR="00661BF2" w:rsidRPr="00933FDF">
        <w:rPr>
          <w:rFonts w:ascii="Arial" w:hAnsi="Arial" w:cs="Arial"/>
          <w:sz w:val="20"/>
          <w:szCs w:val="20"/>
        </w:rPr>
        <w:t>tzv. ÚSES</w:t>
      </w:r>
      <w:r w:rsidR="009C5FD9" w:rsidRPr="00933FDF">
        <w:rPr>
          <w:rFonts w:ascii="Arial" w:hAnsi="Arial" w:cs="Arial"/>
          <w:sz w:val="20"/>
          <w:szCs w:val="20"/>
        </w:rPr>
        <w:t>, který se t</w:t>
      </w:r>
      <w:r w:rsidR="00AC0D3F" w:rsidRPr="00933FDF">
        <w:rPr>
          <w:rFonts w:ascii="Arial" w:hAnsi="Arial" w:cs="Arial"/>
          <w:sz w:val="20"/>
          <w:szCs w:val="20"/>
        </w:rPr>
        <w:t>ím</w:t>
      </w:r>
      <w:r w:rsidR="009C5FD9" w:rsidRPr="00933FDF">
        <w:rPr>
          <w:rFonts w:ascii="Arial" w:hAnsi="Arial" w:cs="Arial"/>
          <w:sz w:val="20"/>
          <w:szCs w:val="20"/>
        </w:rPr>
        <w:t xml:space="preserve"> stává její součástí</w:t>
      </w:r>
      <w:r w:rsidRPr="00933FDF">
        <w:rPr>
          <w:rFonts w:ascii="Arial" w:hAnsi="Arial" w:cs="Arial"/>
          <w:sz w:val="20"/>
          <w:szCs w:val="20"/>
        </w:rPr>
        <w:t>.</w:t>
      </w:r>
      <w:r w:rsidR="00F80EB2" w:rsidRPr="00933FDF">
        <w:rPr>
          <w:rFonts w:ascii="Arial" w:hAnsi="Arial" w:cs="Arial"/>
          <w:sz w:val="20"/>
          <w:szCs w:val="20"/>
        </w:rPr>
        <w:t xml:space="preserve"> Je třeba zdůraznit, že </w:t>
      </w:r>
      <w:r w:rsidR="00661BF2" w:rsidRPr="00933FDF">
        <w:rPr>
          <w:rFonts w:ascii="Arial" w:hAnsi="Arial" w:cs="Arial"/>
          <w:sz w:val="20"/>
          <w:szCs w:val="20"/>
        </w:rPr>
        <w:t xml:space="preserve">ÚSES </w:t>
      </w:r>
      <w:r w:rsidR="00F80EB2" w:rsidRPr="00933FDF">
        <w:rPr>
          <w:rFonts w:ascii="Arial" w:hAnsi="Arial" w:cs="Arial"/>
          <w:sz w:val="20"/>
          <w:szCs w:val="20"/>
        </w:rPr>
        <w:t xml:space="preserve">se nerovná zelená infrastruktura, ale že je podmnožinou </w:t>
      </w:r>
      <w:r w:rsidR="00F333E9" w:rsidRPr="00933FDF">
        <w:rPr>
          <w:rFonts w:ascii="Arial" w:hAnsi="Arial" w:cs="Arial"/>
          <w:sz w:val="20"/>
          <w:szCs w:val="20"/>
        </w:rPr>
        <w:t xml:space="preserve">tohoto </w:t>
      </w:r>
      <w:r w:rsidR="00F80EB2" w:rsidRPr="00933FDF">
        <w:rPr>
          <w:rFonts w:ascii="Arial" w:hAnsi="Arial" w:cs="Arial"/>
          <w:sz w:val="20"/>
          <w:szCs w:val="20"/>
        </w:rPr>
        <w:t>mnohem širší</w:t>
      </w:r>
      <w:r w:rsidR="00661BF2" w:rsidRPr="00933FDF">
        <w:rPr>
          <w:rFonts w:ascii="Arial" w:hAnsi="Arial" w:cs="Arial"/>
          <w:sz w:val="20"/>
          <w:szCs w:val="20"/>
        </w:rPr>
        <w:t>ho pojmu</w:t>
      </w:r>
      <w:r w:rsidR="00C71A20" w:rsidRPr="00933FDF">
        <w:rPr>
          <w:rFonts w:ascii="Arial" w:hAnsi="Arial" w:cs="Arial"/>
          <w:sz w:val="20"/>
          <w:szCs w:val="20"/>
        </w:rPr>
        <w:t>.</w:t>
      </w:r>
      <w:r w:rsidR="00015CEA" w:rsidRPr="00933FDF">
        <w:rPr>
          <w:rFonts w:ascii="Arial" w:hAnsi="Arial" w:cs="Arial"/>
          <w:sz w:val="20"/>
          <w:szCs w:val="20"/>
        </w:rPr>
        <w:t xml:space="preserve"> </w:t>
      </w:r>
    </w:p>
    <w:p w14:paraId="79CCA5E4" w14:textId="7C408578" w:rsidR="0054685B" w:rsidRPr="00933FDF" w:rsidRDefault="003F2A6B" w:rsidP="007E3806">
      <w:pPr>
        <w:rPr>
          <w:rFonts w:ascii="Arial" w:hAnsi="Arial" w:cs="Arial"/>
          <w:sz w:val="20"/>
          <w:szCs w:val="20"/>
        </w:rPr>
      </w:pPr>
      <w:r w:rsidRPr="00933FDF">
        <w:rPr>
          <w:rFonts w:ascii="Arial" w:hAnsi="Arial" w:cs="Arial"/>
          <w:sz w:val="20"/>
          <w:szCs w:val="20"/>
        </w:rPr>
        <w:t>Pokusíme-li se postihnout v</w:t>
      </w:r>
      <w:r w:rsidR="006731EB" w:rsidRPr="00933FDF">
        <w:rPr>
          <w:rFonts w:ascii="Arial" w:hAnsi="Arial" w:cs="Arial"/>
          <w:sz w:val="20"/>
          <w:szCs w:val="20"/>
        </w:rPr>
        <w:t>ztah územního systému ekologické stability a zelené infrastruktury</w:t>
      </w:r>
      <w:r w:rsidRPr="00933FDF">
        <w:rPr>
          <w:rFonts w:ascii="Arial" w:hAnsi="Arial" w:cs="Arial"/>
          <w:sz w:val="20"/>
          <w:szCs w:val="20"/>
        </w:rPr>
        <w:t>, je ÚSES podrobnější a speci</w:t>
      </w:r>
      <w:r w:rsidR="00D16319" w:rsidRPr="00933FDF">
        <w:rPr>
          <w:rFonts w:ascii="Arial" w:hAnsi="Arial" w:cs="Arial"/>
          <w:sz w:val="20"/>
          <w:szCs w:val="20"/>
        </w:rPr>
        <w:t>á</w:t>
      </w:r>
      <w:r w:rsidRPr="00933FDF">
        <w:rPr>
          <w:rFonts w:ascii="Arial" w:hAnsi="Arial" w:cs="Arial"/>
          <w:sz w:val="20"/>
          <w:szCs w:val="20"/>
        </w:rPr>
        <w:t xml:space="preserve">lnější podskupinou zelené infrastruktury, </w:t>
      </w:r>
      <w:r w:rsidR="00C73CBB" w:rsidRPr="00933FDF">
        <w:rPr>
          <w:rFonts w:ascii="Arial" w:hAnsi="Arial" w:cs="Arial"/>
          <w:sz w:val="20"/>
          <w:szCs w:val="20"/>
        </w:rPr>
        <w:t xml:space="preserve">ale </w:t>
      </w:r>
      <w:r w:rsidRPr="00933FDF">
        <w:rPr>
          <w:rFonts w:ascii="Arial" w:hAnsi="Arial" w:cs="Arial"/>
          <w:sz w:val="20"/>
          <w:szCs w:val="20"/>
        </w:rPr>
        <w:t>přitom oba přístupy vycházejí z</w:t>
      </w:r>
      <w:r w:rsidR="00BE348E" w:rsidRPr="00933FDF">
        <w:rPr>
          <w:rFonts w:ascii="Arial" w:hAnsi="Arial" w:cs="Arial"/>
          <w:sz w:val="20"/>
          <w:szCs w:val="20"/>
        </w:rPr>
        <w:t xml:space="preserve"> podobné </w:t>
      </w:r>
      <w:r w:rsidR="00015CEA" w:rsidRPr="00933FDF">
        <w:rPr>
          <w:rFonts w:ascii="Arial" w:hAnsi="Arial" w:cs="Arial"/>
          <w:sz w:val="20"/>
          <w:szCs w:val="20"/>
        </w:rPr>
        <w:t>myšlenky</w:t>
      </w:r>
      <w:r w:rsidR="00BE348E" w:rsidRPr="00933FDF">
        <w:rPr>
          <w:rFonts w:ascii="Arial" w:hAnsi="Arial" w:cs="Arial"/>
          <w:sz w:val="20"/>
          <w:szCs w:val="20"/>
        </w:rPr>
        <w:t xml:space="preserve"> –</w:t>
      </w:r>
      <w:r w:rsidR="00015CEA" w:rsidRPr="00933FDF">
        <w:rPr>
          <w:rFonts w:ascii="Arial" w:hAnsi="Arial" w:cs="Arial"/>
          <w:sz w:val="20"/>
          <w:szCs w:val="20"/>
        </w:rPr>
        <w:t xml:space="preserve"> </w:t>
      </w:r>
      <w:r w:rsidR="00AC0D3F" w:rsidRPr="00933FDF">
        <w:rPr>
          <w:rFonts w:ascii="Arial" w:hAnsi="Arial" w:cs="Arial"/>
          <w:sz w:val="20"/>
          <w:szCs w:val="20"/>
        </w:rPr>
        <w:t xml:space="preserve">z </w:t>
      </w:r>
      <w:r w:rsidRPr="00933FDF">
        <w:rPr>
          <w:rFonts w:ascii="Arial" w:hAnsi="Arial" w:cs="Arial"/>
          <w:sz w:val="20"/>
          <w:szCs w:val="20"/>
        </w:rPr>
        <w:t xml:space="preserve">polyfunkčnosti působení, což se v pojetí zelené infrastruktury nazývá </w:t>
      </w:r>
      <w:r w:rsidRPr="00933FDF">
        <w:rPr>
          <w:rFonts w:ascii="Arial" w:hAnsi="Arial" w:cs="Arial"/>
          <w:b/>
          <w:sz w:val="20"/>
          <w:szCs w:val="20"/>
        </w:rPr>
        <w:t>ekosystémovými službami</w:t>
      </w:r>
      <w:r w:rsidRPr="00933FDF">
        <w:rPr>
          <w:rFonts w:ascii="Arial" w:hAnsi="Arial" w:cs="Arial"/>
          <w:sz w:val="20"/>
          <w:szCs w:val="20"/>
        </w:rPr>
        <w:t>. Zatímco zelená infrastruktura je pojata velmi široce jako ochrana, management, tvorba či využívání krajiny jako celku s důrazem na ony ekosystémové služby, ÚSES</w:t>
      </w:r>
      <w:r w:rsidR="0086641A" w:rsidRPr="00933FDF">
        <w:rPr>
          <w:rStyle w:val="Znakapoznpodarou"/>
          <w:rFonts w:ascii="Arial" w:hAnsi="Arial" w:cs="Arial"/>
          <w:sz w:val="20"/>
          <w:szCs w:val="20"/>
        </w:rPr>
        <w:footnoteReference w:id="1"/>
      </w:r>
      <w:r w:rsidRPr="00933FDF">
        <w:rPr>
          <w:rFonts w:ascii="Arial" w:hAnsi="Arial" w:cs="Arial"/>
          <w:sz w:val="20"/>
          <w:szCs w:val="20"/>
        </w:rPr>
        <w:t xml:space="preserve"> je koncipován daleko úžeji jako specifický a přesný nástroj s jasným zaměřením na</w:t>
      </w:r>
      <w:r w:rsidRPr="00933FDF">
        <w:rPr>
          <w:rFonts w:ascii="Arial" w:hAnsi="Arial" w:cs="Arial"/>
        </w:rPr>
        <w:t xml:space="preserve"> </w:t>
      </w:r>
      <w:r w:rsidRPr="00933FDF">
        <w:rPr>
          <w:rFonts w:ascii="Arial" w:hAnsi="Arial" w:cs="Arial"/>
          <w:sz w:val="20"/>
          <w:szCs w:val="20"/>
        </w:rPr>
        <w:t xml:space="preserve">potřebu ochrany (případně i tvorby) minimálního </w:t>
      </w:r>
      <w:r w:rsidR="00F333E9" w:rsidRPr="00933FDF">
        <w:rPr>
          <w:rFonts w:ascii="Arial" w:hAnsi="Arial" w:cs="Arial"/>
          <w:sz w:val="20"/>
          <w:szCs w:val="20"/>
        </w:rPr>
        <w:t xml:space="preserve">potřebného </w:t>
      </w:r>
      <w:r w:rsidRPr="00933FDF">
        <w:rPr>
          <w:rFonts w:ascii="Arial" w:hAnsi="Arial" w:cs="Arial"/>
          <w:sz w:val="20"/>
          <w:szCs w:val="20"/>
        </w:rPr>
        <w:t xml:space="preserve">území pro potenciální přirozenou biotu tak, aby bylo možno využít působení těchto minimálních ploch na okolní krajinu (a využít v konkrétním místě určité </w:t>
      </w:r>
      <w:commentRangeStart w:id="7"/>
      <w:commentRangeStart w:id="8"/>
      <w:r w:rsidRPr="00933FDF">
        <w:rPr>
          <w:rFonts w:ascii="Arial" w:hAnsi="Arial" w:cs="Arial"/>
          <w:sz w:val="20"/>
          <w:szCs w:val="20"/>
        </w:rPr>
        <w:t>ekosystémové služby).</w:t>
      </w:r>
      <w:r w:rsidR="00C73CBB" w:rsidRPr="00933FDF">
        <w:rPr>
          <w:rFonts w:ascii="Arial" w:hAnsi="Arial" w:cs="Arial"/>
          <w:sz w:val="20"/>
          <w:szCs w:val="20"/>
        </w:rPr>
        <w:t xml:space="preserve"> </w:t>
      </w:r>
      <w:commentRangeEnd w:id="7"/>
      <w:r w:rsidR="00187A40" w:rsidRPr="00933FDF">
        <w:rPr>
          <w:rStyle w:val="Odkaznakoment"/>
          <w:rFonts w:ascii="Arial" w:hAnsi="Arial" w:cs="Arial"/>
        </w:rPr>
        <w:commentReference w:id="7"/>
      </w:r>
      <w:commentRangeEnd w:id="8"/>
      <w:r w:rsidR="00DC0C35" w:rsidRPr="00933FDF">
        <w:rPr>
          <w:rStyle w:val="Odkaznakoment"/>
          <w:rFonts w:ascii="Arial" w:hAnsi="Arial" w:cs="Arial"/>
        </w:rPr>
        <w:commentReference w:id="8"/>
      </w:r>
    </w:p>
    <w:p w14:paraId="7EBD3BEE" w14:textId="7F66C10F" w:rsidR="0053029C" w:rsidRPr="00933FDF" w:rsidRDefault="00FB26BF" w:rsidP="00932250">
      <w:pPr>
        <w:rPr>
          <w:rFonts w:ascii="Arial" w:hAnsi="Arial" w:cs="Arial"/>
          <w:b/>
          <w:bCs/>
          <w:i/>
          <w:iCs/>
          <w:sz w:val="20"/>
          <w:szCs w:val="20"/>
        </w:rPr>
      </w:pPr>
      <w:r w:rsidRPr="00933FDF">
        <w:rPr>
          <w:rFonts w:ascii="Arial" w:hAnsi="Arial" w:cs="Arial"/>
          <w:b/>
          <w:bCs/>
          <w:i/>
          <w:iCs/>
          <w:sz w:val="20"/>
          <w:szCs w:val="20"/>
        </w:rPr>
        <w:t>Úvodní informace</w:t>
      </w:r>
      <w:r w:rsidR="00B87E9A" w:rsidRPr="00933FDF">
        <w:rPr>
          <w:rFonts w:ascii="Arial" w:hAnsi="Arial" w:cs="Arial"/>
          <w:b/>
          <w:bCs/>
          <w:i/>
          <w:iCs/>
          <w:sz w:val="20"/>
          <w:szCs w:val="20"/>
        </w:rPr>
        <w:t xml:space="preserve"> o</w:t>
      </w:r>
      <w:r w:rsidR="00850A24" w:rsidRPr="00933FDF">
        <w:rPr>
          <w:rFonts w:ascii="Arial" w:hAnsi="Arial" w:cs="Arial"/>
          <w:b/>
          <w:bCs/>
          <w:i/>
          <w:iCs/>
          <w:sz w:val="20"/>
          <w:szCs w:val="20"/>
        </w:rPr>
        <w:t xml:space="preserve"> k</w:t>
      </w:r>
      <w:r w:rsidR="005A2C0A" w:rsidRPr="00933FDF">
        <w:rPr>
          <w:rFonts w:ascii="Arial" w:hAnsi="Arial" w:cs="Arial"/>
          <w:b/>
          <w:bCs/>
          <w:i/>
          <w:iCs/>
          <w:sz w:val="20"/>
          <w:szCs w:val="20"/>
        </w:rPr>
        <w:t>apitole</w:t>
      </w:r>
      <w:r w:rsidR="00B87E9A" w:rsidRPr="00933FDF">
        <w:rPr>
          <w:rFonts w:ascii="Arial" w:hAnsi="Arial" w:cs="Arial"/>
          <w:b/>
          <w:bCs/>
          <w:i/>
          <w:iCs/>
          <w:sz w:val="20"/>
          <w:szCs w:val="20"/>
        </w:rPr>
        <w:t xml:space="preserve"> zele</w:t>
      </w:r>
      <w:r w:rsidR="009B21CA" w:rsidRPr="00933FDF">
        <w:rPr>
          <w:rFonts w:ascii="Arial" w:hAnsi="Arial" w:cs="Arial"/>
          <w:b/>
          <w:bCs/>
          <w:i/>
          <w:iCs/>
          <w:sz w:val="20"/>
          <w:szCs w:val="20"/>
        </w:rPr>
        <w:t>ň</w:t>
      </w:r>
    </w:p>
    <w:p w14:paraId="3B052087" w14:textId="772B62DD" w:rsidR="00932250" w:rsidRPr="00933FDF" w:rsidRDefault="00A130D1" w:rsidP="00932250">
      <w:pPr>
        <w:rPr>
          <w:rFonts w:ascii="Arial" w:hAnsi="Arial" w:cs="Arial"/>
          <w:sz w:val="20"/>
          <w:szCs w:val="20"/>
        </w:rPr>
      </w:pPr>
      <w:r w:rsidRPr="00933FDF">
        <w:rPr>
          <w:rFonts w:ascii="Arial" w:hAnsi="Arial" w:cs="Arial"/>
          <w:sz w:val="20"/>
          <w:szCs w:val="20"/>
        </w:rPr>
        <w:t>K</w:t>
      </w:r>
      <w:r w:rsidR="001A6034" w:rsidRPr="00933FDF">
        <w:rPr>
          <w:rFonts w:ascii="Arial" w:hAnsi="Arial" w:cs="Arial"/>
          <w:sz w:val="20"/>
          <w:szCs w:val="20"/>
        </w:rPr>
        <w:t>apitola</w:t>
      </w:r>
      <w:r w:rsidRPr="00933FDF">
        <w:rPr>
          <w:rFonts w:ascii="Arial" w:hAnsi="Arial" w:cs="Arial"/>
          <w:sz w:val="20"/>
          <w:szCs w:val="20"/>
        </w:rPr>
        <w:t xml:space="preserve"> </w:t>
      </w:r>
      <w:r w:rsidR="00D16319" w:rsidRPr="00933FDF">
        <w:rPr>
          <w:rFonts w:ascii="Arial" w:hAnsi="Arial" w:cs="Arial"/>
          <w:sz w:val="20"/>
          <w:szCs w:val="20"/>
        </w:rPr>
        <w:t>Z</w:t>
      </w:r>
      <w:r w:rsidRPr="00933FDF">
        <w:rPr>
          <w:rFonts w:ascii="Arial" w:hAnsi="Arial" w:cs="Arial"/>
          <w:sz w:val="20"/>
          <w:szCs w:val="20"/>
        </w:rPr>
        <w:t>ele</w:t>
      </w:r>
      <w:r w:rsidR="00D16319" w:rsidRPr="00933FDF">
        <w:rPr>
          <w:rFonts w:ascii="Arial" w:hAnsi="Arial" w:cs="Arial"/>
          <w:sz w:val="20"/>
          <w:szCs w:val="20"/>
        </w:rPr>
        <w:t>ň</w:t>
      </w:r>
      <w:r w:rsidR="001A6034" w:rsidRPr="00933FDF">
        <w:rPr>
          <w:rFonts w:ascii="Arial" w:hAnsi="Arial" w:cs="Arial"/>
          <w:sz w:val="20"/>
          <w:szCs w:val="20"/>
        </w:rPr>
        <w:t xml:space="preserve"> poskytuje shrnutí a výklad poznatků současného urbanismu a územního plánování. </w:t>
      </w:r>
      <w:r w:rsidR="00EC637E" w:rsidRPr="00933FDF">
        <w:rPr>
          <w:rFonts w:ascii="Arial" w:hAnsi="Arial" w:cs="Arial"/>
          <w:sz w:val="20"/>
          <w:szCs w:val="20"/>
        </w:rPr>
        <w:t>Široké t</w:t>
      </w:r>
      <w:r w:rsidR="008300E9" w:rsidRPr="00933FDF">
        <w:rPr>
          <w:rFonts w:ascii="Arial" w:hAnsi="Arial" w:cs="Arial"/>
          <w:sz w:val="20"/>
          <w:szCs w:val="20"/>
        </w:rPr>
        <w:t xml:space="preserve">éma </w:t>
      </w:r>
      <w:r w:rsidR="0039573C" w:rsidRPr="00933FDF">
        <w:rPr>
          <w:rFonts w:ascii="Arial" w:hAnsi="Arial" w:cs="Arial"/>
          <w:sz w:val="20"/>
          <w:szCs w:val="20"/>
        </w:rPr>
        <w:t>zele</w:t>
      </w:r>
      <w:r w:rsidR="00EB611B" w:rsidRPr="00933FDF">
        <w:rPr>
          <w:rFonts w:ascii="Arial" w:hAnsi="Arial" w:cs="Arial"/>
          <w:sz w:val="20"/>
          <w:szCs w:val="20"/>
        </w:rPr>
        <w:t>ně</w:t>
      </w:r>
      <w:r w:rsidR="003B2433" w:rsidRPr="00933FDF">
        <w:rPr>
          <w:rFonts w:ascii="Arial" w:hAnsi="Arial" w:cs="Arial"/>
          <w:sz w:val="20"/>
          <w:szCs w:val="20"/>
        </w:rPr>
        <w:t xml:space="preserve"> </w:t>
      </w:r>
      <w:r w:rsidR="002D559E" w:rsidRPr="00933FDF">
        <w:rPr>
          <w:rFonts w:ascii="Arial" w:hAnsi="Arial" w:cs="Arial"/>
          <w:sz w:val="20"/>
          <w:szCs w:val="20"/>
        </w:rPr>
        <w:t>je proto</w:t>
      </w:r>
      <w:r w:rsidR="00EC637E" w:rsidRPr="00933FDF">
        <w:rPr>
          <w:rFonts w:ascii="Arial" w:hAnsi="Arial" w:cs="Arial"/>
          <w:sz w:val="20"/>
          <w:szCs w:val="20"/>
        </w:rPr>
        <w:t xml:space="preserve"> </w:t>
      </w:r>
      <w:r w:rsidR="001A6034" w:rsidRPr="00933FDF">
        <w:rPr>
          <w:rFonts w:ascii="Arial" w:hAnsi="Arial" w:cs="Arial"/>
          <w:sz w:val="20"/>
          <w:szCs w:val="20"/>
        </w:rPr>
        <w:t>soustřed</w:t>
      </w:r>
      <w:r w:rsidR="003B2433" w:rsidRPr="00933FDF">
        <w:rPr>
          <w:rFonts w:ascii="Arial" w:hAnsi="Arial" w:cs="Arial"/>
          <w:sz w:val="20"/>
          <w:szCs w:val="20"/>
        </w:rPr>
        <w:t>ěno</w:t>
      </w:r>
      <w:r w:rsidR="001A6034" w:rsidRPr="00933FDF">
        <w:rPr>
          <w:rFonts w:ascii="Arial" w:hAnsi="Arial" w:cs="Arial"/>
          <w:sz w:val="20"/>
          <w:szCs w:val="20"/>
        </w:rPr>
        <w:t xml:space="preserve"> na </w:t>
      </w:r>
      <w:r w:rsidR="004A62C1" w:rsidRPr="00933FDF">
        <w:rPr>
          <w:rFonts w:ascii="Arial" w:hAnsi="Arial" w:cs="Arial"/>
          <w:sz w:val="20"/>
          <w:szCs w:val="20"/>
        </w:rPr>
        <w:t>vazby</w:t>
      </w:r>
      <w:r w:rsidR="005D3691" w:rsidRPr="00933FDF">
        <w:rPr>
          <w:rFonts w:ascii="Arial" w:hAnsi="Arial" w:cs="Arial"/>
          <w:sz w:val="20"/>
          <w:szCs w:val="20"/>
        </w:rPr>
        <w:t xml:space="preserve"> a</w:t>
      </w:r>
      <w:r w:rsidR="00DB305B" w:rsidRPr="00933FDF">
        <w:rPr>
          <w:rFonts w:ascii="Arial" w:hAnsi="Arial" w:cs="Arial"/>
          <w:sz w:val="20"/>
          <w:szCs w:val="20"/>
        </w:rPr>
        <w:t xml:space="preserve"> funkc</w:t>
      </w:r>
      <w:r w:rsidR="005D3691" w:rsidRPr="00933FDF">
        <w:rPr>
          <w:rFonts w:ascii="Arial" w:hAnsi="Arial" w:cs="Arial"/>
          <w:sz w:val="20"/>
          <w:szCs w:val="20"/>
        </w:rPr>
        <w:t>e</w:t>
      </w:r>
      <w:r w:rsidR="00377FA1" w:rsidRPr="00933FDF">
        <w:rPr>
          <w:rFonts w:ascii="Arial" w:hAnsi="Arial" w:cs="Arial"/>
          <w:sz w:val="20"/>
          <w:szCs w:val="20"/>
        </w:rPr>
        <w:t xml:space="preserve"> zele</w:t>
      </w:r>
      <w:r w:rsidR="00D74882" w:rsidRPr="00933FDF">
        <w:rPr>
          <w:rFonts w:ascii="Arial" w:hAnsi="Arial" w:cs="Arial"/>
          <w:sz w:val="20"/>
          <w:szCs w:val="20"/>
        </w:rPr>
        <w:t xml:space="preserve">ně </w:t>
      </w:r>
      <w:r w:rsidR="00D550EE" w:rsidRPr="00933FDF">
        <w:rPr>
          <w:rFonts w:ascii="Arial" w:hAnsi="Arial" w:cs="Arial"/>
          <w:sz w:val="20"/>
          <w:szCs w:val="20"/>
        </w:rPr>
        <w:t>v</w:t>
      </w:r>
      <w:r w:rsidR="00155A74" w:rsidRPr="00933FDF">
        <w:rPr>
          <w:rFonts w:ascii="Arial" w:hAnsi="Arial" w:cs="Arial"/>
          <w:sz w:val="20"/>
          <w:szCs w:val="20"/>
        </w:rPr>
        <w:t> </w:t>
      </w:r>
      <w:r w:rsidR="001A6034" w:rsidRPr="00933FDF">
        <w:rPr>
          <w:rFonts w:ascii="Arial" w:hAnsi="Arial" w:cs="Arial"/>
          <w:sz w:val="20"/>
          <w:szCs w:val="20"/>
        </w:rPr>
        <w:t>urbanismu a územní</w:t>
      </w:r>
      <w:r w:rsidR="00132352" w:rsidRPr="00933FDF">
        <w:rPr>
          <w:rFonts w:ascii="Arial" w:hAnsi="Arial" w:cs="Arial"/>
          <w:sz w:val="20"/>
          <w:szCs w:val="20"/>
        </w:rPr>
        <w:t>m</w:t>
      </w:r>
      <w:r w:rsidR="001A6034" w:rsidRPr="00933FDF">
        <w:rPr>
          <w:rFonts w:ascii="Arial" w:hAnsi="Arial" w:cs="Arial"/>
          <w:sz w:val="20"/>
          <w:szCs w:val="20"/>
        </w:rPr>
        <w:t xml:space="preserve"> plánování.</w:t>
      </w:r>
      <w:r w:rsidR="00E913AF" w:rsidRPr="00933FDF">
        <w:rPr>
          <w:rFonts w:ascii="Arial" w:hAnsi="Arial" w:cs="Arial"/>
          <w:sz w:val="20"/>
          <w:szCs w:val="20"/>
        </w:rPr>
        <w:t xml:space="preserve"> </w:t>
      </w:r>
      <w:r w:rsidR="00B87525" w:rsidRPr="00933FDF">
        <w:rPr>
          <w:rFonts w:ascii="Arial" w:hAnsi="Arial" w:cs="Arial"/>
          <w:sz w:val="20"/>
          <w:szCs w:val="20"/>
        </w:rPr>
        <w:t>Rámcov</w:t>
      </w:r>
      <w:r w:rsidR="00E913AF" w:rsidRPr="00933FDF">
        <w:rPr>
          <w:rFonts w:ascii="Arial" w:hAnsi="Arial" w:cs="Arial"/>
          <w:sz w:val="20"/>
          <w:szCs w:val="20"/>
        </w:rPr>
        <w:t xml:space="preserve">ě lze rozlišovat </w:t>
      </w:r>
      <w:r w:rsidR="007A2BCA" w:rsidRPr="00933FDF">
        <w:rPr>
          <w:rFonts w:ascii="Arial" w:hAnsi="Arial" w:cs="Arial"/>
          <w:sz w:val="20"/>
          <w:szCs w:val="20"/>
        </w:rPr>
        <w:t>využití</w:t>
      </w:r>
      <w:r w:rsidR="008E2762" w:rsidRPr="00933FDF">
        <w:rPr>
          <w:rFonts w:ascii="Arial" w:hAnsi="Arial" w:cs="Arial"/>
          <w:sz w:val="20"/>
          <w:szCs w:val="20"/>
        </w:rPr>
        <w:t xml:space="preserve"> zeleně </w:t>
      </w:r>
      <w:r w:rsidR="00972F81" w:rsidRPr="00933FDF">
        <w:rPr>
          <w:rFonts w:ascii="Arial" w:hAnsi="Arial" w:cs="Arial"/>
          <w:sz w:val="20"/>
          <w:szCs w:val="20"/>
        </w:rPr>
        <w:t>v</w:t>
      </w:r>
      <w:r w:rsidR="00155A74" w:rsidRPr="00933FDF">
        <w:rPr>
          <w:rFonts w:ascii="Arial" w:hAnsi="Arial" w:cs="Arial"/>
          <w:sz w:val="20"/>
          <w:szCs w:val="20"/>
        </w:rPr>
        <w:t> </w:t>
      </w:r>
      <w:r w:rsidR="00972F81" w:rsidRPr="00933FDF">
        <w:rPr>
          <w:rFonts w:ascii="Arial" w:hAnsi="Arial" w:cs="Arial"/>
          <w:sz w:val="20"/>
          <w:szCs w:val="20"/>
        </w:rPr>
        <w:t xml:space="preserve">procesu </w:t>
      </w:r>
      <w:r w:rsidR="00915EEA" w:rsidRPr="00933FDF">
        <w:rPr>
          <w:rFonts w:ascii="Arial" w:hAnsi="Arial" w:cs="Arial"/>
          <w:sz w:val="20"/>
          <w:szCs w:val="20"/>
        </w:rPr>
        <w:t xml:space="preserve">plánování a </w:t>
      </w:r>
      <w:r w:rsidR="00E6711A" w:rsidRPr="00933FDF">
        <w:rPr>
          <w:rFonts w:ascii="Arial" w:hAnsi="Arial" w:cs="Arial"/>
          <w:sz w:val="20"/>
          <w:szCs w:val="20"/>
        </w:rPr>
        <w:t>v</w:t>
      </w:r>
      <w:r w:rsidR="00155A74" w:rsidRPr="00933FDF">
        <w:rPr>
          <w:rFonts w:ascii="Arial" w:hAnsi="Arial" w:cs="Arial"/>
          <w:sz w:val="20"/>
          <w:szCs w:val="20"/>
        </w:rPr>
        <w:t> </w:t>
      </w:r>
      <w:r w:rsidR="00E6711A" w:rsidRPr="00933FDF">
        <w:rPr>
          <w:rFonts w:ascii="Arial" w:hAnsi="Arial" w:cs="Arial"/>
          <w:sz w:val="20"/>
          <w:szCs w:val="20"/>
        </w:rPr>
        <w:t xml:space="preserve">projektové přípravě </w:t>
      </w:r>
      <w:r w:rsidR="000D2255" w:rsidRPr="00933FDF">
        <w:rPr>
          <w:rFonts w:ascii="Arial" w:hAnsi="Arial" w:cs="Arial"/>
          <w:sz w:val="20"/>
          <w:szCs w:val="20"/>
        </w:rPr>
        <w:t>změn v</w:t>
      </w:r>
      <w:r w:rsidR="00155A74" w:rsidRPr="00933FDF">
        <w:rPr>
          <w:rFonts w:ascii="Arial" w:hAnsi="Arial" w:cs="Arial"/>
          <w:sz w:val="20"/>
          <w:szCs w:val="20"/>
        </w:rPr>
        <w:t> </w:t>
      </w:r>
      <w:r w:rsidR="00835B3C" w:rsidRPr="00933FDF">
        <w:rPr>
          <w:rFonts w:ascii="Arial" w:hAnsi="Arial" w:cs="Arial"/>
          <w:sz w:val="20"/>
          <w:szCs w:val="20"/>
        </w:rPr>
        <w:t>území.</w:t>
      </w:r>
      <w:r w:rsidR="00E913AF" w:rsidRPr="00933FDF">
        <w:rPr>
          <w:rFonts w:ascii="Arial" w:hAnsi="Arial" w:cs="Arial"/>
          <w:sz w:val="20"/>
          <w:szCs w:val="20"/>
        </w:rPr>
        <w:t xml:space="preserve"> </w:t>
      </w:r>
      <w:r w:rsidR="00223189" w:rsidRPr="00933FDF">
        <w:rPr>
          <w:rFonts w:ascii="Arial" w:hAnsi="Arial" w:cs="Arial"/>
          <w:sz w:val="20"/>
          <w:szCs w:val="20"/>
        </w:rPr>
        <w:t xml:space="preserve"> </w:t>
      </w:r>
      <w:r w:rsidR="00E61E5D" w:rsidRPr="00933FDF">
        <w:rPr>
          <w:rFonts w:ascii="Arial" w:hAnsi="Arial" w:cs="Arial"/>
          <w:sz w:val="20"/>
          <w:szCs w:val="20"/>
        </w:rPr>
        <w:t>Pro potřeby této publikace není nezbytné</w:t>
      </w:r>
      <w:r w:rsidR="0090631B" w:rsidRPr="00933FDF">
        <w:rPr>
          <w:rFonts w:ascii="Arial" w:hAnsi="Arial" w:cs="Arial"/>
          <w:sz w:val="20"/>
          <w:szCs w:val="20"/>
        </w:rPr>
        <w:t xml:space="preserve"> a</w:t>
      </w:r>
      <w:r w:rsidR="00E61E5D" w:rsidRPr="00933FDF">
        <w:rPr>
          <w:rFonts w:ascii="Arial" w:hAnsi="Arial" w:cs="Arial"/>
          <w:sz w:val="20"/>
          <w:szCs w:val="20"/>
        </w:rPr>
        <w:t xml:space="preserve"> ani možné postihnout všechny aspekty daného tématu a</w:t>
      </w:r>
      <w:r w:rsidR="003A4B20" w:rsidRPr="00933FDF">
        <w:rPr>
          <w:rFonts w:ascii="Arial" w:hAnsi="Arial" w:cs="Arial"/>
          <w:sz w:val="20"/>
          <w:szCs w:val="20"/>
        </w:rPr>
        <w:t> </w:t>
      </w:r>
      <w:r w:rsidR="00E61E5D" w:rsidRPr="00933FDF">
        <w:rPr>
          <w:rFonts w:ascii="Arial" w:hAnsi="Arial" w:cs="Arial"/>
          <w:sz w:val="20"/>
          <w:szCs w:val="20"/>
        </w:rPr>
        <w:t xml:space="preserve">vyhledat tu jedinou správnou definici pojmu zeleň, </w:t>
      </w:r>
      <w:r w:rsidR="003F2A6B" w:rsidRPr="00933FDF">
        <w:rPr>
          <w:rFonts w:ascii="Arial" w:hAnsi="Arial" w:cs="Arial"/>
          <w:sz w:val="20"/>
          <w:szCs w:val="20"/>
        </w:rPr>
        <w:t xml:space="preserve">případně </w:t>
      </w:r>
      <w:r w:rsidR="0054685B" w:rsidRPr="00933FDF">
        <w:rPr>
          <w:rFonts w:ascii="Arial" w:hAnsi="Arial" w:cs="Arial"/>
          <w:sz w:val="20"/>
          <w:szCs w:val="20"/>
        </w:rPr>
        <w:t xml:space="preserve">pojmu </w:t>
      </w:r>
      <w:r w:rsidR="003F2A6B" w:rsidRPr="00933FDF">
        <w:rPr>
          <w:rFonts w:ascii="Arial" w:hAnsi="Arial" w:cs="Arial"/>
          <w:sz w:val="20"/>
          <w:szCs w:val="20"/>
        </w:rPr>
        <w:t>zelená infrastruktura</w:t>
      </w:r>
      <w:r w:rsidR="00853919" w:rsidRPr="00933FDF">
        <w:rPr>
          <w:rFonts w:ascii="Arial" w:hAnsi="Arial" w:cs="Arial"/>
          <w:sz w:val="20"/>
          <w:szCs w:val="20"/>
        </w:rPr>
        <w:t>.</w:t>
      </w:r>
      <w:r w:rsidR="003F2A6B" w:rsidRPr="00933FDF">
        <w:rPr>
          <w:rFonts w:ascii="Arial" w:hAnsi="Arial" w:cs="Arial"/>
          <w:sz w:val="20"/>
          <w:szCs w:val="20"/>
        </w:rPr>
        <w:t xml:space="preserve"> </w:t>
      </w:r>
      <w:r w:rsidR="00853919" w:rsidRPr="00933FDF">
        <w:rPr>
          <w:rFonts w:ascii="Arial" w:hAnsi="Arial" w:cs="Arial"/>
          <w:sz w:val="20"/>
          <w:szCs w:val="20"/>
        </w:rPr>
        <w:t>A</w:t>
      </w:r>
      <w:r w:rsidR="00E61E5D" w:rsidRPr="00933FDF">
        <w:rPr>
          <w:rFonts w:ascii="Arial" w:hAnsi="Arial" w:cs="Arial"/>
          <w:sz w:val="20"/>
          <w:szCs w:val="20"/>
        </w:rPr>
        <w:t xml:space="preserve">le je třeba upozornit </w:t>
      </w:r>
      <w:r w:rsidR="00015CEA" w:rsidRPr="00933FDF">
        <w:rPr>
          <w:rFonts w:ascii="Arial" w:hAnsi="Arial" w:cs="Arial"/>
          <w:sz w:val="20"/>
          <w:szCs w:val="20"/>
        </w:rPr>
        <w:t>a znovu popsat</w:t>
      </w:r>
      <w:r w:rsidR="00E61E5D" w:rsidRPr="00933FDF">
        <w:rPr>
          <w:rFonts w:ascii="Arial" w:hAnsi="Arial" w:cs="Arial"/>
          <w:sz w:val="20"/>
          <w:szCs w:val="20"/>
        </w:rPr>
        <w:t xml:space="preserve"> všechny </w:t>
      </w:r>
      <w:r w:rsidR="0054685B" w:rsidRPr="00933FDF">
        <w:rPr>
          <w:rFonts w:ascii="Arial" w:hAnsi="Arial" w:cs="Arial"/>
          <w:sz w:val="20"/>
          <w:szCs w:val="20"/>
        </w:rPr>
        <w:t xml:space="preserve">pozitivní </w:t>
      </w:r>
      <w:r w:rsidR="00E61E5D" w:rsidRPr="00933FDF">
        <w:rPr>
          <w:rFonts w:ascii="Arial" w:hAnsi="Arial" w:cs="Arial"/>
          <w:sz w:val="20"/>
          <w:szCs w:val="20"/>
        </w:rPr>
        <w:t xml:space="preserve">aspekty jejího působení, </w:t>
      </w:r>
      <w:r w:rsidR="00015CEA" w:rsidRPr="00933FDF">
        <w:rPr>
          <w:rFonts w:ascii="Arial" w:hAnsi="Arial" w:cs="Arial"/>
          <w:sz w:val="20"/>
          <w:szCs w:val="20"/>
        </w:rPr>
        <w:t xml:space="preserve">upozornit na </w:t>
      </w:r>
      <w:r w:rsidR="00E61E5D" w:rsidRPr="00933FDF">
        <w:rPr>
          <w:rFonts w:ascii="Arial" w:hAnsi="Arial" w:cs="Arial"/>
          <w:sz w:val="20"/>
          <w:szCs w:val="20"/>
        </w:rPr>
        <w:t xml:space="preserve">rozmanitost jejich vlastností i na </w:t>
      </w:r>
      <w:r w:rsidR="00015CEA" w:rsidRPr="00933FDF">
        <w:rPr>
          <w:rFonts w:ascii="Arial" w:hAnsi="Arial" w:cs="Arial"/>
          <w:sz w:val="20"/>
          <w:szCs w:val="20"/>
        </w:rPr>
        <w:t xml:space="preserve">celou škálu </w:t>
      </w:r>
      <w:r w:rsidR="00E61E5D" w:rsidRPr="00933FDF">
        <w:rPr>
          <w:rFonts w:ascii="Arial" w:hAnsi="Arial" w:cs="Arial"/>
          <w:sz w:val="20"/>
          <w:szCs w:val="20"/>
        </w:rPr>
        <w:t>možnosti jejího využití při řešení současných environmentálních problémů</w:t>
      </w:r>
      <w:r w:rsidR="0090631B" w:rsidRPr="00933FDF">
        <w:rPr>
          <w:rFonts w:ascii="Arial" w:hAnsi="Arial" w:cs="Arial"/>
          <w:sz w:val="20"/>
          <w:szCs w:val="20"/>
        </w:rPr>
        <w:t xml:space="preserve"> </w:t>
      </w:r>
      <w:r w:rsidR="000C1089" w:rsidRPr="00933FDF">
        <w:rPr>
          <w:rFonts w:ascii="Arial" w:hAnsi="Arial" w:cs="Arial"/>
          <w:sz w:val="20"/>
          <w:szCs w:val="20"/>
        </w:rPr>
        <w:t>(</w:t>
      </w:r>
      <w:r w:rsidR="0090631B" w:rsidRPr="00933FDF">
        <w:rPr>
          <w:rFonts w:ascii="Arial" w:hAnsi="Arial" w:cs="Arial"/>
          <w:sz w:val="20"/>
          <w:szCs w:val="20"/>
        </w:rPr>
        <w:t>a</w:t>
      </w:r>
      <w:r w:rsidR="008656A9" w:rsidRPr="00933FDF">
        <w:rPr>
          <w:rFonts w:ascii="Arial" w:hAnsi="Arial" w:cs="Arial"/>
          <w:sz w:val="20"/>
          <w:szCs w:val="20"/>
        </w:rPr>
        <w:t> </w:t>
      </w:r>
      <w:r w:rsidR="0090631B" w:rsidRPr="00933FDF">
        <w:rPr>
          <w:rFonts w:ascii="Arial" w:hAnsi="Arial" w:cs="Arial"/>
          <w:sz w:val="20"/>
          <w:szCs w:val="20"/>
        </w:rPr>
        <w:t>pokud možno jim i předcházet</w:t>
      </w:r>
      <w:r w:rsidR="000C1089" w:rsidRPr="00933FDF">
        <w:rPr>
          <w:rFonts w:ascii="Arial" w:hAnsi="Arial" w:cs="Arial"/>
          <w:sz w:val="20"/>
          <w:szCs w:val="20"/>
        </w:rPr>
        <w:t>)</w:t>
      </w:r>
      <w:r w:rsidR="00296EEF" w:rsidRPr="00933FDF">
        <w:rPr>
          <w:rFonts w:ascii="Arial" w:hAnsi="Arial" w:cs="Arial"/>
          <w:sz w:val="20"/>
          <w:szCs w:val="20"/>
        </w:rPr>
        <w:t xml:space="preserve">. </w:t>
      </w:r>
      <w:r w:rsidR="000E78D7" w:rsidRPr="00933FDF">
        <w:rPr>
          <w:rFonts w:ascii="Arial" w:hAnsi="Arial" w:cs="Arial"/>
          <w:sz w:val="20"/>
          <w:szCs w:val="20"/>
        </w:rPr>
        <w:t>D</w:t>
      </w:r>
      <w:r w:rsidR="000C1089" w:rsidRPr="00933FDF">
        <w:rPr>
          <w:rFonts w:ascii="Arial" w:hAnsi="Arial" w:cs="Arial"/>
          <w:sz w:val="20"/>
          <w:szCs w:val="20"/>
        </w:rPr>
        <w:t xml:space="preserve">ále </w:t>
      </w:r>
      <w:r w:rsidR="00932250" w:rsidRPr="00933FDF">
        <w:rPr>
          <w:rFonts w:ascii="Arial" w:hAnsi="Arial" w:cs="Arial"/>
          <w:sz w:val="20"/>
          <w:szCs w:val="20"/>
        </w:rPr>
        <w:t>předložit přehled o řešení tématu zeleně a zelené infrastr</w:t>
      </w:r>
      <w:r w:rsidR="00BF19D4" w:rsidRPr="00933FDF">
        <w:rPr>
          <w:rFonts w:ascii="Arial" w:hAnsi="Arial" w:cs="Arial"/>
          <w:sz w:val="20"/>
          <w:szCs w:val="20"/>
        </w:rPr>
        <w:t>uktury v</w:t>
      </w:r>
      <w:r w:rsidR="00155A74" w:rsidRPr="00933FDF">
        <w:rPr>
          <w:rFonts w:ascii="Arial" w:hAnsi="Arial" w:cs="Arial"/>
          <w:sz w:val="20"/>
          <w:szCs w:val="20"/>
        </w:rPr>
        <w:t> </w:t>
      </w:r>
      <w:r w:rsidR="00BF19D4" w:rsidRPr="00933FDF">
        <w:rPr>
          <w:rFonts w:ascii="Arial" w:hAnsi="Arial" w:cs="Arial"/>
          <w:sz w:val="20"/>
          <w:szCs w:val="20"/>
        </w:rPr>
        <w:t>českém legislativním a </w:t>
      </w:r>
      <w:r w:rsidR="00932250" w:rsidRPr="00933FDF">
        <w:rPr>
          <w:rFonts w:ascii="Arial" w:hAnsi="Arial" w:cs="Arial"/>
          <w:sz w:val="20"/>
          <w:szCs w:val="20"/>
        </w:rPr>
        <w:t>oborovém prostředí</w:t>
      </w:r>
      <w:r w:rsidR="00AC0D3F" w:rsidRPr="00933FDF">
        <w:rPr>
          <w:rFonts w:ascii="Arial" w:hAnsi="Arial" w:cs="Arial"/>
          <w:sz w:val="20"/>
          <w:szCs w:val="20"/>
        </w:rPr>
        <w:t>.</w:t>
      </w:r>
      <w:r w:rsidR="00932250" w:rsidRPr="00933FDF">
        <w:rPr>
          <w:rFonts w:ascii="Arial" w:hAnsi="Arial" w:cs="Arial"/>
          <w:sz w:val="20"/>
          <w:szCs w:val="20"/>
        </w:rPr>
        <w:t xml:space="preserve"> </w:t>
      </w:r>
      <w:r w:rsidR="00AC0D3F" w:rsidRPr="00933FDF">
        <w:rPr>
          <w:rFonts w:ascii="Arial" w:hAnsi="Arial" w:cs="Arial"/>
          <w:sz w:val="20"/>
          <w:szCs w:val="20"/>
        </w:rPr>
        <w:t>V</w:t>
      </w:r>
      <w:r w:rsidR="00155A74" w:rsidRPr="00933FDF">
        <w:rPr>
          <w:rFonts w:ascii="Arial" w:hAnsi="Arial" w:cs="Arial"/>
          <w:sz w:val="20"/>
          <w:szCs w:val="20"/>
        </w:rPr>
        <w:t> </w:t>
      </w:r>
      <w:r w:rsidR="00932250" w:rsidRPr="00933FDF">
        <w:rPr>
          <w:rFonts w:ascii="Arial" w:hAnsi="Arial" w:cs="Arial"/>
          <w:sz w:val="20"/>
          <w:szCs w:val="20"/>
        </w:rPr>
        <w:t xml:space="preserve">neposlední řadě </w:t>
      </w:r>
      <w:r w:rsidR="00AC0D3F" w:rsidRPr="00933FDF">
        <w:rPr>
          <w:rFonts w:ascii="Arial" w:hAnsi="Arial" w:cs="Arial"/>
          <w:sz w:val="20"/>
          <w:szCs w:val="20"/>
        </w:rPr>
        <w:t xml:space="preserve">pak </w:t>
      </w:r>
      <w:r w:rsidR="004A3958" w:rsidRPr="00933FDF">
        <w:rPr>
          <w:rFonts w:ascii="Arial" w:hAnsi="Arial" w:cs="Arial"/>
          <w:sz w:val="20"/>
          <w:szCs w:val="20"/>
        </w:rPr>
        <w:t>poskytnout</w:t>
      </w:r>
      <w:r w:rsidR="00132352" w:rsidRPr="00933FDF">
        <w:rPr>
          <w:rFonts w:ascii="Arial" w:hAnsi="Arial" w:cs="Arial"/>
          <w:sz w:val="20"/>
          <w:szCs w:val="20"/>
        </w:rPr>
        <w:t xml:space="preserve"> </w:t>
      </w:r>
      <w:r w:rsidR="00932250" w:rsidRPr="00933FDF">
        <w:rPr>
          <w:rFonts w:ascii="Arial" w:hAnsi="Arial" w:cs="Arial"/>
          <w:sz w:val="20"/>
          <w:szCs w:val="20"/>
        </w:rPr>
        <w:t xml:space="preserve">přehled aktuálních přístupů při koncepčním </w:t>
      </w:r>
      <w:r w:rsidR="00015CEA" w:rsidRPr="00933FDF">
        <w:rPr>
          <w:rFonts w:ascii="Arial" w:hAnsi="Arial" w:cs="Arial"/>
          <w:sz w:val="20"/>
          <w:szCs w:val="20"/>
        </w:rPr>
        <w:t xml:space="preserve">řešení a </w:t>
      </w:r>
      <w:r w:rsidR="00932250" w:rsidRPr="00933FDF">
        <w:rPr>
          <w:rFonts w:ascii="Arial" w:hAnsi="Arial" w:cs="Arial"/>
          <w:sz w:val="20"/>
          <w:szCs w:val="20"/>
        </w:rPr>
        <w:t xml:space="preserve">plánování </w:t>
      </w:r>
      <w:r w:rsidR="00CC1398" w:rsidRPr="00933FDF">
        <w:rPr>
          <w:rFonts w:ascii="Arial" w:hAnsi="Arial" w:cs="Arial"/>
          <w:sz w:val="20"/>
          <w:szCs w:val="20"/>
        </w:rPr>
        <w:t>sídelní</w:t>
      </w:r>
      <w:r w:rsidR="00932250" w:rsidRPr="00933FDF">
        <w:rPr>
          <w:rFonts w:ascii="Arial" w:hAnsi="Arial" w:cs="Arial"/>
          <w:sz w:val="20"/>
          <w:szCs w:val="20"/>
        </w:rPr>
        <w:t xml:space="preserve"> a krajinné zeleně</w:t>
      </w:r>
      <w:r w:rsidR="008F3E3E" w:rsidRPr="00933FDF">
        <w:rPr>
          <w:rFonts w:ascii="Arial" w:hAnsi="Arial" w:cs="Arial"/>
          <w:sz w:val="20"/>
          <w:szCs w:val="20"/>
        </w:rPr>
        <w:t xml:space="preserve">. </w:t>
      </w:r>
    </w:p>
    <w:p w14:paraId="30B589DB" w14:textId="77777777" w:rsidR="00364F04" w:rsidRDefault="00C063E1">
      <w:pPr>
        <w:rPr>
          <w:rFonts w:ascii="Arial" w:hAnsi="Arial" w:cs="Arial"/>
          <w:sz w:val="20"/>
          <w:szCs w:val="20"/>
        </w:rPr>
      </w:pPr>
      <w:r w:rsidRPr="00933FDF">
        <w:rPr>
          <w:rFonts w:ascii="Arial" w:hAnsi="Arial" w:cs="Arial"/>
          <w:sz w:val="20"/>
          <w:szCs w:val="20"/>
        </w:rPr>
        <w:t>Z</w:t>
      </w:r>
      <w:r w:rsidR="00155A74" w:rsidRPr="00933FDF">
        <w:rPr>
          <w:rFonts w:ascii="Arial" w:hAnsi="Arial" w:cs="Arial"/>
          <w:sz w:val="20"/>
          <w:szCs w:val="20"/>
        </w:rPr>
        <w:t> </w:t>
      </w:r>
      <w:r w:rsidRPr="00933FDF">
        <w:rPr>
          <w:rFonts w:ascii="Arial" w:hAnsi="Arial" w:cs="Arial"/>
          <w:sz w:val="20"/>
          <w:szCs w:val="20"/>
        </w:rPr>
        <w:t>hlediska urbanistického</w:t>
      </w:r>
      <w:r w:rsidR="004C6A77" w:rsidRPr="00933FDF">
        <w:rPr>
          <w:rFonts w:ascii="Arial" w:hAnsi="Arial" w:cs="Arial"/>
          <w:sz w:val="20"/>
          <w:szCs w:val="20"/>
        </w:rPr>
        <w:t>, respektive</w:t>
      </w:r>
      <w:r w:rsidRPr="00933FDF">
        <w:rPr>
          <w:rFonts w:ascii="Arial" w:hAnsi="Arial" w:cs="Arial"/>
          <w:sz w:val="20"/>
          <w:szCs w:val="20"/>
        </w:rPr>
        <w:t xml:space="preserve"> urbanisticky – architektonického pojetí </w:t>
      </w:r>
      <w:r w:rsidR="004C6A77" w:rsidRPr="00933FDF">
        <w:rPr>
          <w:rFonts w:ascii="Arial" w:hAnsi="Arial" w:cs="Arial"/>
          <w:sz w:val="20"/>
          <w:szCs w:val="20"/>
        </w:rPr>
        <w:t>zeleně, lze plochy zeleně charakterizovat</w:t>
      </w:r>
      <w:r w:rsidR="004C6A77" w:rsidRPr="00933FDF">
        <w:rPr>
          <w:rFonts w:ascii="Arial" w:hAnsi="Arial" w:cs="Arial"/>
          <w:color w:val="4F6228"/>
          <w:sz w:val="20"/>
          <w:szCs w:val="20"/>
        </w:rPr>
        <w:t xml:space="preserve"> </w:t>
      </w:r>
      <w:r w:rsidR="004E57CA" w:rsidRPr="00933FDF">
        <w:rPr>
          <w:rFonts w:ascii="Arial" w:hAnsi="Arial" w:cs="Arial"/>
          <w:sz w:val="20"/>
          <w:szCs w:val="20"/>
        </w:rPr>
        <w:t>jako</w:t>
      </w:r>
      <w:r w:rsidR="007C6B6A" w:rsidRPr="00933FDF">
        <w:rPr>
          <w:rFonts w:ascii="Arial" w:hAnsi="Arial" w:cs="Arial"/>
          <w:sz w:val="20"/>
          <w:szCs w:val="20"/>
        </w:rPr>
        <w:t xml:space="preserve"> </w:t>
      </w:r>
      <w:r w:rsidR="00454EA0" w:rsidRPr="00933FDF">
        <w:rPr>
          <w:rFonts w:ascii="Arial" w:hAnsi="Arial" w:cs="Arial"/>
          <w:sz w:val="20"/>
          <w:szCs w:val="20"/>
        </w:rPr>
        <w:t>vymezený</w:t>
      </w:r>
      <w:r w:rsidR="007C6B6A" w:rsidRPr="00933FDF">
        <w:rPr>
          <w:rFonts w:ascii="Arial" w:hAnsi="Arial" w:cs="Arial"/>
          <w:sz w:val="20"/>
          <w:szCs w:val="20"/>
        </w:rPr>
        <w:t xml:space="preserve"> segment území se</w:t>
      </w:r>
      <w:r w:rsidR="004E57CA" w:rsidRPr="00933FDF">
        <w:rPr>
          <w:rFonts w:ascii="Arial" w:hAnsi="Arial" w:cs="Arial"/>
          <w:sz w:val="20"/>
          <w:szCs w:val="20"/>
        </w:rPr>
        <w:t xml:space="preserve"> soubor</w:t>
      </w:r>
      <w:r w:rsidR="007C6B6A" w:rsidRPr="00933FDF">
        <w:rPr>
          <w:rFonts w:ascii="Arial" w:hAnsi="Arial" w:cs="Arial"/>
          <w:sz w:val="20"/>
          <w:szCs w:val="20"/>
        </w:rPr>
        <w:t>em</w:t>
      </w:r>
      <w:r w:rsidR="004E57CA" w:rsidRPr="00933FDF">
        <w:rPr>
          <w:rFonts w:ascii="Arial" w:hAnsi="Arial" w:cs="Arial"/>
          <w:sz w:val="20"/>
          <w:szCs w:val="20"/>
        </w:rPr>
        <w:t xml:space="preserve"> prvků přirozeně vzniklých nebo záměrně založených a uspořádaných pod</w:t>
      </w:r>
      <w:r w:rsidR="004F4A1D" w:rsidRPr="00933FDF">
        <w:rPr>
          <w:rFonts w:ascii="Arial" w:hAnsi="Arial" w:cs="Arial"/>
          <w:sz w:val="20"/>
          <w:szCs w:val="20"/>
        </w:rPr>
        <w:t>le zahradně architektonických a </w:t>
      </w:r>
      <w:r w:rsidR="004E57CA" w:rsidRPr="00933FDF">
        <w:rPr>
          <w:rFonts w:ascii="Arial" w:hAnsi="Arial" w:cs="Arial"/>
          <w:sz w:val="20"/>
          <w:szCs w:val="20"/>
        </w:rPr>
        <w:t xml:space="preserve">krajinářských zásad. </w:t>
      </w:r>
      <w:r w:rsidR="007C6B6A" w:rsidRPr="00933FDF">
        <w:rPr>
          <w:rFonts w:ascii="Arial" w:hAnsi="Arial" w:cs="Arial"/>
          <w:sz w:val="20"/>
          <w:szCs w:val="20"/>
        </w:rPr>
        <w:t>P</w:t>
      </w:r>
      <w:r w:rsidR="004E57CA" w:rsidRPr="00933FDF">
        <w:rPr>
          <w:rFonts w:ascii="Arial" w:hAnsi="Arial" w:cs="Arial"/>
          <w:sz w:val="20"/>
          <w:szCs w:val="20"/>
        </w:rPr>
        <w:t>rvky mohou být živé a neživé – přírodní či umělé. Mezi prvky živé řadíme hlavně stromy, keře, trávníky a</w:t>
      </w:r>
      <w:r w:rsidR="00BF19D4" w:rsidRPr="00933FDF">
        <w:rPr>
          <w:rFonts w:ascii="Arial" w:hAnsi="Arial" w:cs="Arial"/>
          <w:sz w:val="20"/>
          <w:szCs w:val="20"/>
        </w:rPr>
        <w:t> </w:t>
      </w:r>
      <w:r w:rsidR="004E57CA" w:rsidRPr="00933FDF">
        <w:rPr>
          <w:rFonts w:ascii="Arial" w:hAnsi="Arial" w:cs="Arial"/>
          <w:sz w:val="20"/>
          <w:szCs w:val="20"/>
        </w:rPr>
        <w:t>květiny (byliny)</w:t>
      </w:r>
      <w:r w:rsidR="004F4A1D" w:rsidRPr="00933FDF">
        <w:rPr>
          <w:rFonts w:ascii="Arial" w:hAnsi="Arial" w:cs="Arial"/>
          <w:sz w:val="20"/>
          <w:szCs w:val="20"/>
        </w:rPr>
        <w:t xml:space="preserve">. Živé prvky lze ještě rámcově třídit </w:t>
      </w:r>
      <w:r w:rsidR="007B56F5" w:rsidRPr="00933FDF">
        <w:rPr>
          <w:rFonts w:ascii="Arial" w:hAnsi="Arial" w:cs="Arial"/>
          <w:sz w:val="20"/>
          <w:szCs w:val="20"/>
        </w:rPr>
        <w:t>pod</w:t>
      </w:r>
      <w:r w:rsidR="006B2D4F" w:rsidRPr="00933FDF">
        <w:rPr>
          <w:rFonts w:ascii="Arial" w:hAnsi="Arial" w:cs="Arial"/>
          <w:sz w:val="20"/>
          <w:szCs w:val="20"/>
        </w:rPr>
        <w:t>le charakteru prostřed</w:t>
      </w:r>
      <w:r w:rsidR="00E57D70" w:rsidRPr="00933FDF">
        <w:rPr>
          <w:rFonts w:ascii="Arial" w:hAnsi="Arial" w:cs="Arial"/>
          <w:sz w:val="20"/>
          <w:szCs w:val="20"/>
        </w:rPr>
        <w:t>í</w:t>
      </w:r>
      <w:r w:rsidR="00865BFC" w:rsidRPr="00933FDF">
        <w:rPr>
          <w:rFonts w:ascii="Arial" w:hAnsi="Arial" w:cs="Arial"/>
          <w:sz w:val="20"/>
          <w:szCs w:val="20"/>
        </w:rPr>
        <w:t xml:space="preserve">, které může být </w:t>
      </w:r>
      <w:r w:rsidR="005B11FD" w:rsidRPr="00933FDF">
        <w:rPr>
          <w:rFonts w:ascii="Arial" w:hAnsi="Arial" w:cs="Arial"/>
          <w:sz w:val="20"/>
          <w:szCs w:val="20"/>
        </w:rPr>
        <w:t xml:space="preserve">přirozené </w:t>
      </w:r>
      <w:r w:rsidR="00930214" w:rsidRPr="00933FDF">
        <w:rPr>
          <w:rFonts w:ascii="Arial" w:hAnsi="Arial" w:cs="Arial"/>
          <w:sz w:val="20"/>
          <w:szCs w:val="20"/>
        </w:rPr>
        <w:t>nebo vytvořené</w:t>
      </w:r>
      <w:r w:rsidR="0003201F" w:rsidRPr="00933FDF">
        <w:rPr>
          <w:rFonts w:ascii="Arial" w:hAnsi="Arial" w:cs="Arial"/>
          <w:sz w:val="20"/>
          <w:szCs w:val="20"/>
        </w:rPr>
        <w:t>.</w:t>
      </w:r>
      <w:r w:rsidR="00155A74" w:rsidRPr="00933FDF">
        <w:rPr>
          <w:rFonts w:ascii="Arial" w:hAnsi="Arial" w:cs="Arial"/>
          <w:sz w:val="20"/>
          <w:szCs w:val="20"/>
        </w:rPr>
        <w:t xml:space="preserve"> </w:t>
      </w:r>
      <w:r w:rsidR="0003201F" w:rsidRPr="00933FDF">
        <w:rPr>
          <w:rFonts w:ascii="Arial" w:hAnsi="Arial" w:cs="Arial"/>
          <w:sz w:val="20"/>
          <w:szCs w:val="20"/>
        </w:rPr>
        <w:t>A</w:t>
      </w:r>
      <w:r w:rsidR="00BF19D4" w:rsidRPr="00933FDF">
        <w:rPr>
          <w:rFonts w:ascii="Arial" w:hAnsi="Arial" w:cs="Arial"/>
          <w:sz w:val="20"/>
          <w:szCs w:val="20"/>
        </w:rPr>
        <w:t> </w:t>
      </w:r>
      <w:r w:rsidR="004F4A1D" w:rsidRPr="00933FDF">
        <w:rPr>
          <w:rFonts w:ascii="Arial" w:hAnsi="Arial" w:cs="Arial"/>
          <w:sz w:val="20"/>
          <w:szCs w:val="20"/>
        </w:rPr>
        <w:t>z hlediska původu</w:t>
      </w:r>
      <w:r w:rsidR="0058047A" w:rsidRPr="00933FDF">
        <w:rPr>
          <w:rFonts w:ascii="Arial" w:hAnsi="Arial" w:cs="Arial"/>
          <w:sz w:val="20"/>
          <w:szCs w:val="20"/>
        </w:rPr>
        <w:t xml:space="preserve"> rozlišovat</w:t>
      </w:r>
      <w:r w:rsidR="004F4A1D" w:rsidRPr="00933FDF">
        <w:rPr>
          <w:rFonts w:ascii="Arial" w:hAnsi="Arial" w:cs="Arial"/>
          <w:sz w:val="20"/>
          <w:szCs w:val="20"/>
        </w:rPr>
        <w:t xml:space="preserve"> </w:t>
      </w:r>
      <w:r w:rsidR="00137C43" w:rsidRPr="00933FDF">
        <w:rPr>
          <w:rFonts w:ascii="Arial" w:hAnsi="Arial" w:cs="Arial"/>
          <w:sz w:val="20"/>
          <w:szCs w:val="20"/>
        </w:rPr>
        <w:t xml:space="preserve">na </w:t>
      </w:r>
      <w:r w:rsidR="004F4A1D" w:rsidRPr="00933FDF">
        <w:rPr>
          <w:rFonts w:ascii="Arial" w:hAnsi="Arial" w:cs="Arial"/>
          <w:sz w:val="20"/>
          <w:szCs w:val="20"/>
        </w:rPr>
        <w:t>domácí</w:t>
      </w:r>
      <w:r w:rsidR="00CC1398" w:rsidRPr="00933FDF">
        <w:rPr>
          <w:rFonts w:ascii="Arial" w:hAnsi="Arial" w:cs="Arial"/>
          <w:sz w:val="20"/>
          <w:szCs w:val="20"/>
        </w:rPr>
        <w:t xml:space="preserve"> (geograficky původní)</w:t>
      </w:r>
      <w:r w:rsidR="00491462" w:rsidRPr="00933FDF">
        <w:rPr>
          <w:rFonts w:ascii="Arial" w:hAnsi="Arial" w:cs="Arial"/>
          <w:sz w:val="20"/>
          <w:szCs w:val="20"/>
        </w:rPr>
        <w:t>,</w:t>
      </w:r>
      <w:r w:rsidR="004F4A1D" w:rsidRPr="00933FDF">
        <w:rPr>
          <w:rFonts w:ascii="Arial" w:hAnsi="Arial" w:cs="Arial"/>
          <w:sz w:val="20"/>
          <w:szCs w:val="20"/>
        </w:rPr>
        <w:t xml:space="preserve"> </w:t>
      </w:r>
      <w:r w:rsidR="0035057B" w:rsidRPr="00933FDF">
        <w:rPr>
          <w:rFonts w:ascii="Arial" w:hAnsi="Arial" w:cs="Arial"/>
          <w:sz w:val="20"/>
          <w:szCs w:val="20"/>
        </w:rPr>
        <w:t xml:space="preserve">zdomácnělé (přesněji </w:t>
      </w:r>
      <w:r w:rsidR="004F4A1D" w:rsidRPr="00933FDF">
        <w:rPr>
          <w:rFonts w:ascii="Arial" w:hAnsi="Arial" w:cs="Arial"/>
          <w:sz w:val="20"/>
          <w:szCs w:val="20"/>
        </w:rPr>
        <w:t>introdukované</w:t>
      </w:r>
      <w:r w:rsidR="00CC1398" w:rsidRPr="00933FDF">
        <w:rPr>
          <w:rFonts w:ascii="Arial" w:hAnsi="Arial" w:cs="Arial"/>
          <w:sz w:val="20"/>
          <w:szCs w:val="20"/>
        </w:rPr>
        <w:t xml:space="preserve">, </w:t>
      </w:r>
      <w:r w:rsidR="00854E80" w:rsidRPr="00933FDF">
        <w:rPr>
          <w:rFonts w:ascii="Arial" w:hAnsi="Arial" w:cs="Arial"/>
          <w:sz w:val="20"/>
          <w:szCs w:val="20"/>
        </w:rPr>
        <w:t xml:space="preserve">tj. </w:t>
      </w:r>
      <w:r w:rsidR="00CC1398" w:rsidRPr="00933FDF">
        <w:rPr>
          <w:rFonts w:ascii="Arial" w:hAnsi="Arial" w:cs="Arial"/>
          <w:sz w:val="20"/>
          <w:szCs w:val="20"/>
        </w:rPr>
        <w:t>geograficky cizí, ale dlouhodobě přítomné</w:t>
      </w:r>
      <w:r w:rsidR="0035057B" w:rsidRPr="00933FDF">
        <w:rPr>
          <w:rFonts w:ascii="Arial" w:hAnsi="Arial" w:cs="Arial"/>
          <w:sz w:val="20"/>
          <w:szCs w:val="20"/>
        </w:rPr>
        <w:t>)</w:t>
      </w:r>
      <w:r w:rsidR="00491462" w:rsidRPr="00933FDF">
        <w:rPr>
          <w:rFonts w:ascii="Arial" w:hAnsi="Arial" w:cs="Arial"/>
          <w:sz w:val="20"/>
          <w:szCs w:val="20"/>
        </w:rPr>
        <w:t xml:space="preserve"> </w:t>
      </w:r>
      <w:r w:rsidR="00546F44" w:rsidRPr="00933FDF">
        <w:rPr>
          <w:rFonts w:ascii="Arial" w:hAnsi="Arial" w:cs="Arial"/>
          <w:sz w:val="20"/>
          <w:szCs w:val="20"/>
        </w:rPr>
        <w:t>a</w:t>
      </w:r>
      <w:r w:rsidR="005122F0" w:rsidRPr="00933FDF">
        <w:rPr>
          <w:rFonts w:ascii="Arial" w:hAnsi="Arial" w:cs="Arial"/>
          <w:sz w:val="20"/>
          <w:szCs w:val="20"/>
        </w:rPr>
        <w:t xml:space="preserve"> exoty</w:t>
      </w:r>
      <w:r w:rsidR="004F4A1D" w:rsidRPr="00933FDF">
        <w:rPr>
          <w:rFonts w:ascii="Arial" w:hAnsi="Arial" w:cs="Arial"/>
          <w:sz w:val="20"/>
          <w:szCs w:val="20"/>
        </w:rPr>
        <w:t xml:space="preserve">. Mezi prvky </w:t>
      </w:r>
      <w:r w:rsidR="004E57CA" w:rsidRPr="00933FDF">
        <w:rPr>
          <w:rFonts w:ascii="Arial" w:hAnsi="Arial" w:cs="Arial"/>
          <w:sz w:val="20"/>
          <w:szCs w:val="20"/>
        </w:rPr>
        <w:t xml:space="preserve">neživé </w:t>
      </w:r>
      <w:r w:rsidR="00961E5D" w:rsidRPr="00933FDF">
        <w:rPr>
          <w:rFonts w:ascii="Arial" w:hAnsi="Arial" w:cs="Arial"/>
          <w:sz w:val="20"/>
          <w:szCs w:val="20"/>
        </w:rPr>
        <w:t xml:space="preserve">přírody </w:t>
      </w:r>
      <w:r w:rsidR="004F4A1D" w:rsidRPr="00933FDF">
        <w:rPr>
          <w:rFonts w:ascii="Arial" w:hAnsi="Arial" w:cs="Arial"/>
          <w:sz w:val="20"/>
          <w:szCs w:val="20"/>
        </w:rPr>
        <w:t>zahrnujeme</w:t>
      </w:r>
      <w:r w:rsidR="00B7004B" w:rsidRPr="00933FDF">
        <w:rPr>
          <w:rFonts w:ascii="Arial" w:hAnsi="Arial" w:cs="Arial"/>
          <w:sz w:val="20"/>
          <w:szCs w:val="20"/>
        </w:rPr>
        <w:t xml:space="preserve"> </w:t>
      </w:r>
      <w:r w:rsidR="00062FAE" w:rsidRPr="00933FDF">
        <w:rPr>
          <w:rFonts w:ascii="Arial" w:hAnsi="Arial" w:cs="Arial"/>
          <w:sz w:val="20"/>
          <w:szCs w:val="20"/>
        </w:rPr>
        <w:t>upravený</w:t>
      </w:r>
      <w:r w:rsidR="004F4A1D" w:rsidRPr="00933FDF">
        <w:rPr>
          <w:rFonts w:ascii="Arial" w:hAnsi="Arial" w:cs="Arial"/>
          <w:sz w:val="20"/>
          <w:szCs w:val="20"/>
        </w:rPr>
        <w:t xml:space="preserve"> </w:t>
      </w:r>
      <w:r w:rsidR="004E57CA" w:rsidRPr="00933FDF">
        <w:rPr>
          <w:rFonts w:ascii="Arial" w:hAnsi="Arial" w:cs="Arial"/>
          <w:sz w:val="20"/>
          <w:szCs w:val="20"/>
        </w:rPr>
        <w:t>terén, kameny a vodu.</w:t>
      </w:r>
      <w:r w:rsidR="00654CB4" w:rsidRPr="00933FDF">
        <w:rPr>
          <w:rFonts w:ascii="Arial" w:hAnsi="Arial" w:cs="Arial"/>
          <w:sz w:val="20"/>
          <w:szCs w:val="20"/>
        </w:rPr>
        <w:t xml:space="preserve"> </w:t>
      </w:r>
      <w:r w:rsidR="00C4183C" w:rsidRPr="00933FDF">
        <w:rPr>
          <w:rFonts w:ascii="Arial" w:hAnsi="Arial" w:cs="Arial"/>
          <w:sz w:val="20"/>
          <w:szCs w:val="20"/>
        </w:rPr>
        <w:t xml:space="preserve">Na plochách určených </w:t>
      </w:r>
      <w:r w:rsidR="00C96820" w:rsidRPr="00933FDF">
        <w:rPr>
          <w:rFonts w:ascii="Arial" w:hAnsi="Arial" w:cs="Arial"/>
          <w:sz w:val="20"/>
          <w:szCs w:val="20"/>
        </w:rPr>
        <w:t xml:space="preserve">pro zeleň </w:t>
      </w:r>
      <w:r w:rsidR="00524A3B" w:rsidRPr="00933FDF">
        <w:rPr>
          <w:rFonts w:ascii="Arial" w:hAnsi="Arial" w:cs="Arial"/>
          <w:sz w:val="20"/>
          <w:szCs w:val="20"/>
        </w:rPr>
        <w:t xml:space="preserve">se dále </w:t>
      </w:r>
      <w:r w:rsidR="002C293F" w:rsidRPr="00933FDF">
        <w:rPr>
          <w:rFonts w:ascii="Arial" w:hAnsi="Arial" w:cs="Arial"/>
          <w:sz w:val="20"/>
          <w:szCs w:val="20"/>
        </w:rPr>
        <w:t xml:space="preserve">mohou navrhovat </w:t>
      </w:r>
      <w:r w:rsidR="00CC1898" w:rsidRPr="00933FDF">
        <w:rPr>
          <w:rFonts w:ascii="Arial" w:hAnsi="Arial" w:cs="Arial"/>
          <w:sz w:val="20"/>
          <w:szCs w:val="20"/>
        </w:rPr>
        <w:t xml:space="preserve">při </w:t>
      </w:r>
      <w:r w:rsidR="00F835A2" w:rsidRPr="00933FDF">
        <w:rPr>
          <w:rFonts w:ascii="Arial" w:hAnsi="Arial" w:cs="Arial"/>
          <w:sz w:val="20"/>
          <w:szCs w:val="20"/>
        </w:rPr>
        <w:t>kra</w:t>
      </w:r>
      <w:r w:rsidR="00477534" w:rsidRPr="00933FDF">
        <w:rPr>
          <w:rFonts w:ascii="Arial" w:hAnsi="Arial" w:cs="Arial"/>
          <w:sz w:val="20"/>
          <w:szCs w:val="20"/>
        </w:rPr>
        <w:t>ji</w:t>
      </w:r>
      <w:r w:rsidR="00F835A2" w:rsidRPr="00933FDF">
        <w:rPr>
          <w:rFonts w:ascii="Arial" w:hAnsi="Arial" w:cs="Arial"/>
          <w:sz w:val="20"/>
          <w:szCs w:val="20"/>
        </w:rPr>
        <w:t>n</w:t>
      </w:r>
      <w:r w:rsidR="00186B23" w:rsidRPr="00933FDF">
        <w:rPr>
          <w:rFonts w:ascii="Arial" w:hAnsi="Arial" w:cs="Arial"/>
          <w:sz w:val="20"/>
          <w:szCs w:val="20"/>
        </w:rPr>
        <w:t>ář</w:t>
      </w:r>
      <w:r w:rsidR="00F835A2" w:rsidRPr="00933FDF">
        <w:rPr>
          <w:rFonts w:ascii="Arial" w:hAnsi="Arial" w:cs="Arial"/>
          <w:sz w:val="20"/>
          <w:szCs w:val="20"/>
        </w:rPr>
        <w:t>sko</w:t>
      </w:r>
      <w:r w:rsidR="00BD06F4" w:rsidRPr="00933FDF">
        <w:rPr>
          <w:rFonts w:ascii="Arial" w:hAnsi="Arial" w:cs="Arial"/>
          <w:sz w:val="20"/>
          <w:szCs w:val="20"/>
        </w:rPr>
        <w:t>-</w:t>
      </w:r>
      <w:r w:rsidR="00CC1898" w:rsidRPr="00933FDF">
        <w:rPr>
          <w:rFonts w:ascii="Arial" w:hAnsi="Arial" w:cs="Arial"/>
          <w:sz w:val="20"/>
          <w:szCs w:val="20"/>
        </w:rPr>
        <w:t>archite</w:t>
      </w:r>
      <w:r w:rsidR="00186B23" w:rsidRPr="00933FDF">
        <w:rPr>
          <w:rFonts w:ascii="Arial" w:hAnsi="Arial" w:cs="Arial"/>
          <w:sz w:val="20"/>
          <w:szCs w:val="20"/>
        </w:rPr>
        <w:t>ktonických</w:t>
      </w:r>
      <w:r w:rsidR="00C431BC" w:rsidRPr="00933FDF">
        <w:rPr>
          <w:rFonts w:ascii="Arial" w:hAnsi="Arial" w:cs="Arial"/>
          <w:sz w:val="20"/>
          <w:szCs w:val="20"/>
        </w:rPr>
        <w:t xml:space="preserve"> </w:t>
      </w:r>
      <w:r w:rsidR="00794BC3" w:rsidRPr="00933FDF">
        <w:rPr>
          <w:rFonts w:ascii="Arial" w:hAnsi="Arial" w:cs="Arial"/>
          <w:sz w:val="20"/>
          <w:szCs w:val="20"/>
        </w:rPr>
        <w:t>úpravách</w:t>
      </w:r>
      <w:r w:rsidR="00186B23" w:rsidRPr="00933FDF">
        <w:rPr>
          <w:rFonts w:ascii="Arial" w:hAnsi="Arial" w:cs="Arial"/>
          <w:sz w:val="20"/>
          <w:szCs w:val="20"/>
        </w:rPr>
        <w:t xml:space="preserve"> </w:t>
      </w:r>
      <w:r w:rsidR="004E57CA" w:rsidRPr="00933FDF">
        <w:rPr>
          <w:rFonts w:ascii="Arial" w:hAnsi="Arial" w:cs="Arial"/>
          <w:sz w:val="20"/>
          <w:szCs w:val="20"/>
        </w:rPr>
        <w:t>především stavby a parkový mobiliář.</w:t>
      </w:r>
    </w:p>
    <w:p w14:paraId="5D052877" w14:textId="2A2D8E36" w:rsidR="004E57CA" w:rsidRPr="00933FDF" w:rsidRDefault="004E57CA">
      <w:pPr>
        <w:rPr>
          <w:rFonts w:ascii="Arial" w:hAnsi="Arial" w:cs="Arial"/>
          <w:bCs/>
          <w:sz w:val="20"/>
          <w:szCs w:val="20"/>
        </w:rPr>
      </w:pPr>
      <w:r w:rsidRPr="00933FDF">
        <w:rPr>
          <w:rFonts w:ascii="Arial" w:hAnsi="Arial" w:cs="Arial"/>
          <w:sz w:val="20"/>
          <w:szCs w:val="20"/>
        </w:rPr>
        <w:t>Ve</w:t>
      </w:r>
      <w:r w:rsidR="00B865B8" w:rsidRPr="00933FDF">
        <w:rPr>
          <w:rFonts w:ascii="Arial" w:hAnsi="Arial" w:cs="Arial"/>
          <w:sz w:val="20"/>
          <w:szCs w:val="20"/>
        </w:rPr>
        <w:t xml:space="preserve"> vystavěném </w:t>
      </w:r>
      <w:r w:rsidR="00AB2FE0" w:rsidRPr="00933FDF">
        <w:rPr>
          <w:rFonts w:ascii="Arial" w:hAnsi="Arial" w:cs="Arial"/>
          <w:sz w:val="20"/>
          <w:szCs w:val="20"/>
        </w:rPr>
        <w:t>prostředí sídel</w:t>
      </w:r>
      <w:r w:rsidRPr="00933FDF">
        <w:rPr>
          <w:rFonts w:ascii="Arial" w:hAnsi="Arial" w:cs="Arial"/>
          <w:sz w:val="20"/>
          <w:szCs w:val="20"/>
        </w:rPr>
        <w:t xml:space="preserve"> </w:t>
      </w:r>
      <w:r w:rsidR="001177BD" w:rsidRPr="00933FDF">
        <w:rPr>
          <w:rFonts w:ascii="Arial" w:hAnsi="Arial" w:cs="Arial"/>
          <w:sz w:val="20"/>
          <w:szCs w:val="20"/>
        </w:rPr>
        <w:t>je</w:t>
      </w:r>
      <w:r w:rsidRPr="00933FDF">
        <w:rPr>
          <w:rFonts w:ascii="Arial" w:hAnsi="Arial" w:cs="Arial"/>
          <w:sz w:val="20"/>
          <w:szCs w:val="20"/>
        </w:rPr>
        <w:t xml:space="preserve"> zeleň </w:t>
      </w:r>
      <w:r w:rsidR="001177BD" w:rsidRPr="00933FDF">
        <w:rPr>
          <w:rFonts w:ascii="Arial" w:hAnsi="Arial" w:cs="Arial"/>
          <w:sz w:val="20"/>
          <w:szCs w:val="20"/>
        </w:rPr>
        <w:t>zastoupena ve formě</w:t>
      </w:r>
      <w:r w:rsidRPr="00933FDF">
        <w:rPr>
          <w:rFonts w:ascii="Arial" w:hAnsi="Arial" w:cs="Arial"/>
          <w:sz w:val="20"/>
          <w:szCs w:val="20"/>
        </w:rPr>
        <w:t xml:space="preserve"> parků, alejí, zahrad a všech dalších člověkem záměrně vytvářených a udržovaných útvarů, kde přírodní složka je hlavním utvářecím prvkem.  V krajině se</w:t>
      </w:r>
      <w:r w:rsidR="00F10F6C" w:rsidRPr="00933FDF">
        <w:rPr>
          <w:rFonts w:ascii="Arial" w:hAnsi="Arial" w:cs="Arial"/>
          <w:sz w:val="20"/>
          <w:szCs w:val="20"/>
        </w:rPr>
        <w:t xml:space="preserve"> v</w:t>
      </w:r>
      <w:r w:rsidR="00DB09D1" w:rsidRPr="00933FDF">
        <w:rPr>
          <w:rFonts w:ascii="Arial" w:hAnsi="Arial" w:cs="Arial"/>
          <w:sz w:val="20"/>
          <w:szCs w:val="20"/>
        </w:rPr>
        <w:t> procesu pl</w:t>
      </w:r>
      <w:r w:rsidR="0055122F" w:rsidRPr="00933FDF">
        <w:rPr>
          <w:rFonts w:ascii="Arial" w:hAnsi="Arial" w:cs="Arial"/>
          <w:sz w:val="20"/>
          <w:szCs w:val="20"/>
        </w:rPr>
        <w:t>ánování rozlišuje</w:t>
      </w:r>
      <w:r w:rsidR="00310F00" w:rsidRPr="00933FDF">
        <w:rPr>
          <w:rFonts w:ascii="Arial" w:hAnsi="Arial" w:cs="Arial"/>
          <w:sz w:val="20"/>
          <w:szCs w:val="20"/>
        </w:rPr>
        <w:t xml:space="preserve"> více druhů ploch</w:t>
      </w:r>
      <w:r w:rsidR="009F0D32" w:rsidRPr="00933FDF">
        <w:rPr>
          <w:rFonts w:ascii="Arial" w:hAnsi="Arial" w:cs="Arial"/>
          <w:sz w:val="20"/>
          <w:szCs w:val="20"/>
        </w:rPr>
        <w:t xml:space="preserve">, na kterých </w:t>
      </w:r>
      <w:r w:rsidR="00473958" w:rsidRPr="00933FDF">
        <w:rPr>
          <w:rFonts w:ascii="Arial" w:hAnsi="Arial" w:cs="Arial"/>
          <w:sz w:val="20"/>
          <w:szCs w:val="20"/>
        </w:rPr>
        <w:t>jsou rostliny. Jsou o</w:t>
      </w:r>
      <w:r w:rsidR="00DF0A69" w:rsidRPr="00933FDF">
        <w:rPr>
          <w:rFonts w:ascii="Arial" w:hAnsi="Arial" w:cs="Arial"/>
          <w:sz w:val="20"/>
          <w:szCs w:val="20"/>
        </w:rPr>
        <w:t>značovány jako plochy lesní, plochy př</w:t>
      </w:r>
      <w:r w:rsidR="0089101C" w:rsidRPr="00933FDF">
        <w:rPr>
          <w:rFonts w:ascii="Arial" w:hAnsi="Arial" w:cs="Arial"/>
          <w:sz w:val="20"/>
          <w:szCs w:val="20"/>
        </w:rPr>
        <w:t xml:space="preserve">írodní, plochy </w:t>
      </w:r>
      <w:r w:rsidR="0041444B" w:rsidRPr="00933FDF">
        <w:rPr>
          <w:rFonts w:ascii="Arial" w:hAnsi="Arial" w:cs="Arial"/>
          <w:sz w:val="20"/>
          <w:szCs w:val="20"/>
        </w:rPr>
        <w:t>zemědělské,</w:t>
      </w:r>
      <w:r w:rsidR="004555FF" w:rsidRPr="00933FDF">
        <w:rPr>
          <w:rFonts w:ascii="Arial" w:hAnsi="Arial" w:cs="Arial"/>
          <w:sz w:val="20"/>
          <w:szCs w:val="20"/>
        </w:rPr>
        <w:t xml:space="preserve"> plochy vodohospod</w:t>
      </w:r>
      <w:r w:rsidR="007F14D8" w:rsidRPr="00933FDF">
        <w:rPr>
          <w:rFonts w:ascii="Arial" w:hAnsi="Arial" w:cs="Arial"/>
          <w:sz w:val="20"/>
          <w:szCs w:val="20"/>
        </w:rPr>
        <w:t>á</w:t>
      </w:r>
      <w:r w:rsidR="004555FF" w:rsidRPr="00933FDF">
        <w:rPr>
          <w:rFonts w:ascii="Arial" w:hAnsi="Arial" w:cs="Arial"/>
          <w:sz w:val="20"/>
          <w:szCs w:val="20"/>
        </w:rPr>
        <w:t>řské</w:t>
      </w:r>
      <w:r w:rsidR="00FF3C90" w:rsidRPr="00933FDF">
        <w:rPr>
          <w:rFonts w:ascii="Arial" w:hAnsi="Arial" w:cs="Arial"/>
          <w:sz w:val="20"/>
          <w:szCs w:val="20"/>
        </w:rPr>
        <w:t xml:space="preserve">. </w:t>
      </w:r>
      <w:r w:rsidR="00E43A07" w:rsidRPr="00933FDF">
        <w:rPr>
          <w:rFonts w:ascii="Arial" w:hAnsi="Arial" w:cs="Arial"/>
          <w:sz w:val="20"/>
          <w:szCs w:val="20"/>
        </w:rPr>
        <w:t>Plocha zele</w:t>
      </w:r>
      <w:r w:rsidR="00466296" w:rsidRPr="00933FDF">
        <w:rPr>
          <w:rFonts w:ascii="Arial" w:hAnsi="Arial" w:cs="Arial"/>
          <w:sz w:val="20"/>
          <w:szCs w:val="20"/>
        </w:rPr>
        <w:t>ně se obvykle vymezuje na čás</w:t>
      </w:r>
      <w:r w:rsidR="00277B30" w:rsidRPr="00933FDF">
        <w:rPr>
          <w:rFonts w:ascii="Arial" w:hAnsi="Arial" w:cs="Arial"/>
          <w:sz w:val="20"/>
          <w:szCs w:val="20"/>
        </w:rPr>
        <w:t>tech území, které</w:t>
      </w:r>
      <w:r w:rsidR="0041444B" w:rsidRPr="00933FDF">
        <w:rPr>
          <w:rFonts w:ascii="Arial" w:hAnsi="Arial" w:cs="Arial"/>
          <w:sz w:val="20"/>
          <w:szCs w:val="20"/>
        </w:rPr>
        <w:t xml:space="preserve"> je </w:t>
      </w:r>
      <w:r w:rsidR="00FF0B05" w:rsidRPr="00933FDF">
        <w:rPr>
          <w:rFonts w:ascii="Arial" w:hAnsi="Arial" w:cs="Arial"/>
          <w:sz w:val="20"/>
          <w:szCs w:val="20"/>
        </w:rPr>
        <w:t>v katastru nemovitostí evidována</w:t>
      </w:r>
      <w:r w:rsidR="00D64C60" w:rsidRPr="00933FDF">
        <w:rPr>
          <w:rFonts w:ascii="Arial" w:hAnsi="Arial" w:cs="Arial"/>
          <w:sz w:val="20"/>
          <w:szCs w:val="20"/>
        </w:rPr>
        <w:t xml:space="preserve"> </w:t>
      </w:r>
      <w:r w:rsidR="00A71FE5" w:rsidRPr="00933FDF">
        <w:rPr>
          <w:rFonts w:ascii="Arial" w:hAnsi="Arial" w:cs="Arial"/>
          <w:sz w:val="20"/>
          <w:szCs w:val="20"/>
        </w:rPr>
        <w:t>jako plocha ostatní</w:t>
      </w:r>
      <w:r w:rsidR="00D64C60" w:rsidRPr="00933FDF">
        <w:rPr>
          <w:rFonts w:ascii="Arial" w:hAnsi="Arial" w:cs="Arial"/>
          <w:sz w:val="20"/>
          <w:szCs w:val="20"/>
        </w:rPr>
        <w:t xml:space="preserve">. </w:t>
      </w:r>
      <w:r w:rsidR="00D64C60" w:rsidRPr="00933FDF">
        <w:rPr>
          <w:rFonts w:ascii="Arial" w:hAnsi="Arial" w:cs="Arial"/>
          <w:sz w:val="20"/>
          <w:szCs w:val="20"/>
        </w:rPr>
        <w:lastRenderedPageBreak/>
        <w:t>V</w:t>
      </w:r>
      <w:r w:rsidR="00F60171" w:rsidRPr="00933FDF">
        <w:rPr>
          <w:rFonts w:ascii="Arial" w:hAnsi="Arial" w:cs="Arial"/>
          <w:sz w:val="20"/>
          <w:szCs w:val="20"/>
        </w:rPr>
        <w:t> </w:t>
      </w:r>
      <w:r w:rsidR="00D64C60" w:rsidRPr="00933FDF">
        <w:rPr>
          <w:rFonts w:ascii="Arial" w:hAnsi="Arial" w:cs="Arial"/>
          <w:sz w:val="20"/>
          <w:szCs w:val="20"/>
        </w:rPr>
        <w:t>te</w:t>
      </w:r>
      <w:r w:rsidR="00F60171" w:rsidRPr="00933FDF">
        <w:rPr>
          <w:rFonts w:ascii="Arial" w:hAnsi="Arial" w:cs="Arial"/>
          <w:sz w:val="20"/>
          <w:szCs w:val="20"/>
        </w:rPr>
        <w:t>rénu na ní bývá zas</w:t>
      </w:r>
      <w:r w:rsidR="00EE64FC" w:rsidRPr="00933FDF">
        <w:rPr>
          <w:rFonts w:ascii="Arial" w:hAnsi="Arial" w:cs="Arial"/>
          <w:sz w:val="20"/>
          <w:szCs w:val="20"/>
        </w:rPr>
        <w:t>t</w:t>
      </w:r>
      <w:r w:rsidR="00F60171" w:rsidRPr="00933FDF">
        <w:rPr>
          <w:rFonts w:ascii="Arial" w:hAnsi="Arial" w:cs="Arial"/>
          <w:sz w:val="20"/>
          <w:szCs w:val="20"/>
        </w:rPr>
        <w:t>oupe</w:t>
      </w:r>
      <w:r w:rsidR="00EE64FC" w:rsidRPr="00933FDF">
        <w:rPr>
          <w:rFonts w:ascii="Arial" w:hAnsi="Arial" w:cs="Arial"/>
          <w:sz w:val="20"/>
          <w:szCs w:val="20"/>
        </w:rPr>
        <w:t>no například bylinné patro</w:t>
      </w:r>
      <w:r w:rsidR="007C083A" w:rsidRPr="00933FDF">
        <w:rPr>
          <w:rFonts w:ascii="Arial" w:hAnsi="Arial" w:cs="Arial"/>
          <w:sz w:val="20"/>
          <w:szCs w:val="20"/>
        </w:rPr>
        <w:t>,</w:t>
      </w:r>
      <w:r w:rsidRPr="00933FDF">
        <w:rPr>
          <w:rFonts w:ascii="Arial" w:hAnsi="Arial" w:cs="Arial"/>
          <w:sz w:val="20"/>
          <w:szCs w:val="20"/>
        </w:rPr>
        <w:t xml:space="preserve"> stromová a keřová zeleň často ve spojitosti s</w:t>
      </w:r>
      <w:r w:rsidR="008656A9" w:rsidRPr="00933FDF">
        <w:rPr>
          <w:rFonts w:ascii="Arial" w:hAnsi="Arial" w:cs="Arial"/>
          <w:sz w:val="20"/>
          <w:szCs w:val="20"/>
        </w:rPr>
        <w:t> </w:t>
      </w:r>
      <w:r w:rsidRPr="00933FDF">
        <w:rPr>
          <w:rFonts w:ascii="Arial" w:hAnsi="Arial" w:cs="Arial"/>
          <w:sz w:val="20"/>
          <w:szCs w:val="20"/>
        </w:rPr>
        <w:t>vodními prvky nebo skalními partiemi.</w:t>
      </w:r>
      <w:r w:rsidRPr="00933FDF">
        <w:rPr>
          <w:rFonts w:ascii="Arial" w:hAnsi="Arial" w:cs="Arial"/>
          <w:bCs/>
          <w:sz w:val="20"/>
          <w:szCs w:val="20"/>
        </w:rPr>
        <w:t xml:space="preserve"> </w:t>
      </w:r>
    </w:p>
    <w:p w14:paraId="29EE3DD1" w14:textId="6BD722D8" w:rsidR="004E57CA" w:rsidRPr="00933FDF" w:rsidRDefault="00D07A12" w:rsidP="000064BF">
      <w:pPr>
        <w:spacing w:after="120"/>
        <w:rPr>
          <w:rFonts w:ascii="Arial" w:hAnsi="Arial" w:cs="Arial"/>
          <w:sz w:val="20"/>
          <w:szCs w:val="20"/>
        </w:rPr>
      </w:pPr>
      <w:r w:rsidRPr="00933FDF">
        <w:rPr>
          <w:rFonts w:ascii="Arial" w:hAnsi="Arial" w:cs="Arial"/>
          <w:sz w:val="20"/>
          <w:szCs w:val="20"/>
        </w:rPr>
        <w:t>Z</w:t>
      </w:r>
      <w:r w:rsidR="00AF59E8" w:rsidRPr="00933FDF">
        <w:rPr>
          <w:rFonts w:ascii="Arial" w:hAnsi="Arial" w:cs="Arial"/>
          <w:sz w:val="20"/>
          <w:szCs w:val="20"/>
        </w:rPr>
        <w:t xml:space="preserve"> hlediska požadovaného efektu či přínosu </w:t>
      </w:r>
      <w:r w:rsidR="00975600" w:rsidRPr="00933FDF">
        <w:rPr>
          <w:rFonts w:ascii="Arial" w:hAnsi="Arial" w:cs="Arial"/>
          <w:sz w:val="20"/>
          <w:szCs w:val="20"/>
        </w:rPr>
        <w:t xml:space="preserve">zeleně </w:t>
      </w:r>
      <w:r w:rsidR="00D16319" w:rsidRPr="00933FDF">
        <w:rPr>
          <w:rFonts w:ascii="Arial" w:hAnsi="Arial" w:cs="Arial"/>
          <w:sz w:val="20"/>
          <w:szCs w:val="20"/>
        </w:rPr>
        <w:t xml:space="preserve">ji </w:t>
      </w:r>
      <w:r w:rsidR="00975600" w:rsidRPr="00933FDF">
        <w:rPr>
          <w:rFonts w:ascii="Arial" w:hAnsi="Arial" w:cs="Arial"/>
          <w:sz w:val="20"/>
          <w:szCs w:val="20"/>
        </w:rPr>
        <w:t>lze</w:t>
      </w:r>
      <w:r w:rsidR="004E57CA" w:rsidRPr="00933FDF">
        <w:rPr>
          <w:rFonts w:ascii="Arial" w:hAnsi="Arial" w:cs="Arial"/>
          <w:sz w:val="20"/>
          <w:szCs w:val="20"/>
        </w:rPr>
        <w:t xml:space="preserve"> rozdělit v hrubých rysech (není zde žádné jasné rozhraní) na dvě základní skupiny, na </w:t>
      </w:r>
      <w:r w:rsidR="004E57CA" w:rsidRPr="00933FDF">
        <w:rPr>
          <w:rFonts w:ascii="Arial" w:hAnsi="Arial" w:cs="Arial"/>
          <w:b/>
          <w:sz w:val="20"/>
          <w:szCs w:val="20"/>
        </w:rPr>
        <w:t xml:space="preserve">zeleň </w:t>
      </w:r>
      <w:r w:rsidR="00A1775D" w:rsidRPr="00933FDF">
        <w:rPr>
          <w:rFonts w:ascii="Arial" w:hAnsi="Arial" w:cs="Arial"/>
          <w:b/>
          <w:sz w:val="20"/>
          <w:szCs w:val="20"/>
        </w:rPr>
        <w:t>sídelní (</w:t>
      </w:r>
      <w:r w:rsidR="004E57CA" w:rsidRPr="00933FDF">
        <w:rPr>
          <w:rFonts w:ascii="Arial" w:hAnsi="Arial" w:cs="Arial"/>
          <w:sz w:val="20"/>
          <w:szCs w:val="20"/>
        </w:rPr>
        <w:t>městskou</w:t>
      </w:r>
      <w:r w:rsidR="00E3041A" w:rsidRPr="00933FDF">
        <w:rPr>
          <w:rFonts w:ascii="Arial" w:hAnsi="Arial" w:cs="Arial"/>
          <w:sz w:val="20"/>
          <w:szCs w:val="20"/>
        </w:rPr>
        <w:t>,</w:t>
      </w:r>
      <w:r w:rsidR="004E57CA" w:rsidRPr="00933FDF">
        <w:rPr>
          <w:rFonts w:ascii="Arial" w:hAnsi="Arial" w:cs="Arial"/>
          <w:sz w:val="20"/>
          <w:szCs w:val="20"/>
        </w:rPr>
        <w:t xml:space="preserve"> venkovskou) a </w:t>
      </w:r>
      <w:r w:rsidR="004E57CA" w:rsidRPr="00933FDF">
        <w:rPr>
          <w:rFonts w:ascii="Arial" w:hAnsi="Arial" w:cs="Arial"/>
          <w:b/>
          <w:sz w:val="20"/>
          <w:szCs w:val="20"/>
        </w:rPr>
        <w:t>zeleň krajinnou</w:t>
      </w:r>
      <w:r w:rsidR="00483EE0" w:rsidRPr="00933FDF">
        <w:rPr>
          <w:rFonts w:ascii="Arial" w:hAnsi="Arial" w:cs="Arial"/>
          <w:b/>
          <w:sz w:val="20"/>
          <w:szCs w:val="20"/>
        </w:rPr>
        <w:t>.</w:t>
      </w:r>
      <w:r w:rsidR="004E57CA" w:rsidRPr="00933FDF">
        <w:rPr>
          <w:rFonts w:ascii="Arial" w:hAnsi="Arial" w:cs="Arial"/>
          <w:sz w:val="20"/>
          <w:szCs w:val="20"/>
        </w:rPr>
        <w:t xml:space="preserve"> </w:t>
      </w:r>
    </w:p>
    <w:p w14:paraId="33C63393" w14:textId="571EEDC5" w:rsidR="00180C6A" w:rsidRPr="00933FDF" w:rsidRDefault="004E57CA" w:rsidP="007424EE">
      <w:pPr>
        <w:spacing w:before="0"/>
        <w:rPr>
          <w:rFonts w:ascii="Arial" w:hAnsi="Arial" w:cs="Arial"/>
          <w:sz w:val="20"/>
          <w:szCs w:val="20"/>
        </w:rPr>
      </w:pPr>
      <w:r w:rsidRPr="00933FDF">
        <w:rPr>
          <w:rFonts w:ascii="Arial" w:hAnsi="Arial" w:cs="Arial"/>
          <w:b/>
          <w:sz w:val="20"/>
          <w:szCs w:val="20"/>
        </w:rPr>
        <w:t xml:space="preserve">Zeleň </w:t>
      </w:r>
      <w:r w:rsidR="00A1775D" w:rsidRPr="00933FDF">
        <w:rPr>
          <w:rFonts w:ascii="Arial" w:hAnsi="Arial" w:cs="Arial"/>
          <w:b/>
          <w:sz w:val="20"/>
          <w:szCs w:val="20"/>
        </w:rPr>
        <w:t>sídelní</w:t>
      </w:r>
      <w:r w:rsidR="00E3041A" w:rsidRPr="00933FDF">
        <w:rPr>
          <w:rFonts w:ascii="Arial" w:hAnsi="Arial" w:cs="Arial"/>
          <w:b/>
          <w:sz w:val="20"/>
          <w:szCs w:val="20"/>
        </w:rPr>
        <w:t xml:space="preserve"> </w:t>
      </w:r>
      <w:r w:rsidR="0059106B" w:rsidRPr="00933FDF">
        <w:rPr>
          <w:rFonts w:ascii="Arial" w:hAnsi="Arial" w:cs="Arial"/>
          <w:sz w:val="20"/>
          <w:szCs w:val="20"/>
        </w:rPr>
        <w:t>n</w:t>
      </w:r>
      <w:r w:rsidRPr="00933FDF">
        <w:rPr>
          <w:rFonts w:ascii="Arial" w:hAnsi="Arial" w:cs="Arial"/>
          <w:sz w:val="20"/>
          <w:szCs w:val="20"/>
        </w:rPr>
        <w:t xml:space="preserve">ení </w:t>
      </w:r>
      <w:r w:rsidR="005C55B5" w:rsidRPr="00933FDF">
        <w:rPr>
          <w:rFonts w:ascii="Arial" w:hAnsi="Arial" w:cs="Arial"/>
          <w:sz w:val="20"/>
          <w:szCs w:val="20"/>
        </w:rPr>
        <w:t>v naprosté většině případů</w:t>
      </w:r>
      <w:r w:rsidR="005C55B5" w:rsidRPr="00933FDF">
        <w:rPr>
          <w:rFonts w:ascii="Arial" w:hAnsi="Arial" w:cs="Arial"/>
          <w:color w:val="4F6228"/>
          <w:sz w:val="20"/>
          <w:szCs w:val="20"/>
        </w:rPr>
        <w:t xml:space="preserve"> </w:t>
      </w:r>
      <w:r w:rsidRPr="00933FDF">
        <w:rPr>
          <w:rFonts w:ascii="Arial" w:hAnsi="Arial" w:cs="Arial"/>
          <w:sz w:val="20"/>
          <w:szCs w:val="20"/>
        </w:rPr>
        <w:t>příroda ve své přirozenosti, ale nejvýznamnější symbol přírody v umělém, člověkem vytvořeném urbánním prostředí</w:t>
      </w:r>
      <w:r w:rsidR="00E3041A" w:rsidRPr="00933FDF">
        <w:rPr>
          <w:rFonts w:ascii="Arial" w:hAnsi="Arial" w:cs="Arial"/>
          <w:sz w:val="20"/>
          <w:szCs w:val="20"/>
        </w:rPr>
        <w:t xml:space="preserve"> –</w:t>
      </w:r>
      <w:r w:rsidR="00BE6AFF" w:rsidRPr="00933FDF">
        <w:rPr>
          <w:rFonts w:ascii="Arial" w:hAnsi="Arial" w:cs="Arial"/>
          <w:sz w:val="20"/>
          <w:szCs w:val="20"/>
        </w:rPr>
        <w:t xml:space="preserve"> </w:t>
      </w:r>
      <w:r w:rsidR="00E3041A" w:rsidRPr="00933FDF">
        <w:rPr>
          <w:rFonts w:ascii="Arial" w:hAnsi="Arial" w:cs="Arial"/>
          <w:sz w:val="20"/>
          <w:szCs w:val="20"/>
        </w:rPr>
        <w:t>v zastavěném území.</w:t>
      </w:r>
      <w:r w:rsidRPr="00933FDF">
        <w:rPr>
          <w:rFonts w:ascii="Arial" w:hAnsi="Arial" w:cs="Arial"/>
          <w:sz w:val="20"/>
          <w:szCs w:val="20"/>
        </w:rPr>
        <w:t xml:space="preserve"> </w:t>
      </w:r>
      <w:r w:rsidR="007424EE" w:rsidRPr="00933FDF">
        <w:rPr>
          <w:rFonts w:ascii="Arial" w:hAnsi="Arial" w:cs="Arial"/>
          <w:sz w:val="20"/>
          <w:szCs w:val="20"/>
        </w:rPr>
        <w:t xml:space="preserve">Jejím hlavním posláním je </w:t>
      </w:r>
      <w:r w:rsidR="008C6FB4" w:rsidRPr="00933FDF">
        <w:rPr>
          <w:rFonts w:ascii="Arial" w:hAnsi="Arial" w:cs="Arial"/>
          <w:sz w:val="20"/>
          <w:szCs w:val="20"/>
        </w:rPr>
        <w:t>zlepšovat</w:t>
      </w:r>
      <w:r w:rsidR="007424EE" w:rsidRPr="00933FDF">
        <w:rPr>
          <w:rFonts w:ascii="Arial" w:hAnsi="Arial" w:cs="Arial"/>
          <w:sz w:val="20"/>
          <w:szCs w:val="20"/>
        </w:rPr>
        <w:t xml:space="preserve"> životní prostředí </w:t>
      </w:r>
      <w:r w:rsidR="00137C43" w:rsidRPr="00933FDF">
        <w:rPr>
          <w:rFonts w:ascii="Arial" w:hAnsi="Arial" w:cs="Arial"/>
          <w:sz w:val="20"/>
          <w:szCs w:val="20"/>
        </w:rPr>
        <w:t xml:space="preserve">sídel </w:t>
      </w:r>
      <w:r w:rsidR="007424EE" w:rsidRPr="00933FDF">
        <w:rPr>
          <w:rFonts w:ascii="Arial" w:hAnsi="Arial" w:cs="Arial"/>
          <w:sz w:val="20"/>
          <w:szCs w:val="20"/>
        </w:rPr>
        <w:t xml:space="preserve">a </w:t>
      </w:r>
      <w:r w:rsidR="00285E11" w:rsidRPr="00933FDF">
        <w:rPr>
          <w:rFonts w:ascii="Arial" w:hAnsi="Arial" w:cs="Arial"/>
          <w:sz w:val="20"/>
          <w:szCs w:val="20"/>
        </w:rPr>
        <w:t xml:space="preserve">rovněž </w:t>
      </w:r>
      <w:r w:rsidR="008C6FB4" w:rsidRPr="00933FDF">
        <w:rPr>
          <w:rFonts w:ascii="Arial" w:hAnsi="Arial" w:cs="Arial"/>
          <w:sz w:val="20"/>
          <w:szCs w:val="20"/>
        </w:rPr>
        <w:t>poskyt</w:t>
      </w:r>
      <w:r w:rsidR="00302FF0" w:rsidRPr="00933FDF">
        <w:rPr>
          <w:rFonts w:ascii="Arial" w:hAnsi="Arial" w:cs="Arial"/>
          <w:sz w:val="20"/>
          <w:szCs w:val="20"/>
        </w:rPr>
        <w:t>ovat</w:t>
      </w:r>
      <w:r w:rsidR="008C6FB4" w:rsidRPr="00933FDF">
        <w:rPr>
          <w:rFonts w:ascii="Arial" w:hAnsi="Arial" w:cs="Arial"/>
          <w:sz w:val="20"/>
          <w:szCs w:val="20"/>
        </w:rPr>
        <w:t xml:space="preserve"> obyvatelům </w:t>
      </w:r>
      <w:r w:rsidR="007424EE" w:rsidRPr="00933FDF">
        <w:rPr>
          <w:rFonts w:ascii="Arial" w:hAnsi="Arial" w:cs="Arial"/>
          <w:sz w:val="20"/>
          <w:szCs w:val="20"/>
        </w:rPr>
        <w:t xml:space="preserve">možnost </w:t>
      </w:r>
      <w:r w:rsidR="00285E11" w:rsidRPr="00933FDF">
        <w:rPr>
          <w:rFonts w:ascii="Arial" w:hAnsi="Arial" w:cs="Arial"/>
          <w:sz w:val="20"/>
          <w:szCs w:val="20"/>
        </w:rPr>
        <w:t xml:space="preserve">každodenní </w:t>
      </w:r>
      <w:r w:rsidR="007424EE" w:rsidRPr="00933FDF">
        <w:rPr>
          <w:rFonts w:ascii="Arial" w:hAnsi="Arial" w:cs="Arial"/>
          <w:sz w:val="20"/>
          <w:szCs w:val="20"/>
        </w:rPr>
        <w:t xml:space="preserve">rekreace. </w:t>
      </w:r>
      <w:r w:rsidR="00483EE0" w:rsidRPr="00933FDF">
        <w:rPr>
          <w:rFonts w:ascii="Arial" w:hAnsi="Arial" w:cs="Arial"/>
          <w:sz w:val="20"/>
          <w:szCs w:val="20"/>
        </w:rPr>
        <w:t>Obyčejně bývá navržena</w:t>
      </w:r>
      <w:r w:rsidR="003845C7" w:rsidRPr="00933FDF">
        <w:rPr>
          <w:rFonts w:ascii="Arial" w:hAnsi="Arial" w:cs="Arial"/>
          <w:sz w:val="20"/>
          <w:szCs w:val="20"/>
        </w:rPr>
        <w:t xml:space="preserve"> </w:t>
      </w:r>
      <w:r w:rsidR="00501250" w:rsidRPr="00933FDF">
        <w:rPr>
          <w:rFonts w:ascii="Arial" w:hAnsi="Arial" w:cs="Arial"/>
          <w:sz w:val="20"/>
          <w:szCs w:val="20"/>
        </w:rPr>
        <w:t xml:space="preserve">krajinářským </w:t>
      </w:r>
      <w:r w:rsidR="00285E11" w:rsidRPr="00933FDF">
        <w:rPr>
          <w:rFonts w:ascii="Arial" w:hAnsi="Arial" w:cs="Arial"/>
          <w:sz w:val="20"/>
          <w:szCs w:val="20"/>
        </w:rPr>
        <w:t xml:space="preserve">architektem a </w:t>
      </w:r>
      <w:r w:rsidR="007424EE" w:rsidRPr="00933FDF">
        <w:rPr>
          <w:rFonts w:ascii="Arial" w:hAnsi="Arial" w:cs="Arial"/>
          <w:sz w:val="20"/>
          <w:szCs w:val="20"/>
        </w:rPr>
        <w:t xml:space="preserve">podle takto vyjádřeného výtvarného záměru </w:t>
      </w:r>
      <w:r w:rsidR="00483EE0" w:rsidRPr="00933FDF">
        <w:rPr>
          <w:rFonts w:ascii="Arial" w:hAnsi="Arial" w:cs="Arial"/>
          <w:sz w:val="20"/>
          <w:szCs w:val="20"/>
        </w:rPr>
        <w:t>založena nebo upravena</w:t>
      </w:r>
      <w:r w:rsidR="003845C7" w:rsidRPr="00933FDF">
        <w:rPr>
          <w:rFonts w:ascii="Arial" w:hAnsi="Arial" w:cs="Arial"/>
          <w:sz w:val="20"/>
          <w:szCs w:val="20"/>
        </w:rPr>
        <w:t>,</w:t>
      </w:r>
      <w:r w:rsidR="00483EE0" w:rsidRPr="00933FDF">
        <w:rPr>
          <w:rFonts w:ascii="Arial" w:hAnsi="Arial" w:cs="Arial"/>
          <w:sz w:val="20"/>
          <w:szCs w:val="20"/>
        </w:rPr>
        <w:t xml:space="preserve"> dopěstovávána a </w:t>
      </w:r>
      <w:r w:rsidR="003845C7" w:rsidRPr="00933FDF">
        <w:rPr>
          <w:rFonts w:ascii="Arial" w:hAnsi="Arial" w:cs="Arial"/>
          <w:sz w:val="20"/>
          <w:szCs w:val="20"/>
        </w:rPr>
        <w:t xml:space="preserve">trvale </w:t>
      </w:r>
      <w:r w:rsidR="00483EE0" w:rsidRPr="00933FDF">
        <w:rPr>
          <w:rFonts w:ascii="Arial" w:hAnsi="Arial" w:cs="Arial"/>
          <w:sz w:val="20"/>
          <w:szCs w:val="20"/>
        </w:rPr>
        <w:t xml:space="preserve">udržována. </w:t>
      </w:r>
    </w:p>
    <w:p w14:paraId="27849134" w14:textId="78E52EF1" w:rsidR="001245FC" w:rsidRPr="00933FDF" w:rsidRDefault="00137C43" w:rsidP="001245FC">
      <w:pPr>
        <w:rPr>
          <w:rFonts w:ascii="Arial" w:hAnsi="Arial" w:cs="Arial"/>
          <w:color w:val="FF0000"/>
          <w:vertAlign w:val="superscript"/>
        </w:rPr>
      </w:pPr>
      <w:r w:rsidRPr="00933FDF">
        <w:rPr>
          <w:rFonts w:ascii="Arial" w:hAnsi="Arial" w:cs="Arial"/>
          <w:sz w:val="20"/>
          <w:szCs w:val="20"/>
        </w:rPr>
        <w:t>Pro dosažení komplexního funkčního systému</w:t>
      </w:r>
      <w:r w:rsidR="0035057B" w:rsidRPr="00933FDF">
        <w:rPr>
          <w:rFonts w:ascii="Arial" w:hAnsi="Arial" w:cs="Arial"/>
          <w:sz w:val="20"/>
          <w:szCs w:val="20"/>
        </w:rPr>
        <w:t>, respektive kvalitního výsledku,</w:t>
      </w:r>
      <w:r w:rsidRPr="00933FDF">
        <w:rPr>
          <w:rFonts w:ascii="Arial" w:hAnsi="Arial" w:cs="Arial"/>
          <w:sz w:val="20"/>
          <w:szCs w:val="20"/>
        </w:rPr>
        <w:t xml:space="preserve"> musí být všechny tyto fáze ve stejné kvalitě. Chyby nebo nekvalit</w:t>
      </w:r>
      <w:r w:rsidR="004D71C2" w:rsidRPr="00933FDF">
        <w:rPr>
          <w:rFonts w:ascii="Arial" w:hAnsi="Arial" w:cs="Arial"/>
          <w:sz w:val="20"/>
          <w:szCs w:val="20"/>
        </w:rPr>
        <w:t>u</w:t>
      </w:r>
      <w:r w:rsidRPr="00933FDF">
        <w:rPr>
          <w:rFonts w:ascii="Arial" w:hAnsi="Arial" w:cs="Arial"/>
          <w:sz w:val="20"/>
          <w:szCs w:val="20"/>
        </w:rPr>
        <w:t xml:space="preserve"> ve fázi plánovací nebo projekční nelze vyřešit ve fázi realizační. Špatně založený vegetační prvek nelze</w:t>
      </w:r>
      <w:r w:rsidRPr="00933FDF">
        <w:rPr>
          <w:rFonts w:ascii="Arial" w:hAnsi="Arial" w:cs="Arial"/>
        </w:rPr>
        <w:t xml:space="preserve"> </w:t>
      </w:r>
      <w:r w:rsidRPr="00933FDF">
        <w:rPr>
          <w:rFonts w:ascii="Arial" w:hAnsi="Arial" w:cs="Arial"/>
          <w:sz w:val="20"/>
          <w:szCs w:val="20"/>
        </w:rPr>
        <w:t>spravit údržbou nebo jej lze jen obtížně kvalitně udržovat. Pokud je zeleň dobř</w:t>
      </w:r>
      <w:r w:rsidR="004D71C2" w:rsidRPr="00933FDF">
        <w:rPr>
          <w:rFonts w:ascii="Arial" w:hAnsi="Arial" w:cs="Arial"/>
          <w:sz w:val="20"/>
          <w:szCs w:val="20"/>
        </w:rPr>
        <w:t>e naplánována, vyprojektována i </w:t>
      </w:r>
      <w:r w:rsidRPr="00933FDF">
        <w:rPr>
          <w:rFonts w:ascii="Arial" w:hAnsi="Arial" w:cs="Arial"/>
          <w:sz w:val="20"/>
          <w:szCs w:val="20"/>
        </w:rPr>
        <w:t>zrealizována, ale chybí následná péče</w:t>
      </w:r>
      <w:r w:rsidR="008656A9" w:rsidRPr="00933FDF">
        <w:rPr>
          <w:rFonts w:ascii="Arial" w:hAnsi="Arial" w:cs="Arial"/>
          <w:sz w:val="20"/>
          <w:szCs w:val="20"/>
        </w:rPr>
        <w:t xml:space="preserve"> </w:t>
      </w:r>
      <w:r w:rsidRPr="00933FDF">
        <w:rPr>
          <w:rFonts w:ascii="Arial" w:hAnsi="Arial" w:cs="Arial"/>
          <w:sz w:val="20"/>
          <w:szCs w:val="20"/>
        </w:rPr>
        <w:t>v</w:t>
      </w:r>
      <w:r w:rsidR="008656A9" w:rsidRPr="00933FDF">
        <w:rPr>
          <w:rFonts w:ascii="Arial" w:hAnsi="Arial" w:cs="Arial"/>
          <w:sz w:val="20"/>
          <w:szCs w:val="20"/>
        </w:rPr>
        <w:t> </w:t>
      </w:r>
      <w:r w:rsidRPr="00933FDF">
        <w:rPr>
          <w:rFonts w:ascii="Arial" w:hAnsi="Arial" w:cs="Arial"/>
          <w:sz w:val="20"/>
          <w:szCs w:val="20"/>
        </w:rPr>
        <w:t xml:space="preserve">odpovídající kvalitě </w:t>
      </w:r>
      <w:r w:rsidR="003E53CC" w:rsidRPr="00933FDF">
        <w:rPr>
          <w:rFonts w:ascii="Arial" w:hAnsi="Arial" w:cs="Arial"/>
          <w:sz w:val="20"/>
          <w:szCs w:val="20"/>
        </w:rPr>
        <w:t>(</w:t>
      </w:r>
      <w:r w:rsidRPr="00933FDF">
        <w:rPr>
          <w:rFonts w:ascii="Arial" w:hAnsi="Arial" w:cs="Arial"/>
          <w:sz w:val="20"/>
          <w:szCs w:val="20"/>
        </w:rPr>
        <w:t xml:space="preserve">dnes nejčastější problém), pravděpodobně nikdy nedosáhne plánovaného cílového </w:t>
      </w:r>
      <w:r w:rsidR="0077709D" w:rsidRPr="00933FDF">
        <w:rPr>
          <w:rFonts w:ascii="Arial" w:hAnsi="Arial" w:cs="Arial"/>
          <w:sz w:val="20"/>
          <w:szCs w:val="20"/>
        </w:rPr>
        <w:t>efektu</w:t>
      </w:r>
      <w:r w:rsidR="0077709D" w:rsidRPr="00933FDF">
        <w:rPr>
          <w:rFonts w:ascii="Arial" w:hAnsi="Arial" w:cs="Arial"/>
        </w:rPr>
        <w:t>.</w:t>
      </w:r>
      <w:r w:rsidR="000064BF" w:rsidRPr="00933FDF">
        <w:rPr>
          <w:rStyle w:val="Znakapoznpodarou"/>
          <w:rFonts w:ascii="Arial" w:hAnsi="Arial" w:cs="Arial"/>
        </w:rPr>
        <w:footnoteReference w:id="2"/>
      </w:r>
    </w:p>
    <w:p w14:paraId="2E4C97E4" w14:textId="73BC1125" w:rsidR="00785911" w:rsidRPr="00933FDF" w:rsidRDefault="004E40F5" w:rsidP="006001B3">
      <w:pPr>
        <w:rPr>
          <w:rFonts w:ascii="Arial" w:hAnsi="Arial" w:cs="Arial"/>
          <w:i/>
          <w:sz w:val="20"/>
          <w:szCs w:val="20"/>
        </w:rPr>
      </w:pPr>
      <w:r w:rsidRPr="00933FDF">
        <w:rPr>
          <w:rFonts w:ascii="Arial" w:hAnsi="Arial" w:cs="Arial"/>
          <w:i/>
          <w:noProof/>
          <w:sz w:val="20"/>
          <w:szCs w:val="20"/>
        </w:rPr>
        <w:drawing>
          <wp:inline distT="0" distB="0" distL="0" distR="0" wp14:anchorId="45DA21B7" wp14:editId="2FC5E9A9">
            <wp:extent cx="5762625" cy="265747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62625" cy="2657475"/>
                    </a:xfrm>
                    <a:prstGeom prst="rect">
                      <a:avLst/>
                    </a:prstGeom>
                    <a:noFill/>
                    <a:ln>
                      <a:noFill/>
                    </a:ln>
                  </pic:spPr>
                </pic:pic>
              </a:graphicData>
            </a:graphic>
          </wp:inline>
        </w:drawing>
      </w:r>
    </w:p>
    <w:p w14:paraId="420A8A81" w14:textId="2967FE23" w:rsidR="00B93B22" w:rsidRPr="00933FDF" w:rsidRDefault="00785911" w:rsidP="006001B3">
      <w:pPr>
        <w:rPr>
          <w:rFonts w:ascii="Arial" w:hAnsi="Arial" w:cs="Arial"/>
          <w:i/>
          <w:sz w:val="20"/>
          <w:szCs w:val="20"/>
        </w:rPr>
      </w:pPr>
      <w:r w:rsidRPr="00933FDF">
        <w:rPr>
          <w:rFonts w:ascii="Arial" w:hAnsi="Arial" w:cs="Arial"/>
          <w:i/>
          <w:sz w:val="20"/>
          <w:szCs w:val="20"/>
        </w:rPr>
        <w:t xml:space="preserve">Obr. 1: Park na Moravském náměstí v Brně byl </w:t>
      </w:r>
      <w:r w:rsidR="008656A9" w:rsidRPr="00933FDF">
        <w:rPr>
          <w:rFonts w:ascii="Arial" w:hAnsi="Arial" w:cs="Arial"/>
          <w:i/>
          <w:sz w:val="20"/>
          <w:szCs w:val="20"/>
        </w:rPr>
        <w:t>revitalizován v letech 2020-2022</w:t>
      </w:r>
      <w:r w:rsidRPr="00933FDF">
        <w:rPr>
          <w:rFonts w:ascii="Arial" w:hAnsi="Arial" w:cs="Arial"/>
          <w:i/>
          <w:sz w:val="20"/>
          <w:szCs w:val="20"/>
        </w:rPr>
        <w:t>.</w:t>
      </w:r>
      <w:r w:rsidR="004E40F5" w:rsidRPr="00933FDF">
        <w:rPr>
          <w:rFonts w:ascii="Arial" w:hAnsi="Arial" w:cs="Arial"/>
          <w:i/>
          <w:sz w:val="20"/>
          <w:szCs w:val="20"/>
        </w:rPr>
        <w:t xml:space="preserve"> Revitalizace parku využívá prvky zelené infrastruktury, plocha s trávníky a květinami nabízí množství herních prvků, velká plocha vodní fontány</w:t>
      </w:r>
      <w:r w:rsidR="00EA307A" w:rsidRPr="00933FDF">
        <w:rPr>
          <w:rFonts w:ascii="Arial" w:hAnsi="Arial" w:cs="Arial"/>
          <w:i/>
          <w:sz w:val="20"/>
          <w:szCs w:val="20"/>
        </w:rPr>
        <w:t xml:space="preserve"> s kruhovou lavicí</w:t>
      </w:r>
      <w:r w:rsidR="004E40F5" w:rsidRPr="00933FDF">
        <w:rPr>
          <w:rFonts w:ascii="Arial" w:hAnsi="Arial" w:cs="Arial"/>
          <w:i/>
          <w:sz w:val="20"/>
          <w:szCs w:val="20"/>
        </w:rPr>
        <w:t xml:space="preserve"> se může proměnit v místo pro koncerty. </w:t>
      </w:r>
      <w:r w:rsidR="008656A9" w:rsidRPr="00933FDF">
        <w:rPr>
          <w:rFonts w:ascii="Arial" w:hAnsi="Arial" w:cs="Arial"/>
          <w:i/>
          <w:sz w:val="20"/>
          <w:szCs w:val="20"/>
        </w:rPr>
        <w:t>Součástí parku je n</w:t>
      </w:r>
      <w:r w:rsidR="004E40F5" w:rsidRPr="00933FDF">
        <w:rPr>
          <w:rFonts w:ascii="Arial" w:hAnsi="Arial" w:cs="Arial"/>
          <w:i/>
          <w:sz w:val="20"/>
          <w:szCs w:val="20"/>
        </w:rPr>
        <w:t>ově vybudov</w:t>
      </w:r>
      <w:r w:rsidR="008656A9" w:rsidRPr="00933FDF">
        <w:rPr>
          <w:rFonts w:ascii="Arial" w:hAnsi="Arial" w:cs="Arial"/>
          <w:i/>
          <w:sz w:val="20"/>
          <w:szCs w:val="20"/>
        </w:rPr>
        <w:t>a</w:t>
      </w:r>
      <w:r w:rsidR="004E40F5" w:rsidRPr="00933FDF">
        <w:rPr>
          <w:rFonts w:ascii="Arial" w:hAnsi="Arial" w:cs="Arial"/>
          <w:i/>
          <w:sz w:val="20"/>
          <w:szCs w:val="20"/>
        </w:rPr>
        <w:t>n</w:t>
      </w:r>
      <w:r w:rsidR="008656A9" w:rsidRPr="00933FDF">
        <w:rPr>
          <w:rFonts w:ascii="Arial" w:hAnsi="Arial" w:cs="Arial"/>
          <w:i/>
          <w:sz w:val="20"/>
          <w:szCs w:val="20"/>
        </w:rPr>
        <w:t>á</w:t>
      </w:r>
      <w:r w:rsidR="004E40F5" w:rsidRPr="00933FDF">
        <w:rPr>
          <w:rFonts w:ascii="Arial" w:hAnsi="Arial" w:cs="Arial"/>
          <w:i/>
          <w:sz w:val="20"/>
          <w:szCs w:val="20"/>
        </w:rPr>
        <w:t xml:space="preserve"> kavárna.</w:t>
      </w:r>
      <w:r w:rsidRPr="00933FDF">
        <w:rPr>
          <w:rFonts w:ascii="Arial" w:hAnsi="Arial" w:cs="Arial"/>
          <w:i/>
          <w:sz w:val="20"/>
          <w:szCs w:val="20"/>
        </w:rPr>
        <w:t xml:space="preserve"> Foto: Z. Kučerová, </w:t>
      </w:r>
      <w:r w:rsidR="00852336">
        <w:rPr>
          <w:rFonts w:ascii="Arial" w:hAnsi="Arial" w:cs="Arial"/>
          <w:i/>
          <w:sz w:val="20"/>
          <w:szCs w:val="20"/>
        </w:rPr>
        <w:t>6/</w:t>
      </w:r>
      <w:r w:rsidRPr="00933FDF">
        <w:rPr>
          <w:rFonts w:ascii="Arial" w:hAnsi="Arial" w:cs="Arial"/>
          <w:i/>
          <w:sz w:val="20"/>
          <w:szCs w:val="20"/>
        </w:rPr>
        <w:t>2024</w:t>
      </w:r>
    </w:p>
    <w:p w14:paraId="7DC7DD9B" w14:textId="77777777" w:rsidR="004C13CD" w:rsidRPr="00933FDF" w:rsidRDefault="004C13CD" w:rsidP="006001B3">
      <w:pPr>
        <w:rPr>
          <w:rFonts w:ascii="Arial" w:hAnsi="Arial" w:cs="Arial"/>
          <w:i/>
          <w:sz w:val="20"/>
          <w:szCs w:val="20"/>
        </w:rPr>
      </w:pPr>
    </w:p>
    <w:p w14:paraId="2F3D608D" w14:textId="77777777" w:rsidR="00D252DD" w:rsidRPr="00933FDF" w:rsidRDefault="004E57CA" w:rsidP="008656A9">
      <w:pPr>
        <w:rPr>
          <w:rFonts w:ascii="Arial" w:hAnsi="Arial" w:cs="Arial"/>
          <w:sz w:val="20"/>
          <w:szCs w:val="20"/>
        </w:rPr>
      </w:pPr>
      <w:r w:rsidRPr="00933FDF">
        <w:rPr>
          <w:rFonts w:ascii="Arial" w:hAnsi="Arial" w:cs="Arial"/>
          <w:b/>
          <w:sz w:val="20"/>
          <w:szCs w:val="20"/>
        </w:rPr>
        <w:t>Zeleň krajinná</w:t>
      </w:r>
      <w:r w:rsidR="0006787B" w:rsidRPr="00933FDF">
        <w:rPr>
          <w:rFonts w:ascii="Arial" w:hAnsi="Arial" w:cs="Arial"/>
          <w:sz w:val="20"/>
          <w:szCs w:val="20"/>
        </w:rPr>
        <w:t xml:space="preserve">, </w:t>
      </w:r>
      <w:r w:rsidRPr="00933FDF">
        <w:rPr>
          <w:rFonts w:ascii="Arial" w:hAnsi="Arial" w:cs="Arial"/>
          <w:sz w:val="20"/>
          <w:szCs w:val="20"/>
        </w:rPr>
        <w:t xml:space="preserve">je naproti tomu </w:t>
      </w:r>
      <w:r w:rsidR="0006787B" w:rsidRPr="00933FDF">
        <w:rPr>
          <w:rFonts w:ascii="Arial" w:hAnsi="Arial" w:cs="Arial"/>
          <w:sz w:val="20"/>
          <w:szCs w:val="20"/>
        </w:rPr>
        <w:t xml:space="preserve">často </w:t>
      </w:r>
      <w:r w:rsidRPr="00933FDF">
        <w:rPr>
          <w:rFonts w:ascii="Arial" w:hAnsi="Arial" w:cs="Arial"/>
          <w:sz w:val="20"/>
          <w:szCs w:val="20"/>
        </w:rPr>
        <w:t xml:space="preserve">přirozeně vzniklá, </w:t>
      </w:r>
      <w:r w:rsidR="00A94778" w:rsidRPr="00933FDF">
        <w:rPr>
          <w:rFonts w:ascii="Arial" w:hAnsi="Arial" w:cs="Arial"/>
          <w:sz w:val="20"/>
          <w:szCs w:val="20"/>
        </w:rPr>
        <w:t>v některých případech reliktní</w:t>
      </w:r>
      <w:r w:rsidR="00D252DD" w:rsidRPr="00933FDF">
        <w:rPr>
          <w:rFonts w:ascii="Arial" w:hAnsi="Arial" w:cs="Arial"/>
          <w:sz w:val="20"/>
          <w:szCs w:val="20"/>
        </w:rPr>
        <w:t>.</w:t>
      </w:r>
    </w:p>
    <w:p w14:paraId="60ADCB40" w14:textId="77777777" w:rsidR="00180C6A" w:rsidRPr="00933FDF" w:rsidRDefault="00D252DD">
      <w:pPr>
        <w:rPr>
          <w:rFonts w:ascii="Arial" w:hAnsi="Arial" w:cs="Arial"/>
          <w:sz w:val="20"/>
          <w:szCs w:val="20"/>
        </w:rPr>
      </w:pPr>
      <w:r w:rsidRPr="00933FDF">
        <w:rPr>
          <w:rFonts w:ascii="Arial" w:hAnsi="Arial" w:cs="Arial"/>
          <w:sz w:val="20"/>
          <w:szCs w:val="20"/>
        </w:rPr>
        <w:t xml:space="preserve">Míra </w:t>
      </w:r>
      <w:r w:rsidR="00973290" w:rsidRPr="00933FDF">
        <w:rPr>
          <w:rFonts w:ascii="Arial" w:hAnsi="Arial" w:cs="Arial"/>
          <w:sz w:val="20"/>
          <w:szCs w:val="20"/>
        </w:rPr>
        <w:t xml:space="preserve">cílených </w:t>
      </w:r>
      <w:r w:rsidRPr="00933FDF">
        <w:rPr>
          <w:rFonts w:ascii="Arial" w:hAnsi="Arial" w:cs="Arial"/>
          <w:sz w:val="20"/>
          <w:szCs w:val="20"/>
        </w:rPr>
        <w:t xml:space="preserve">zásahů člověka je mnohem menší. Na počátku (obvykle) nebyl výtvarný záměr, ale </w:t>
      </w:r>
      <w:r w:rsidR="003E53CC" w:rsidRPr="00933FDF">
        <w:rPr>
          <w:rFonts w:ascii="Arial" w:hAnsi="Arial" w:cs="Arial"/>
          <w:sz w:val="20"/>
          <w:szCs w:val="20"/>
        </w:rPr>
        <w:t xml:space="preserve">například </w:t>
      </w:r>
      <w:r w:rsidRPr="00933FDF">
        <w:rPr>
          <w:rFonts w:ascii="Arial" w:hAnsi="Arial" w:cs="Arial"/>
          <w:sz w:val="20"/>
          <w:szCs w:val="20"/>
        </w:rPr>
        <w:t xml:space="preserve">střet lidského zájmu na produkci potravin, dřeva </w:t>
      </w:r>
      <w:r w:rsidR="00180C6A" w:rsidRPr="00933FDF">
        <w:rPr>
          <w:rFonts w:ascii="Arial" w:hAnsi="Arial" w:cs="Arial"/>
          <w:sz w:val="20"/>
          <w:szCs w:val="20"/>
        </w:rPr>
        <w:t>apod.</w:t>
      </w:r>
      <w:r w:rsidRPr="00933FDF">
        <w:rPr>
          <w:rFonts w:ascii="Arial" w:hAnsi="Arial" w:cs="Arial"/>
          <w:sz w:val="20"/>
          <w:szCs w:val="20"/>
        </w:rPr>
        <w:t xml:space="preserve"> s přírodními danostmi konkrétního</w:t>
      </w:r>
      <w:r w:rsidR="002E3D79" w:rsidRPr="00933FDF">
        <w:rPr>
          <w:rFonts w:ascii="Arial" w:hAnsi="Arial" w:cs="Arial"/>
          <w:sz w:val="20"/>
          <w:szCs w:val="20"/>
        </w:rPr>
        <w:t> </w:t>
      </w:r>
      <w:r w:rsidRPr="00933FDF">
        <w:rPr>
          <w:rFonts w:ascii="Arial" w:hAnsi="Arial" w:cs="Arial"/>
          <w:sz w:val="20"/>
          <w:szCs w:val="20"/>
        </w:rPr>
        <w:t>území.</w:t>
      </w:r>
    </w:p>
    <w:p w14:paraId="065B41C7" w14:textId="77777777" w:rsidR="009113C3" w:rsidRPr="00933FDF" w:rsidRDefault="00973290">
      <w:pPr>
        <w:rPr>
          <w:rFonts w:ascii="Arial" w:hAnsi="Arial" w:cs="Arial"/>
          <w:sz w:val="20"/>
          <w:szCs w:val="20"/>
        </w:rPr>
      </w:pPr>
      <w:r w:rsidRPr="00933FDF">
        <w:rPr>
          <w:rFonts w:ascii="Arial" w:hAnsi="Arial" w:cs="Arial"/>
          <w:sz w:val="20"/>
          <w:szCs w:val="20"/>
        </w:rPr>
        <w:t xml:space="preserve">V zastavěném území </w:t>
      </w:r>
      <w:r w:rsidR="003E53CC" w:rsidRPr="00933FDF">
        <w:rPr>
          <w:rFonts w:ascii="Arial" w:hAnsi="Arial" w:cs="Arial"/>
          <w:sz w:val="20"/>
          <w:szCs w:val="20"/>
        </w:rPr>
        <w:t>se jedná o</w:t>
      </w:r>
      <w:r w:rsidR="00D252DD" w:rsidRPr="00933FDF">
        <w:rPr>
          <w:rFonts w:ascii="Arial" w:hAnsi="Arial" w:cs="Arial"/>
          <w:sz w:val="20"/>
          <w:szCs w:val="20"/>
        </w:rPr>
        <w:t xml:space="preserve"> zbytky původní krajiny postupně obklopené a pohlcené městem nebo město obklopující, případně zasahující hluboko do městského organismu, a</w:t>
      </w:r>
      <w:r w:rsidR="001C56BB" w:rsidRPr="00933FDF">
        <w:rPr>
          <w:rFonts w:ascii="Arial" w:hAnsi="Arial" w:cs="Arial"/>
          <w:sz w:val="20"/>
          <w:szCs w:val="20"/>
        </w:rPr>
        <w:t> </w:t>
      </w:r>
      <w:r w:rsidR="00D252DD" w:rsidRPr="00933FDF">
        <w:rPr>
          <w:rFonts w:ascii="Arial" w:hAnsi="Arial" w:cs="Arial"/>
          <w:sz w:val="20"/>
          <w:szCs w:val="20"/>
        </w:rPr>
        <w:t xml:space="preserve">přitom jde </w:t>
      </w:r>
      <w:r w:rsidR="00D40F73" w:rsidRPr="00933FDF">
        <w:rPr>
          <w:rFonts w:ascii="Arial" w:hAnsi="Arial" w:cs="Arial"/>
          <w:sz w:val="20"/>
          <w:szCs w:val="20"/>
        </w:rPr>
        <w:t xml:space="preserve">většinou </w:t>
      </w:r>
      <w:r w:rsidR="00D252DD" w:rsidRPr="00933FDF">
        <w:rPr>
          <w:rFonts w:ascii="Arial" w:hAnsi="Arial" w:cs="Arial"/>
          <w:sz w:val="20"/>
          <w:szCs w:val="20"/>
        </w:rPr>
        <w:t>o</w:t>
      </w:r>
      <w:r w:rsidR="003A4B20" w:rsidRPr="00933FDF">
        <w:rPr>
          <w:rFonts w:ascii="Arial" w:hAnsi="Arial" w:cs="Arial"/>
          <w:sz w:val="20"/>
          <w:szCs w:val="20"/>
        </w:rPr>
        <w:t> </w:t>
      </w:r>
      <w:r w:rsidR="00D252DD" w:rsidRPr="00933FDF">
        <w:rPr>
          <w:rFonts w:ascii="Arial" w:hAnsi="Arial" w:cs="Arial"/>
          <w:sz w:val="20"/>
          <w:szCs w:val="20"/>
        </w:rPr>
        <w:t xml:space="preserve">plochy, které z různých důvodů nebylo vhodné, či možné zastavět (porosty na stavebně nepřístupných </w:t>
      </w:r>
      <w:r w:rsidR="00D252DD" w:rsidRPr="00933FDF">
        <w:rPr>
          <w:rFonts w:ascii="Arial" w:hAnsi="Arial" w:cs="Arial"/>
          <w:sz w:val="20"/>
          <w:szCs w:val="20"/>
        </w:rPr>
        <w:lastRenderedPageBreak/>
        <w:t>lokalitách, zejména na strmých, skalnatých svazích</w:t>
      </w:r>
      <w:r w:rsidR="00E64600" w:rsidRPr="00933FDF">
        <w:rPr>
          <w:rFonts w:ascii="Arial" w:hAnsi="Arial" w:cs="Arial"/>
          <w:sz w:val="20"/>
          <w:szCs w:val="20"/>
        </w:rPr>
        <w:t>,</w:t>
      </w:r>
      <w:r w:rsidR="00D252DD" w:rsidRPr="00933FDF">
        <w:rPr>
          <w:rFonts w:ascii="Arial" w:hAnsi="Arial" w:cs="Arial"/>
          <w:sz w:val="20"/>
          <w:szCs w:val="20"/>
        </w:rPr>
        <w:t xml:space="preserve"> v</w:t>
      </w:r>
      <w:r w:rsidR="001C56BB" w:rsidRPr="00933FDF">
        <w:rPr>
          <w:rFonts w:ascii="Arial" w:hAnsi="Arial" w:cs="Arial"/>
          <w:sz w:val="20"/>
          <w:szCs w:val="20"/>
        </w:rPr>
        <w:t> </w:t>
      </w:r>
      <w:r w:rsidR="00D252DD" w:rsidRPr="00933FDF">
        <w:rPr>
          <w:rFonts w:ascii="Arial" w:hAnsi="Arial" w:cs="Arial"/>
          <w:sz w:val="20"/>
          <w:szCs w:val="20"/>
        </w:rPr>
        <w:t>mokřadních polohách</w:t>
      </w:r>
      <w:r w:rsidR="00D40F73" w:rsidRPr="00933FDF">
        <w:rPr>
          <w:rFonts w:ascii="Arial" w:hAnsi="Arial" w:cs="Arial"/>
          <w:sz w:val="20"/>
          <w:szCs w:val="20"/>
        </w:rPr>
        <w:t>, kolem řek</w:t>
      </w:r>
      <w:r w:rsidR="00E64600" w:rsidRPr="00933FDF">
        <w:rPr>
          <w:rFonts w:ascii="Arial" w:hAnsi="Arial" w:cs="Arial"/>
          <w:sz w:val="20"/>
          <w:szCs w:val="20"/>
        </w:rPr>
        <w:t xml:space="preserve"> nebo </w:t>
      </w:r>
      <w:r w:rsidR="00073D1B" w:rsidRPr="00933FDF">
        <w:rPr>
          <w:rFonts w:ascii="Arial" w:hAnsi="Arial" w:cs="Arial"/>
          <w:sz w:val="20"/>
          <w:szCs w:val="20"/>
        </w:rPr>
        <w:t xml:space="preserve">v </w:t>
      </w:r>
      <w:r w:rsidR="00E64600" w:rsidRPr="00933FDF">
        <w:rPr>
          <w:rFonts w:ascii="Arial" w:hAnsi="Arial" w:cs="Arial"/>
          <w:sz w:val="20"/>
          <w:szCs w:val="20"/>
        </w:rPr>
        <w:t>záplavových územích</w:t>
      </w:r>
      <w:r w:rsidR="00D252DD" w:rsidRPr="00933FDF">
        <w:rPr>
          <w:rFonts w:ascii="Arial" w:hAnsi="Arial" w:cs="Arial"/>
          <w:sz w:val="20"/>
          <w:szCs w:val="20"/>
        </w:rPr>
        <w:t xml:space="preserve">). </w:t>
      </w:r>
    </w:p>
    <w:p w14:paraId="75F71581" w14:textId="6C2786C2" w:rsidR="004E57CA" w:rsidRPr="00933FDF" w:rsidRDefault="00D252DD">
      <w:pPr>
        <w:rPr>
          <w:rFonts w:ascii="Arial" w:hAnsi="Arial" w:cs="Arial"/>
          <w:sz w:val="20"/>
          <w:szCs w:val="20"/>
        </w:rPr>
      </w:pPr>
      <w:r w:rsidRPr="00933FDF">
        <w:rPr>
          <w:rFonts w:ascii="Arial" w:hAnsi="Arial" w:cs="Arial"/>
          <w:sz w:val="20"/>
          <w:szCs w:val="20"/>
        </w:rPr>
        <w:t xml:space="preserve">V nezastavěném území se zase jedná o plochy, které nelze zemědělsky </w:t>
      </w:r>
      <w:r w:rsidR="00A94778" w:rsidRPr="00933FDF">
        <w:rPr>
          <w:rFonts w:ascii="Arial" w:hAnsi="Arial" w:cs="Arial"/>
          <w:sz w:val="20"/>
          <w:szCs w:val="20"/>
        </w:rPr>
        <w:t>využí</w:t>
      </w:r>
      <w:r w:rsidR="00D40F73" w:rsidRPr="00933FDF">
        <w:rPr>
          <w:rFonts w:ascii="Arial" w:hAnsi="Arial" w:cs="Arial"/>
          <w:sz w:val="20"/>
          <w:szCs w:val="20"/>
        </w:rPr>
        <w:t>vat</w:t>
      </w:r>
      <w:r w:rsidR="00C30F0F" w:rsidRPr="00933FDF">
        <w:rPr>
          <w:rFonts w:ascii="Arial" w:hAnsi="Arial" w:cs="Arial"/>
          <w:sz w:val="20"/>
          <w:szCs w:val="20"/>
        </w:rPr>
        <w:t xml:space="preserve">, nebo </w:t>
      </w:r>
      <w:r w:rsidR="00973290" w:rsidRPr="00933FDF">
        <w:rPr>
          <w:rFonts w:ascii="Arial" w:hAnsi="Arial" w:cs="Arial"/>
          <w:sz w:val="20"/>
          <w:szCs w:val="20"/>
        </w:rPr>
        <w:t xml:space="preserve">například </w:t>
      </w:r>
      <w:r w:rsidR="00C30F0F" w:rsidRPr="00933FDF">
        <w:rPr>
          <w:rFonts w:ascii="Arial" w:hAnsi="Arial" w:cs="Arial"/>
          <w:sz w:val="20"/>
          <w:szCs w:val="20"/>
        </w:rPr>
        <w:t>plochy vymezené pro územ</w:t>
      </w:r>
      <w:r w:rsidR="00E64600" w:rsidRPr="00933FDF">
        <w:rPr>
          <w:rFonts w:ascii="Arial" w:hAnsi="Arial" w:cs="Arial"/>
          <w:sz w:val="20"/>
          <w:szCs w:val="20"/>
        </w:rPr>
        <w:t>ní systémy ekologické stability.</w:t>
      </w:r>
      <w:r w:rsidR="00C03305" w:rsidRPr="00933FDF">
        <w:rPr>
          <w:rFonts w:ascii="Arial" w:hAnsi="Arial" w:cs="Arial"/>
          <w:sz w:val="20"/>
          <w:szCs w:val="20"/>
        </w:rPr>
        <w:t xml:space="preserve"> </w:t>
      </w:r>
      <w:r w:rsidR="002F2DD4" w:rsidRPr="00933FDF">
        <w:rPr>
          <w:rFonts w:ascii="Arial" w:hAnsi="Arial" w:cs="Arial"/>
          <w:sz w:val="20"/>
          <w:szCs w:val="20"/>
        </w:rPr>
        <w:t>V</w:t>
      </w:r>
      <w:r w:rsidR="00F56307" w:rsidRPr="00933FDF">
        <w:rPr>
          <w:rFonts w:ascii="Arial" w:hAnsi="Arial" w:cs="Arial"/>
          <w:sz w:val="20"/>
          <w:szCs w:val="20"/>
        </w:rPr>
        <w:t xml:space="preserve"> současné době již převažuje </w:t>
      </w:r>
      <w:r w:rsidR="00EE0F54" w:rsidRPr="00933FDF">
        <w:rPr>
          <w:rFonts w:ascii="Arial" w:hAnsi="Arial" w:cs="Arial"/>
          <w:sz w:val="20"/>
          <w:szCs w:val="20"/>
        </w:rPr>
        <w:t xml:space="preserve">trend </w:t>
      </w:r>
      <w:r w:rsidR="00214663" w:rsidRPr="00933FDF">
        <w:rPr>
          <w:rFonts w:ascii="Arial" w:hAnsi="Arial" w:cs="Arial"/>
          <w:sz w:val="20"/>
          <w:szCs w:val="20"/>
        </w:rPr>
        <w:t xml:space="preserve">u </w:t>
      </w:r>
      <w:r w:rsidR="00EE0F54" w:rsidRPr="00933FDF">
        <w:rPr>
          <w:rFonts w:ascii="Arial" w:hAnsi="Arial" w:cs="Arial"/>
          <w:sz w:val="20"/>
          <w:szCs w:val="20"/>
        </w:rPr>
        <w:t xml:space="preserve">nápravných </w:t>
      </w:r>
      <w:r w:rsidR="00B21316" w:rsidRPr="00933FDF">
        <w:rPr>
          <w:rFonts w:ascii="Arial" w:hAnsi="Arial" w:cs="Arial"/>
          <w:sz w:val="20"/>
          <w:szCs w:val="20"/>
        </w:rPr>
        <w:t>opatření</w:t>
      </w:r>
      <w:r w:rsidR="008E7C6F" w:rsidRPr="00933FDF">
        <w:rPr>
          <w:rFonts w:ascii="Arial" w:hAnsi="Arial" w:cs="Arial"/>
          <w:sz w:val="20"/>
          <w:szCs w:val="20"/>
        </w:rPr>
        <w:t xml:space="preserve"> v </w:t>
      </w:r>
      <w:r w:rsidR="00EE0F54" w:rsidRPr="00933FDF">
        <w:rPr>
          <w:rFonts w:ascii="Arial" w:hAnsi="Arial" w:cs="Arial"/>
          <w:sz w:val="20"/>
          <w:szCs w:val="20"/>
        </w:rPr>
        <w:t>krajin</w:t>
      </w:r>
      <w:r w:rsidR="008E7C6F" w:rsidRPr="00933FDF">
        <w:rPr>
          <w:rFonts w:ascii="Arial" w:hAnsi="Arial" w:cs="Arial"/>
          <w:sz w:val="20"/>
          <w:szCs w:val="20"/>
        </w:rPr>
        <w:t xml:space="preserve">ě </w:t>
      </w:r>
      <w:r w:rsidR="00C36393" w:rsidRPr="00933FDF">
        <w:rPr>
          <w:rFonts w:ascii="Arial" w:hAnsi="Arial" w:cs="Arial"/>
          <w:sz w:val="20"/>
          <w:szCs w:val="20"/>
        </w:rPr>
        <w:t xml:space="preserve">provádět </w:t>
      </w:r>
      <w:r w:rsidR="00261929" w:rsidRPr="00933FDF">
        <w:rPr>
          <w:rFonts w:ascii="Arial" w:hAnsi="Arial" w:cs="Arial"/>
          <w:sz w:val="20"/>
          <w:szCs w:val="20"/>
        </w:rPr>
        <w:t xml:space="preserve">přírodě blízkými způsoby </w:t>
      </w:r>
      <w:r w:rsidR="00493A24" w:rsidRPr="00933FDF">
        <w:rPr>
          <w:rFonts w:ascii="Arial" w:hAnsi="Arial" w:cs="Arial"/>
          <w:sz w:val="20"/>
          <w:szCs w:val="20"/>
        </w:rPr>
        <w:t>(protierozní opatření, vodohos</w:t>
      </w:r>
      <w:r w:rsidR="00B91CE2" w:rsidRPr="00933FDF">
        <w:rPr>
          <w:rFonts w:ascii="Arial" w:hAnsi="Arial" w:cs="Arial"/>
          <w:sz w:val="20"/>
          <w:szCs w:val="20"/>
        </w:rPr>
        <w:t>podářské úpravy apod.)</w:t>
      </w:r>
      <w:r w:rsidR="00B5438A" w:rsidRPr="00933FDF">
        <w:rPr>
          <w:rFonts w:ascii="Arial" w:hAnsi="Arial" w:cs="Arial"/>
          <w:sz w:val="20"/>
          <w:szCs w:val="20"/>
        </w:rPr>
        <w:t xml:space="preserve"> </w:t>
      </w:r>
      <w:r w:rsidR="00346BB5" w:rsidRPr="00933FDF">
        <w:rPr>
          <w:rFonts w:ascii="Arial" w:hAnsi="Arial" w:cs="Arial"/>
          <w:sz w:val="20"/>
          <w:szCs w:val="20"/>
        </w:rPr>
        <w:t>a dle mož</w:t>
      </w:r>
      <w:r w:rsidR="00752A73" w:rsidRPr="00933FDF">
        <w:rPr>
          <w:rFonts w:ascii="Arial" w:hAnsi="Arial" w:cs="Arial"/>
          <w:sz w:val="20"/>
          <w:szCs w:val="20"/>
        </w:rPr>
        <w:t xml:space="preserve">nosti nahrazovat dříve provedená </w:t>
      </w:r>
      <w:r w:rsidR="00751EC8" w:rsidRPr="00933FDF">
        <w:rPr>
          <w:rFonts w:ascii="Arial" w:hAnsi="Arial" w:cs="Arial"/>
          <w:sz w:val="20"/>
          <w:szCs w:val="20"/>
        </w:rPr>
        <w:t>technick</w:t>
      </w:r>
      <w:r w:rsidR="001A0DF4" w:rsidRPr="00933FDF">
        <w:rPr>
          <w:rFonts w:ascii="Arial" w:hAnsi="Arial" w:cs="Arial"/>
          <w:sz w:val="20"/>
          <w:szCs w:val="20"/>
        </w:rPr>
        <w:t>á</w:t>
      </w:r>
      <w:r w:rsidR="00751EC8" w:rsidRPr="00933FDF">
        <w:rPr>
          <w:rFonts w:ascii="Arial" w:hAnsi="Arial" w:cs="Arial"/>
          <w:sz w:val="20"/>
          <w:szCs w:val="20"/>
        </w:rPr>
        <w:t xml:space="preserve"> </w:t>
      </w:r>
      <w:r w:rsidR="00290627" w:rsidRPr="00933FDF">
        <w:rPr>
          <w:rFonts w:ascii="Arial" w:hAnsi="Arial" w:cs="Arial"/>
          <w:sz w:val="20"/>
          <w:szCs w:val="20"/>
        </w:rPr>
        <w:t>opatření (</w:t>
      </w:r>
      <w:r w:rsidR="00C80D36" w:rsidRPr="00933FDF">
        <w:rPr>
          <w:rFonts w:ascii="Arial" w:hAnsi="Arial" w:cs="Arial"/>
          <w:sz w:val="20"/>
          <w:szCs w:val="20"/>
        </w:rPr>
        <w:t xml:space="preserve">například revitalizací </w:t>
      </w:r>
      <w:r w:rsidR="000543FD" w:rsidRPr="00933FDF">
        <w:rPr>
          <w:rFonts w:ascii="Arial" w:hAnsi="Arial" w:cs="Arial"/>
          <w:sz w:val="20"/>
          <w:szCs w:val="20"/>
        </w:rPr>
        <w:t>drobných vodote</w:t>
      </w:r>
      <w:r w:rsidR="00953D2E" w:rsidRPr="00933FDF">
        <w:rPr>
          <w:rFonts w:ascii="Arial" w:hAnsi="Arial" w:cs="Arial"/>
          <w:sz w:val="20"/>
          <w:szCs w:val="20"/>
        </w:rPr>
        <w:t xml:space="preserve">čí </w:t>
      </w:r>
      <w:r w:rsidR="0052046F" w:rsidRPr="00933FDF">
        <w:rPr>
          <w:rFonts w:ascii="Arial" w:hAnsi="Arial" w:cs="Arial"/>
          <w:sz w:val="20"/>
          <w:szCs w:val="20"/>
        </w:rPr>
        <w:t xml:space="preserve">v betonových korytech či </w:t>
      </w:r>
      <w:proofErr w:type="spellStart"/>
      <w:r w:rsidR="0052046F" w:rsidRPr="00933FDF">
        <w:rPr>
          <w:rFonts w:ascii="Arial" w:hAnsi="Arial" w:cs="Arial"/>
          <w:sz w:val="20"/>
          <w:szCs w:val="20"/>
        </w:rPr>
        <w:t>zatrubněn</w:t>
      </w:r>
      <w:r w:rsidR="001244CE" w:rsidRPr="00933FDF">
        <w:rPr>
          <w:rFonts w:ascii="Arial" w:hAnsi="Arial" w:cs="Arial"/>
          <w:sz w:val="20"/>
          <w:szCs w:val="20"/>
        </w:rPr>
        <w:t>ý</w:t>
      </w:r>
      <w:r w:rsidR="0052046F" w:rsidRPr="00933FDF">
        <w:rPr>
          <w:rFonts w:ascii="Arial" w:hAnsi="Arial" w:cs="Arial"/>
          <w:sz w:val="20"/>
          <w:szCs w:val="20"/>
        </w:rPr>
        <w:t>ch</w:t>
      </w:r>
      <w:proofErr w:type="spellEnd"/>
      <w:r w:rsidR="00050E29" w:rsidRPr="00933FDF">
        <w:rPr>
          <w:rFonts w:ascii="Arial" w:hAnsi="Arial" w:cs="Arial"/>
          <w:sz w:val="20"/>
          <w:szCs w:val="20"/>
        </w:rPr>
        <w:t>). Je v</w:t>
      </w:r>
      <w:r w:rsidR="00FD19F8" w:rsidRPr="00933FDF">
        <w:rPr>
          <w:rFonts w:ascii="Arial" w:hAnsi="Arial" w:cs="Arial"/>
          <w:sz w:val="20"/>
          <w:szCs w:val="20"/>
        </w:rPr>
        <w:t xml:space="preserve">šak nutno k řešení </w:t>
      </w:r>
      <w:r w:rsidR="00D21BD5" w:rsidRPr="00933FDF">
        <w:rPr>
          <w:rFonts w:ascii="Arial" w:hAnsi="Arial" w:cs="Arial"/>
          <w:sz w:val="20"/>
          <w:szCs w:val="20"/>
        </w:rPr>
        <w:t xml:space="preserve">přistupovat s vědomím, že vegetační opatření jsou obvykle </w:t>
      </w:r>
      <w:r w:rsidR="00C57ED1" w:rsidRPr="00933FDF">
        <w:rPr>
          <w:rFonts w:ascii="Arial" w:hAnsi="Arial" w:cs="Arial"/>
          <w:sz w:val="20"/>
          <w:szCs w:val="20"/>
        </w:rPr>
        <w:t>plošně náročnější.</w:t>
      </w:r>
      <w:r w:rsidR="00DF6C7D" w:rsidRPr="00933FDF">
        <w:rPr>
          <w:rFonts w:ascii="Arial" w:hAnsi="Arial" w:cs="Arial"/>
          <w:sz w:val="20"/>
          <w:szCs w:val="20"/>
        </w:rPr>
        <w:t xml:space="preserve"> Je tedy nutné zajistit nějakou </w:t>
      </w:r>
      <w:r w:rsidR="001D3842" w:rsidRPr="00933FDF">
        <w:rPr>
          <w:rFonts w:ascii="Arial" w:hAnsi="Arial" w:cs="Arial"/>
          <w:sz w:val="20"/>
          <w:szCs w:val="20"/>
        </w:rPr>
        <w:t xml:space="preserve">formu </w:t>
      </w:r>
      <w:r w:rsidR="007C61B8" w:rsidRPr="00933FDF">
        <w:rPr>
          <w:rFonts w:ascii="Arial" w:hAnsi="Arial" w:cs="Arial"/>
          <w:sz w:val="20"/>
          <w:szCs w:val="20"/>
        </w:rPr>
        <w:t>dohody</w:t>
      </w:r>
      <w:r w:rsidR="001D3842" w:rsidRPr="00933FDF">
        <w:rPr>
          <w:rFonts w:ascii="Arial" w:hAnsi="Arial" w:cs="Arial"/>
          <w:sz w:val="20"/>
          <w:szCs w:val="20"/>
        </w:rPr>
        <w:t xml:space="preserve"> s</w:t>
      </w:r>
      <w:r w:rsidR="00562F22" w:rsidRPr="00933FDF">
        <w:rPr>
          <w:rFonts w:ascii="Arial" w:hAnsi="Arial" w:cs="Arial"/>
          <w:sz w:val="20"/>
          <w:szCs w:val="20"/>
        </w:rPr>
        <w:t> </w:t>
      </w:r>
      <w:r w:rsidR="001D3842" w:rsidRPr="00933FDF">
        <w:rPr>
          <w:rFonts w:ascii="Arial" w:hAnsi="Arial" w:cs="Arial"/>
          <w:sz w:val="20"/>
          <w:szCs w:val="20"/>
        </w:rPr>
        <w:t>v</w:t>
      </w:r>
      <w:r w:rsidR="003D4E7F" w:rsidRPr="00933FDF">
        <w:rPr>
          <w:rFonts w:ascii="Arial" w:hAnsi="Arial" w:cs="Arial"/>
          <w:sz w:val="20"/>
          <w:szCs w:val="20"/>
        </w:rPr>
        <w:t>lastníky</w:t>
      </w:r>
      <w:r w:rsidR="00562F22" w:rsidRPr="00933FDF">
        <w:rPr>
          <w:rFonts w:ascii="Arial" w:hAnsi="Arial" w:cs="Arial"/>
          <w:sz w:val="20"/>
          <w:szCs w:val="20"/>
        </w:rPr>
        <w:t xml:space="preserve"> dotčených pozemků.</w:t>
      </w:r>
      <w:r w:rsidR="0052046F" w:rsidRPr="00933FDF">
        <w:rPr>
          <w:rFonts w:ascii="Arial" w:hAnsi="Arial" w:cs="Arial"/>
          <w:sz w:val="20"/>
          <w:szCs w:val="20"/>
        </w:rPr>
        <w:t xml:space="preserve"> </w:t>
      </w:r>
    </w:p>
    <w:p w14:paraId="2300E822" w14:textId="77777777" w:rsidR="004E57CA" w:rsidRPr="00933FDF" w:rsidRDefault="004E57CA">
      <w:pPr>
        <w:rPr>
          <w:rFonts w:ascii="Arial" w:hAnsi="Arial" w:cs="Arial"/>
          <w:sz w:val="20"/>
          <w:szCs w:val="20"/>
        </w:rPr>
      </w:pPr>
      <w:r w:rsidRPr="00933FDF">
        <w:rPr>
          <w:rFonts w:ascii="Arial" w:hAnsi="Arial" w:cs="Arial"/>
          <w:sz w:val="20"/>
          <w:szCs w:val="20"/>
        </w:rPr>
        <w:t xml:space="preserve">Přírodní složky krajinné zeleně jsou představovány především terénem (výraznými tvary vyvýšenin, svahů, terénních hran, sníženin atd.), vodními toky a plochami (jezera, rybníky, údolní nádrže, řeky, potoky, vodní kanály a jiné vodní prvky) a plochami s vegetačním krytem (lesní porosty, nelesní zeleň, trvalé travní porosty atd.). </w:t>
      </w:r>
    </w:p>
    <w:p w14:paraId="74D613F9" w14:textId="6F4EF652" w:rsidR="004E57CA" w:rsidRPr="00933FDF" w:rsidRDefault="00B753B6">
      <w:pPr>
        <w:rPr>
          <w:rFonts w:ascii="Arial" w:hAnsi="Arial" w:cs="Arial"/>
        </w:rPr>
      </w:pPr>
      <w:r w:rsidRPr="00933FDF">
        <w:rPr>
          <w:rFonts w:ascii="Arial" w:hAnsi="Arial" w:cs="Arial"/>
          <w:noProof/>
        </w:rPr>
        <w:drawing>
          <wp:inline distT="0" distB="0" distL="0" distR="0" wp14:anchorId="5483C883" wp14:editId="48E79A6F">
            <wp:extent cx="5762625" cy="2295525"/>
            <wp:effectExtent l="0" t="0" r="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t="11464" b="17863"/>
                    <a:stretch>
                      <a:fillRect/>
                    </a:stretch>
                  </pic:blipFill>
                  <pic:spPr bwMode="auto">
                    <a:xfrm>
                      <a:off x="0" y="0"/>
                      <a:ext cx="5762625" cy="2295525"/>
                    </a:xfrm>
                    <a:prstGeom prst="rect">
                      <a:avLst/>
                    </a:prstGeom>
                    <a:noFill/>
                    <a:ln>
                      <a:noFill/>
                    </a:ln>
                  </pic:spPr>
                </pic:pic>
              </a:graphicData>
            </a:graphic>
          </wp:inline>
        </w:drawing>
      </w:r>
    </w:p>
    <w:p w14:paraId="53C93D6E" w14:textId="3095A942" w:rsidR="003F0407" w:rsidRPr="00933FDF" w:rsidRDefault="003F0407" w:rsidP="003F0407">
      <w:pPr>
        <w:rPr>
          <w:rFonts w:ascii="Arial" w:hAnsi="Arial" w:cs="Arial"/>
          <w:i/>
          <w:sz w:val="20"/>
          <w:szCs w:val="20"/>
        </w:rPr>
      </w:pPr>
      <w:r w:rsidRPr="00933FDF">
        <w:rPr>
          <w:rFonts w:ascii="Arial" w:hAnsi="Arial" w:cs="Arial"/>
          <w:i/>
          <w:sz w:val="20"/>
          <w:szCs w:val="20"/>
        </w:rPr>
        <w:t xml:space="preserve">Obr. </w:t>
      </w:r>
      <w:r w:rsidR="008656A9" w:rsidRPr="00933FDF">
        <w:rPr>
          <w:rFonts w:ascii="Arial" w:hAnsi="Arial" w:cs="Arial"/>
          <w:i/>
          <w:sz w:val="20"/>
          <w:szCs w:val="20"/>
        </w:rPr>
        <w:t>2</w:t>
      </w:r>
      <w:r w:rsidRPr="00933FDF">
        <w:rPr>
          <w:rFonts w:ascii="Arial" w:hAnsi="Arial" w:cs="Arial"/>
          <w:i/>
          <w:sz w:val="20"/>
          <w:szCs w:val="20"/>
        </w:rPr>
        <w:t xml:space="preserve">: Přírodní složky terénu, vody a vegetačního krytu v obrazu městské krajiny </w:t>
      </w:r>
      <w:r w:rsidRPr="00933FDF">
        <w:rPr>
          <w:rFonts w:ascii="Arial" w:hAnsi="Arial" w:cs="Arial"/>
          <w:i/>
          <w:sz w:val="20"/>
          <w:szCs w:val="20"/>
        </w:rPr>
        <w:sym w:font="Symbol" w:char="F02D"/>
      </w:r>
      <w:r w:rsidRPr="00933FDF">
        <w:rPr>
          <w:rFonts w:ascii="Arial" w:hAnsi="Arial" w:cs="Arial"/>
          <w:i/>
          <w:sz w:val="20"/>
          <w:szCs w:val="20"/>
        </w:rPr>
        <w:t xml:space="preserve"> Lužnice v</w:t>
      </w:r>
      <w:r w:rsidR="00AD4F53" w:rsidRPr="00933FDF">
        <w:rPr>
          <w:rFonts w:ascii="Arial" w:hAnsi="Arial" w:cs="Arial"/>
          <w:i/>
          <w:sz w:val="20"/>
          <w:szCs w:val="20"/>
        </w:rPr>
        <w:t> </w:t>
      </w:r>
      <w:r w:rsidRPr="00933FDF">
        <w:rPr>
          <w:rFonts w:ascii="Arial" w:hAnsi="Arial" w:cs="Arial"/>
          <w:i/>
          <w:sz w:val="20"/>
          <w:szCs w:val="20"/>
        </w:rPr>
        <w:t>Soběslavi</w:t>
      </w:r>
      <w:r w:rsidR="00AD4F53" w:rsidRPr="00933FDF">
        <w:rPr>
          <w:rFonts w:ascii="Arial" w:hAnsi="Arial" w:cs="Arial"/>
          <w:i/>
          <w:sz w:val="20"/>
          <w:szCs w:val="20"/>
        </w:rPr>
        <w:t>.</w:t>
      </w:r>
      <w:r w:rsidRPr="00933FDF">
        <w:rPr>
          <w:rFonts w:ascii="Arial" w:hAnsi="Arial" w:cs="Arial"/>
          <w:i/>
          <w:sz w:val="20"/>
          <w:szCs w:val="20"/>
        </w:rPr>
        <w:t xml:space="preserve"> Foto: Z. Kučerová, 2023</w:t>
      </w:r>
      <w:r w:rsidR="00783DD5" w:rsidRPr="00933FDF">
        <w:rPr>
          <w:rFonts w:ascii="Arial" w:hAnsi="Arial" w:cs="Arial"/>
          <w:i/>
          <w:sz w:val="20"/>
          <w:szCs w:val="20"/>
        </w:rPr>
        <w:t xml:space="preserve"> </w:t>
      </w:r>
    </w:p>
    <w:p w14:paraId="1D008616" w14:textId="577D5277" w:rsidR="004E57CA" w:rsidRPr="00933FDF" w:rsidRDefault="00A141D9">
      <w:pPr>
        <w:rPr>
          <w:rFonts w:ascii="Arial" w:hAnsi="Arial" w:cs="Arial"/>
          <w:sz w:val="20"/>
          <w:szCs w:val="20"/>
        </w:rPr>
      </w:pPr>
      <w:r w:rsidRPr="00933FDF">
        <w:rPr>
          <w:rFonts w:ascii="Arial" w:hAnsi="Arial" w:cs="Arial"/>
          <w:sz w:val="20"/>
          <w:szCs w:val="20"/>
        </w:rPr>
        <w:t>I z</w:t>
      </w:r>
      <w:r w:rsidR="004E57CA" w:rsidRPr="00933FDF">
        <w:rPr>
          <w:rFonts w:ascii="Arial" w:hAnsi="Arial" w:cs="Arial"/>
          <w:sz w:val="20"/>
          <w:szCs w:val="20"/>
        </w:rPr>
        <w:t xml:space="preserve">eleň </w:t>
      </w:r>
      <w:r w:rsidR="007F26C2" w:rsidRPr="00933FDF">
        <w:rPr>
          <w:rFonts w:ascii="Arial" w:hAnsi="Arial" w:cs="Arial"/>
          <w:sz w:val="20"/>
          <w:szCs w:val="20"/>
        </w:rPr>
        <w:t>krajinná</w:t>
      </w:r>
      <w:r w:rsidR="004E57CA" w:rsidRPr="00933FDF">
        <w:rPr>
          <w:rFonts w:ascii="Arial" w:hAnsi="Arial" w:cs="Arial"/>
          <w:sz w:val="20"/>
          <w:szCs w:val="20"/>
        </w:rPr>
        <w:t xml:space="preserve"> může být člověkem záměrně založená. Z důvodů krajinotvorných, byly v minulosti založeny a vysázeny aleje</w:t>
      </w:r>
      <w:r w:rsidR="001A0DF4" w:rsidRPr="00933FDF">
        <w:rPr>
          <w:rFonts w:ascii="Arial" w:hAnsi="Arial" w:cs="Arial"/>
          <w:sz w:val="20"/>
          <w:szCs w:val="20"/>
        </w:rPr>
        <w:t xml:space="preserve"> </w:t>
      </w:r>
      <w:r w:rsidR="004E57CA" w:rsidRPr="00933FDF">
        <w:rPr>
          <w:rFonts w:ascii="Arial" w:hAnsi="Arial" w:cs="Arial"/>
          <w:sz w:val="20"/>
          <w:szCs w:val="20"/>
        </w:rPr>
        <w:t>a stromořadí</w:t>
      </w:r>
      <w:r w:rsidR="001A0DF4" w:rsidRPr="00933FDF">
        <w:rPr>
          <w:rFonts w:ascii="Arial" w:hAnsi="Arial" w:cs="Arial"/>
          <w:sz w:val="20"/>
          <w:szCs w:val="20"/>
        </w:rPr>
        <w:t xml:space="preserve"> podél cest</w:t>
      </w:r>
      <w:r w:rsidR="004E57CA" w:rsidRPr="00933FDF">
        <w:rPr>
          <w:rFonts w:ascii="Arial" w:hAnsi="Arial" w:cs="Arial"/>
          <w:i/>
          <w:sz w:val="20"/>
          <w:szCs w:val="20"/>
        </w:rPr>
        <w:t>,</w:t>
      </w:r>
      <w:r w:rsidR="004E57CA" w:rsidRPr="00933FDF">
        <w:rPr>
          <w:rFonts w:ascii="Arial" w:hAnsi="Arial" w:cs="Arial"/>
          <w:sz w:val="20"/>
          <w:szCs w:val="20"/>
        </w:rPr>
        <w:t xml:space="preserve"> z důvodů </w:t>
      </w:r>
      <w:proofErr w:type="spellStart"/>
      <w:r w:rsidR="004E57CA" w:rsidRPr="00933FDF">
        <w:rPr>
          <w:rFonts w:ascii="Arial" w:hAnsi="Arial" w:cs="Arial"/>
          <w:sz w:val="20"/>
          <w:szCs w:val="20"/>
        </w:rPr>
        <w:t>půdoochran</w:t>
      </w:r>
      <w:r w:rsidR="00C55329" w:rsidRPr="00933FDF">
        <w:rPr>
          <w:rFonts w:ascii="Arial" w:hAnsi="Arial" w:cs="Arial"/>
          <w:sz w:val="20"/>
          <w:szCs w:val="20"/>
        </w:rPr>
        <w:t>n</w:t>
      </w:r>
      <w:r w:rsidR="004E57CA" w:rsidRPr="00933FDF">
        <w:rPr>
          <w:rFonts w:ascii="Arial" w:hAnsi="Arial" w:cs="Arial"/>
          <w:sz w:val="20"/>
          <w:szCs w:val="20"/>
        </w:rPr>
        <w:t>ých</w:t>
      </w:r>
      <w:proofErr w:type="spellEnd"/>
      <w:r w:rsidR="004E57CA" w:rsidRPr="00933FDF">
        <w:rPr>
          <w:rFonts w:ascii="Arial" w:hAnsi="Arial" w:cs="Arial"/>
          <w:sz w:val="20"/>
          <w:szCs w:val="20"/>
        </w:rPr>
        <w:t xml:space="preserve"> jsou vysazovány větrolamy. Stromy byly vysazovány na křižovatkách</w:t>
      </w:r>
      <w:r w:rsidR="004E57CA" w:rsidRPr="00933FDF">
        <w:rPr>
          <w:rFonts w:ascii="Arial" w:hAnsi="Arial" w:cs="Arial"/>
          <w:color w:val="4F6228"/>
          <w:sz w:val="20"/>
          <w:szCs w:val="20"/>
        </w:rPr>
        <w:t xml:space="preserve"> </w:t>
      </w:r>
      <w:r w:rsidR="00DB7AD4" w:rsidRPr="00933FDF">
        <w:rPr>
          <w:rFonts w:ascii="Arial" w:hAnsi="Arial" w:cs="Arial"/>
          <w:sz w:val="20"/>
          <w:szCs w:val="20"/>
        </w:rPr>
        <w:t>cest, u božích muk a křížků, u kapliček</w:t>
      </w:r>
      <w:r w:rsidRPr="00933FDF">
        <w:rPr>
          <w:rFonts w:ascii="Arial" w:hAnsi="Arial" w:cs="Arial"/>
          <w:sz w:val="20"/>
          <w:szCs w:val="20"/>
        </w:rPr>
        <w:t>,</w:t>
      </w:r>
      <w:r w:rsidR="00DB7AD4" w:rsidRPr="00933FDF">
        <w:rPr>
          <w:rFonts w:ascii="Arial" w:hAnsi="Arial" w:cs="Arial"/>
          <w:sz w:val="20"/>
          <w:szCs w:val="20"/>
        </w:rPr>
        <w:t xml:space="preserve"> kostelů,</w:t>
      </w:r>
      <w:r w:rsidR="008656A9" w:rsidRPr="00933FDF">
        <w:rPr>
          <w:rFonts w:ascii="Arial" w:hAnsi="Arial" w:cs="Arial"/>
          <w:sz w:val="20"/>
          <w:szCs w:val="20"/>
        </w:rPr>
        <w:t xml:space="preserve"> </w:t>
      </w:r>
      <w:r w:rsidR="00DB7AD4" w:rsidRPr="00933FDF">
        <w:rPr>
          <w:rFonts w:ascii="Arial" w:hAnsi="Arial" w:cs="Arial"/>
          <w:sz w:val="20"/>
          <w:szCs w:val="20"/>
        </w:rPr>
        <w:t>hřbitovů i</w:t>
      </w:r>
      <w:r w:rsidR="008656A9" w:rsidRPr="00933FDF">
        <w:rPr>
          <w:rFonts w:ascii="Arial" w:hAnsi="Arial" w:cs="Arial"/>
          <w:sz w:val="20"/>
          <w:szCs w:val="20"/>
        </w:rPr>
        <w:t> </w:t>
      </w:r>
      <w:r w:rsidR="004E57CA" w:rsidRPr="00933FDF">
        <w:rPr>
          <w:rFonts w:ascii="Arial" w:hAnsi="Arial" w:cs="Arial"/>
          <w:sz w:val="20"/>
          <w:szCs w:val="20"/>
        </w:rPr>
        <w:t>jinde</w:t>
      </w:r>
      <w:r w:rsidR="005216FB" w:rsidRPr="00933FDF">
        <w:rPr>
          <w:rFonts w:ascii="Arial" w:hAnsi="Arial" w:cs="Arial"/>
          <w:sz w:val="20"/>
          <w:szCs w:val="20"/>
        </w:rPr>
        <w:t xml:space="preserve">. Důvodem </w:t>
      </w:r>
      <w:r w:rsidR="00DB7AD4" w:rsidRPr="00933FDF">
        <w:rPr>
          <w:rFonts w:ascii="Arial" w:hAnsi="Arial" w:cs="Arial"/>
          <w:sz w:val="20"/>
          <w:szCs w:val="20"/>
        </w:rPr>
        <w:t>bylo většinou zdůraznění významu místa</w:t>
      </w:r>
      <w:r w:rsidRPr="00933FDF">
        <w:rPr>
          <w:rFonts w:ascii="Arial" w:hAnsi="Arial" w:cs="Arial"/>
          <w:sz w:val="20"/>
          <w:szCs w:val="20"/>
        </w:rPr>
        <w:t>, jeho ochrana</w:t>
      </w:r>
      <w:r w:rsidR="00DB7AD4" w:rsidRPr="00933FDF">
        <w:rPr>
          <w:rFonts w:ascii="Arial" w:hAnsi="Arial" w:cs="Arial"/>
          <w:sz w:val="20"/>
          <w:szCs w:val="20"/>
        </w:rPr>
        <w:t>, nebo i</w:t>
      </w:r>
      <w:r w:rsidR="00C55329" w:rsidRPr="00933FDF">
        <w:rPr>
          <w:rFonts w:ascii="Arial" w:hAnsi="Arial" w:cs="Arial"/>
          <w:sz w:val="20"/>
          <w:szCs w:val="20"/>
        </w:rPr>
        <w:t xml:space="preserve"> </w:t>
      </w:r>
      <w:r w:rsidR="005216FB" w:rsidRPr="00933FDF">
        <w:rPr>
          <w:rFonts w:ascii="Arial" w:hAnsi="Arial" w:cs="Arial"/>
          <w:sz w:val="20"/>
          <w:szCs w:val="20"/>
        </w:rPr>
        <w:t>snadnější orientace v krajině</w:t>
      </w:r>
      <w:r w:rsidR="004E57CA" w:rsidRPr="00933FDF">
        <w:rPr>
          <w:rFonts w:ascii="Arial" w:hAnsi="Arial" w:cs="Arial"/>
          <w:sz w:val="20"/>
          <w:szCs w:val="20"/>
        </w:rPr>
        <w:t>.</w:t>
      </w:r>
      <w:r w:rsidR="002E3D79" w:rsidRPr="00933FDF">
        <w:rPr>
          <w:rStyle w:val="Znakapoznpodarou"/>
          <w:rFonts w:ascii="Arial" w:hAnsi="Arial" w:cs="Arial"/>
          <w:sz w:val="20"/>
          <w:szCs w:val="20"/>
        </w:rPr>
        <w:footnoteReference w:id="3"/>
      </w:r>
      <w:r w:rsidR="004E57CA" w:rsidRPr="00933FDF">
        <w:rPr>
          <w:rStyle w:val="Znakapoznpodarou"/>
          <w:rFonts w:ascii="Arial" w:hAnsi="Arial" w:cs="Arial"/>
        </w:rPr>
        <w:t xml:space="preserve"> </w:t>
      </w:r>
    </w:p>
    <w:p w14:paraId="3824B842" w14:textId="77777777" w:rsidR="004E57CA" w:rsidRPr="00933FDF" w:rsidRDefault="004E57CA" w:rsidP="007E3806">
      <w:pPr>
        <w:rPr>
          <w:rFonts w:ascii="Arial" w:hAnsi="Arial" w:cs="Arial"/>
          <w:sz w:val="20"/>
          <w:szCs w:val="20"/>
        </w:rPr>
      </w:pPr>
      <w:r w:rsidRPr="00933FDF">
        <w:rPr>
          <w:rFonts w:ascii="Arial" w:hAnsi="Arial" w:cs="Arial"/>
          <w:sz w:val="20"/>
          <w:szCs w:val="20"/>
        </w:rPr>
        <w:lastRenderedPageBreak/>
        <w:t xml:space="preserve">Dalším typem krajinné zeleně je zeleň člověkem </w:t>
      </w:r>
      <w:r w:rsidR="007F26C2" w:rsidRPr="00933FDF">
        <w:rPr>
          <w:rFonts w:ascii="Arial" w:hAnsi="Arial" w:cs="Arial"/>
          <w:sz w:val="20"/>
          <w:szCs w:val="20"/>
        </w:rPr>
        <w:t xml:space="preserve">přímo </w:t>
      </w:r>
      <w:r w:rsidRPr="00933FDF">
        <w:rPr>
          <w:rFonts w:ascii="Arial" w:hAnsi="Arial" w:cs="Arial"/>
          <w:sz w:val="20"/>
          <w:szCs w:val="20"/>
        </w:rPr>
        <w:t xml:space="preserve">nezaložená, ale </w:t>
      </w:r>
      <w:r w:rsidR="007F26C2" w:rsidRPr="00933FDF">
        <w:rPr>
          <w:rFonts w:ascii="Arial" w:hAnsi="Arial" w:cs="Arial"/>
          <w:sz w:val="20"/>
          <w:szCs w:val="20"/>
        </w:rPr>
        <w:t xml:space="preserve">její forma je </w:t>
      </w:r>
      <w:r w:rsidRPr="00933FDF">
        <w:rPr>
          <w:rFonts w:ascii="Arial" w:hAnsi="Arial" w:cs="Arial"/>
          <w:sz w:val="20"/>
          <w:szCs w:val="20"/>
        </w:rPr>
        <w:t>jeho činností podmíněná</w:t>
      </w:r>
      <w:r w:rsidR="007F26C2" w:rsidRPr="00933FDF">
        <w:rPr>
          <w:rFonts w:ascii="Arial" w:hAnsi="Arial" w:cs="Arial"/>
          <w:sz w:val="20"/>
          <w:szCs w:val="20"/>
        </w:rPr>
        <w:t>, respektive vyvolaná</w:t>
      </w:r>
      <w:r w:rsidRPr="00933FDF">
        <w:rPr>
          <w:rFonts w:ascii="Arial" w:hAnsi="Arial" w:cs="Arial"/>
          <w:sz w:val="20"/>
          <w:szCs w:val="20"/>
        </w:rPr>
        <w:t>. Jsou to např. liniové porosty polních mezí, doprovodné porosty kolem cest, kolem založených vodních ploch apod.</w:t>
      </w:r>
    </w:p>
    <w:p w14:paraId="73BD93A4" w14:textId="42ADA6FF" w:rsidR="004E57CA" w:rsidRPr="00933FDF" w:rsidRDefault="004E57CA" w:rsidP="007E3806">
      <w:pPr>
        <w:rPr>
          <w:rFonts w:ascii="Arial" w:hAnsi="Arial" w:cs="Arial"/>
          <w:sz w:val="20"/>
          <w:szCs w:val="20"/>
        </w:rPr>
      </w:pPr>
      <w:r w:rsidRPr="00933FDF">
        <w:rPr>
          <w:rFonts w:ascii="Arial" w:hAnsi="Arial" w:cs="Arial"/>
          <w:sz w:val="20"/>
          <w:szCs w:val="20"/>
        </w:rPr>
        <w:t xml:space="preserve">V této souvislosti je třeba uvést dva pojmy, používané dále v souvislosti s krajinou. </w:t>
      </w:r>
      <w:r w:rsidRPr="00933FDF">
        <w:rPr>
          <w:rFonts w:ascii="Arial" w:hAnsi="Arial" w:cs="Arial"/>
          <w:b/>
          <w:sz w:val="20"/>
          <w:szCs w:val="20"/>
        </w:rPr>
        <w:t xml:space="preserve">Dřeviny rostoucí mimo les </w:t>
      </w:r>
      <w:r w:rsidRPr="00933FDF">
        <w:rPr>
          <w:rFonts w:ascii="Arial" w:hAnsi="Arial" w:cs="Arial"/>
          <w:sz w:val="20"/>
          <w:szCs w:val="20"/>
        </w:rPr>
        <w:t xml:space="preserve">vyskytující se v zákoně č. 114/1992 Sb. a </w:t>
      </w:r>
      <w:r w:rsidRPr="00933FDF">
        <w:rPr>
          <w:rFonts w:ascii="Arial" w:hAnsi="Arial" w:cs="Arial"/>
          <w:b/>
          <w:sz w:val="20"/>
          <w:szCs w:val="20"/>
        </w:rPr>
        <w:t>rozptýlená zeleň</w:t>
      </w:r>
      <w:r w:rsidRPr="00933FDF">
        <w:rPr>
          <w:rFonts w:ascii="Arial" w:hAnsi="Arial" w:cs="Arial"/>
          <w:sz w:val="20"/>
          <w:szCs w:val="20"/>
        </w:rPr>
        <w:t xml:space="preserve">. </w:t>
      </w:r>
    </w:p>
    <w:p w14:paraId="4AD5E859" w14:textId="04CCEE0E" w:rsidR="004E57CA" w:rsidRPr="00933FDF" w:rsidRDefault="008C4102" w:rsidP="007E3806">
      <w:pPr>
        <w:rPr>
          <w:rFonts w:ascii="Arial" w:hAnsi="Arial" w:cs="Arial"/>
          <w:strike/>
          <w:sz w:val="20"/>
          <w:szCs w:val="20"/>
        </w:rPr>
      </w:pPr>
      <w:r w:rsidRPr="00933FDF">
        <w:rPr>
          <w:rFonts w:ascii="Arial" w:hAnsi="Arial" w:cs="Arial"/>
          <w:sz w:val="20"/>
          <w:szCs w:val="20"/>
        </w:rPr>
        <w:t xml:space="preserve">Zákon č. 114/1992 Sb., </w:t>
      </w:r>
      <w:r w:rsidRPr="00933FDF">
        <w:rPr>
          <w:rFonts w:ascii="Arial" w:hAnsi="Arial" w:cs="Arial"/>
        </w:rPr>
        <w:t xml:space="preserve">[L1] </w:t>
      </w:r>
      <w:r w:rsidR="004E57CA" w:rsidRPr="00933FDF">
        <w:rPr>
          <w:rFonts w:ascii="Arial" w:hAnsi="Arial" w:cs="Arial"/>
          <w:sz w:val="20"/>
          <w:szCs w:val="20"/>
        </w:rPr>
        <w:t xml:space="preserve">definuje </w:t>
      </w:r>
      <w:r w:rsidRPr="00933FDF">
        <w:rPr>
          <w:rFonts w:ascii="Arial" w:hAnsi="Arial" w:cs="Arial"/>
          <w:sz w:val="20"/>
          <w:szCs w:val="20"/>
        </w:rPr>
        <w:t xml:space="preserve">v § 3 odst.1 i) </w:t>
      </w:r>
      <w:r w:rsidR="004E57CA" w:rsidRPr="00933FDF">
        <w:rPr>
          <w:rFonts w:ascii="Arial" w:hAnsi="Arial" w:cs="Arial"/>
          <w:sz w:val="20"/>
          <w:szCs w:val="20"/>
        </w:rPr>
        <w:t xml:space="preserve">dřeviny rostoucí mimo les jako: </w:t>
      </w:r>
      <w:r w:rsidR="004E57CA" w:rsidRPr="00933FDF">
        <w:rPr>
          <w:rFonts w:ascii="Arial" w:hAnsi="Arial" w:cs="Arial"/>
          <w:i/>
          <w:sz w:val="20"/>
          <w:szCs w:val="20"/>
          <w:shd w:val="clear" w:color="auto" w:fill="FFF2CC"/>
        </w:rPr>
        <w:t>„stromy či keře rostoucí jednotlivě nebo ve skupinách ve volné krajině i v sídelních útvarech na</w:t>
      </w:r>
      <w:r w:rsidR="004E57CA" w:rsidRPr="00933FDF">
        <w:rPr>
          <w:rFonts w:ascii="Arial" w:hAnsi="Arial" w:cs="Arial"/>
          <w:i/>
          <w:shd w:val="clear" w:color="auto" w:fill="FFF2CC"/>
        </w:rPr>
        <w:t xml:space="preserve"> </w:t>
      </w:r>
      <w:r w:rsidR="004E57CA" w:rsidRPr="00933FDF">
        <w:rPr>
          <w:rFonts w:ascii="Arial" w:hAnsi="Arial" w:cs="Arial"/>
          <w:i/>
          <w:sz w:val="20"/>
          <w:szCs w:val="20"/>
          <w:shd w:val="clear" w:color="auto" w:fill="FFF2CC"/>
        </w:rPr>
        <w:t>pozemcích mimo lesní půdní fond“</w:t>
      </w:r>
      <w:r w:rsidR="004E57CA" w:rsidRPr="00933FDF">
        <w:rPr>
          <w:rFonts w:ascii="Arial" w:hAnsi="Arial" w:cs="Arial"/>
          <w:sz w:val="20"/>
          <w:szCs w:val="20"/>
        </w:rPr>
        <w:t>.</w:t>
      </w:r>
      <w:r w:rsidR="00D3025B" w:rsidRPr="00933FDF">
        <w:rPr>
          <w:rFonts w:ascii="Arial" w:hAnsi="Arial" w:cs="Arial"/>
          <w:sz w:val="20"/>
          <w:szCs w:val="20"/>
        </w:rPr>
        <w:t xml:space="preserve"> </w:t>
      </w:r>
      <w:r w:rsidR="004E57CA" w:rsidRPr="00933FDF">
        <w:rPr>
          <w:rFonts w:ascii="Arial" w:hAnsi="Arial" w:cs="Arial"/>
          <w:sz w:val="20"/>
          <w:szCs w:val="20"/>
        </w:rPr>
        <w:t>Rozptýlená zeleň jsou jednotlivé dřeviny nebo jejich skupiny rostoucí rozptýleně ve volné krajině. Nejsou ani lesem ani zemědělskou kulturou.</w:t>
      </w:r>
      <w:r w:rsidR="00DD605F" w:rsidRPr="00933FDF">
        <w:rPr>
          <w:rFonts w:ascii="Arial" w:hAnsi="Arial" w:cs="Arial"/>
          <w:sz w:val="20"/>
          <w:szCs w:val="20"/>
        </w:rPr>
        <w:t xml:space="preserve"> </w:t>
      </w:r>
    </w:p>
    <w:p w14:paraId="0B3F7C39" w14:textId="12B38B9F" w:rsidR="00D3025B" w:rsidRPr="00933FDF" w:rsidRDefault="00073D1B" w:rsidP="007E3806">
      <w:pPr>
        <w:rPr>
          <w:rFonts w:ascii="Arial" w:hAnsi="Arial" w:cs="Arial"/>
          <w:sz w:val="20"/>
          <w:szCs w:val="20"/>
        </w:rPr>
      </w:pPr>
      <w:r w:rsidRPr="00933FDF">
        <w:rPr>
          <w:rFonts w:ascii="Arial" w:hAnsi="Arial" w:cs="Arial"/>
          <w:sz w:val="20"/>
          <w:szCs w:val="20"/>
        </w:rPr>
        <w:t>Z</w:t>
      </w:r>
      <w:r w:rsidR="00D3025B" w:rsidRPr="00933FDF">
        <w:rPr>
          <w:rFonts w:ascii="Arial" w:hAnsi="Arial" w:cs="Arial"/>
          <w:sz w:val="20"/>
          <w:szCs w:val="20"/>
        </w:rPr>
        <w:t>eleň v</w:t>
      </w:r>
      <w:r w:rsidRPr="00933FDF">
        <w:rPr>
          <w:rFonts w:ascii="Arial" w:hAnsi="Arial" w:cs="Arial"/>
          <w:sz w:val="20"/>
          <w:szCs w:val="20"/>
        </w:rPr>
        <w:t> </w:t>
      </w:r>
      <w:r w:rsidR="00D3025B" w:rsidRPr="00933FDF">
        <w:rPr>
          <w:rFonts w:ascii="Arial" w:hAnsi="Arial" w:cs="Arial"/>
          <w:sz w:val="20"/>
          <w:szCs w:val="20"/>
        </w:rPr>
        <w:t>krajině</w:t>
      </w:r>
      <w:r w:rsidRPr="00933FDF">
        <w:rPr>
          <w:rFonts w:ascii="Arial" w:hAnsi="Arial" w:cs="Arial"/>
          <w:sz w:val="20"/>
          <w:szCs w:val="20"/>
        </w:rPr>
        <w:t xml:space="preserve"> </w:t>
      </w:r>
      <w:r w:rsidR="00D3025B" w:rsidRPr="00933FDF">
        <w:rPr>
          <w:rFonts w:ascii="Arial" w:hAnsi="Arial" w:cs="Arial"/>
          <w:sz w:val="20"/>
          <w:szCs w:val="20"/>
        </w:rPr>
        <w:t xml:space="preserve">mohou tvořit </w:t>
      </w:r>
      <w:r w:rsidR="003E53CC" w:rsidRPr="00933FDF">
        <w:rPr>
          <w:rFonts w:ascii="Arial" w:hAnsi="Arial" w:cs="Arial"/>
          <w:sz w:val="20"/>
          <w:szCs w:val="20"/>
        </w:rPr>
        <w:t xml:space="preserve">kromě </w:t>
      </w:r>
      <w:r w:rsidR="00AF289E" w:rsidRPr="00933FDF">
        <w:rPr>
          <w:rFonts w:ascii="Arial" w:hAnsi="Arial" w:cs="Arial"/>
          <w:sz w:val="20"/>
          <w:szCs w:val="20"/>
        </w:rPr>
        <w:t xml:space="preserve">výše uvedených </w:t>
      </w:r>
      <w:r w:rsidR="003E53CC" w:rsidRPr="00933FDF">
        <w:rPr>
          <w:rFonts w:ascii="Arial" w:hAnsi="Arial" w:cs="Arial"/>
          <w:sz w:val="20"/>
          <w:szCs w:val="20"/>
        </w:rPr>
        <w:t xml:space="preserve">stromů a keřů </w:t>
      </w:r>
      <w:r w:rsidR="00D3025B" w:rsidRPr="00933FDF">
        <w:rPr>
          <w:rFonts w:ascii="Arial" w:hAnsi="Arial" w:cs="Arial"/>
          <w:sz w:val="20"/>
          <w:szCs w:val="20"/>
        </w:rPr>
        <w:t>i fragmenty travino-bylinných porostů, litorální pásma při březích vodních ploch a toků, případně mozaiky dřevin, travin a bylin v</w:t>
      </w:r>
      <w:r w:rsidR="003A4B20" w:rsidRPr="00933FDF">
        <w:rPr>
          <w:rFonts w:ascii="Arial" w:hAnsi="Arial" w:cs="Arial"/>
          <w:sz w:val="20"/>
          <w:szCs w:val="20"/>
        </w:rPr>
        <w:t> </w:t>
      </w:r>
      <w:r w:rsidR="00D3025B" w:rsidRPr="00933FDF">
        <w:rPr>
          <w:rFonts w:ascii="Arial" w:hAnsi="Arial" w:cs="Arial"/>
          <w:sz w:val="20"/>
          <w:szCs w:val="20"/>
        </w:rPr>
        <w:t xml:space="preserve">rámci různých </w:t>
      </w:r>
      <w:proofErr w:type="spellStart"/>
      <w:r w:rsidR="00D3025B" w:rsidRPr="00933FDF">
        <w:rPr>
          <w:rFonts w:ascii="Arial" w:hAnsi="Arial" w:cs="Arial"/>
          <w:sz w:val="20"/>
          <w:szCs w:val="20"/>
        </w:rPr>
        <w:t>sukcesních</w:t>
      </w:r>
      <w:proofErr w:type="spellEnd"/>
      <w:r w:rsidR="00D3025B" w:rsidRPr="00933FDF">
        <w:rPr>
          <w:rFonts w:ascii="Arial" w:hAnsi="Arial" w:cs="Arial"/>
          <w:sz w:val="20"/>
          <w:szCs w:val="20"/>
        </w:rPr>
        <w:t xml:space="preserve"> stádií.</w:t>
      </w:r>
    </w:p>
    <w:p w14:paraId="1D8D3AAD" w14:textId="5F3070E2" w:rsidR="00D00AC3" w:rsidRPr="00933FDF" w:rsidRDefault="00A141D9" w:rsidP="007E3806">
      <w:pPr>
        <w:rPr>
          <w:rFonts w:ascii="Arial" w:hAnsi="Arial" w:cs="Arial"/>
          <w:bCs/>
          <w:sz w:val="20"/>
          <w:szCs w:val="20"/>
        </w:rPr>
      </w:pPr>
      <w:r w:rsidRPr="00933FDF">
        <w:rPr>
          <w:rFonts w:ascii="Arial" w:hAnsi="Arial" w:cs="Arial"/>
          <w:b/>
          <w:sz w:val="20"/>
          <w:szCs w:val="20"/>
        </w:rPr>
        <w:t>P</w:t>
      </w:r>
      <w:r w:rsidR="004E57CA" w:rsidRPr="00933FDF">
        <w:rPr>
          <w:rFonts w:ascii="Arial" w:hAnsi="Arial" w:cs="Arial"/>
          <w:b/>
          <w:bCs/>
          <w:sz w:val="20"/>
          <w:szCs w:val="20"/>
        </w:rPr>
        <w:t xml:space="preserve">ojem </w:t>
      </w:r>
      <w:r w:rsidR="00D00AC3" w:rsidRPr="00933FDF">
        <w:rPr>
          <w:rFonts w:ascii="Arial" w:hAnsi="Arial" w:cs="Arial"/>
          <w:b/>
          <w:bCs/>
          <w:sz w:val="20"/>
          <w:szCs w:val="20"/>
        </w:rPr>
        <w:t>krajina</w:t>
      </w:r>
      <w:r w:rsidR="00F22DFE" w:rsidRPr="00933FDF">
        <w:rPr>
          <w:rFonts w:ascii="Arial" w:hAnsi="Arial" w:cs="Arial"/>
          <w:b/>
          <w:bCs/>
          <w:sz w:val="20"/>
          <w:szCs w:val="20"/>
        </w:rPr>
        <w:t>,</w:t>
      </w:r>
      <w:r w:rsidR="00D00AC3" w:rsidRPr="00933FDF">
        <w:rPr>
          <w:rFonts w:ascii="Arial" w:hAnsi="Arial" w:cs="Arial"/>
          <w:b/>
          <w:bCs/>
          <w:sz w:val="20"/>
          <w:szCs w:val="20"/>
        </w:rPr>
        <w:t xml:space="preserve"> </w:t>
      </w:r>
      <w:r w:rsidR="00DF1B93" w:rsidRPr="00933FDF">
        <w:rPr>
          <w:rFonts w:ascii="Arial" w:hAnsi="Arial" w:cs="Arial"/>
          <w:sz w:val="20"/>
          <w:szCs w:val="20"/>
        </w:rPr>
        <w:t>jejíž v</w:t>
      </w:r>
      <w:r w:rsidR="00D67FF1" w:rsidRPr="00933FDF">
        <w:rPr>
          <w:rFonts w:ascii="Arial" w:hAnsi="Arial" w:cs="Arial"/>
          <w:sz w:val="20"/>
          <w:szCs w:val="20"/>
        </w:rPr>
        <w:t>ýznamnou s</w:t>
      </w:r>
      <w:r w:rsidR="00A43147" w:rsidRPr="00933FDF">
        <w:rPr>
          <w:rFonts w:ascii="Arial" w:hAnsi="Arial" w:cs="Arial"/>
          <w:sz w:val="20"/>
          <w:szCs w:val="20"/>
        </w:rPr>
        <w:t>l</w:t>
      </w:r>
      <w:r w:rsidR="00D67FF1" w:rsidRPr="00933FDF">
        <w:rPr>
          <w:rFonts w:ascii="Arial" w:hAnsi="Arial" w:cs="Arial"/>
          <w:sz w:val="20"/>
          <w:szCs w:val="20"/>
        </w:rPr>
        <w:t>ožku</w:t>
      </w:r>
      <w:r w:rsidR="00126671" w:rsidRPr="00933FDF">
        <w:rPr>
          <w:rFonts w:ascii="Arial" w:hAnsi="Arial" w:cs="Arial"/>
          <w:sz w:val="20"/>
          <w:szCs w:val="20"/>
        </w:rPr>
        <w:t xml:space="preserve"> představuje </w:t>
      </w:r>
      <w:r w:rsidR="00D67FF1" w:rsidRPr="00933FDF">
        <w:rPr>
          <w:rFonts w:ascii="Arial" w:hAnsi="Arial" w:cs="Arial"/>
          <w:sz w:val="20"/>
          <w:szCs w:val="20"/>
        </w:rPr>
        <w:t xml:space="preserve">zeleň </w:t>
      </w:r>
      <w:r w:rsidR="00A43147" w:rsidRPr="00933FDF">
        <w:rPr>
          <w:rFonts w:ascii="Arial" w:hAnsi="Arial" w:cs="Arial"/>
          <w:sz w:val="20"/>
          <w:szCs w:val="20"/>
        </w:rPr>
        <w:t>či vegetace</w:t>
      </w:r>
      <w:r w:rsidR="00205603" w:rsidRPr="00933FDF">
        <w:rPr>
          <w:rFonts w:ascii="Arial" w:hAnsi="Arial" w:cs="Arial"/>
          <w:sz w:val="20"/>
          <w:szCs w:val="20"/>
        </w:rPr>
        <w:t>,</w:t>
      </w:r>
      <w:r w:rsidR="00F22DFE" w:rsidRPr="00933FDF">
        <w:rPr>
          <w:rFonts w:ascii="Arial" w:hAnsi="Arial" w:cs="Arial"/>
          <w:sz w:val="20"/>
          <w:szCs w:val="20"/>
        </w:rPr>
        <w:t xml:space="preserve"> </w:t>
      </w:r>
      <w:r w:rsidR="004E57CA" w:rsidRPr="00933FDF">
        <w:rPr>
          <w:rFonts w:ascii="Arial" w:hAnsi="Arial" w:cs="Arial"/>
          <w:bCs/>
          <w:sz w:val="20"/>
          <w:szCs w:val="20"/>
        </w:rPr>
        <w:t xml:space="preserve">lze chápat </w:t>
      </w:r>
      <w:r w:rsidR="00AF289E" w:rsidRPr="00933FDF">
        <w:rPr>
          <w:rFonts w:ascii="Arial" w:hAnsi="Arial" w:cs="Arial"/>
          <w:bCs/>
          <w:sz w:val="20"/>
          <w:szCs w:val="20"/>
        </w:rPr>
        <w:t xml:space="preserve">rovněž </w:t>
      </w:r>
      <w:r w:rsidR="004E57CA" w:rsidRPr="00933FDF">
        <w:rPr>
          <w:rFonts w:ascii="Arial" w:hAnsi="Arial" w:cs="Arial"/>
          <w:bCs/>
          <w:sz w:val="20"/>
          <w:szCs w:val="20"/>
        </w:rPr>
        <w:t xml:space="preserve">z mnoha různých hledisek. </w:t>
      </w:r>
    </w:p>
    <w:p w14:paraId="4E10B984" w14:textId="77777777" w:rsidR="004E57CA" w:rsidRPr="00933FDF" w:rsidRDefault="004E57CA" w:rsidP="007E3806">
      <w:pPr>
        <w:rPr>
          <w:rFonts w:ascii="Arial" w:hAnsi="Arial" w:cs="Arial"/>
          <w:bCs/>
          <w:i/>
          <w:sz w:val="20"/>
          <w:szCs w:val="20"/>
        </w:rPr>
      </w:pPr>
      <w:r w:rsidRPr="00933FDF">
        <w:rPr>
          <w:rFonts w:ascii="Arial" w:hAnsi="Arial" w:cs="Arial"/>
          <w:bCs/>
          <w:sz w:val="20"/>
          <w:szCs w:val="20"/>
        </w:rPr>
        <w:t xml:space="preserve">Podle </w:t>
      </w:r>
      <w:r w:rsidRPr="00933FDF">
        <w:rPr>
          <w:rFonts w:ascii="Arial" w:hAnsi="Arial" w:cs="Arial"/>
          <w:b/>
          <w:sz w:val="20"/>
          <w:szCs w:val="20"/>
        </w:rPr>
        <w:t>zákona o ochraně přírody a krajiny</w:t>
      </w:r>
      <w:r w:rsidRPr="00933FDF">
        <w:rPr>
          <w:rFonts w:ascii="Arial" w:hAnsi="Arial" w:cs="Arial"/>
          <w:bCs/>
          <w:sz w:val="20"/>
          <w:szCs w:val="20"/>
        </w:rPr>
        <w:t xml:space="preserve"> je krajina</w:t>
      </w:r>
      <w:r w:rsidRPr="00933FDF">
        <w:rPr>
          <w:rFonts w:ascii="Arial" w:hAnsi="Arial" w:cs="Arial"/>
          <w:sz w:val="20"/>
          <w:szCs w:val="20"/>
        </w:rPr>
        <w:t xml:space="preserve"> </w:t>
      </w:r>
      <w:r w:rsidRPr="00933FDF">
        <w:rPr>
          <w:rFonts w:ascii="Arial" w:hAnsi="Arial" w:cs="Arial"/>
          <w:bCs/>
          <w:i/>
          <w:sz w:val="20"/>
          <w:szCs w:val="20"/>
          <w:shd w:val="clear" w:color="auto" w:fill="FFF2CC"/>
        </w:rPr>
        <w:t xml:space="preserve">„část zemského povrchu s charakteristickým reliéfem, tvořená souborem funkčně propojených ekosystémů a civilizačními </w:t>
      </w:r>
      <w:proofErr w:type="gramStart"/>
      <w:r w:rsidRPr="00933FDF">
        <w:rPr>
          <w:rFonts w:ascii="Arial" w:hAnsi="Arial" w:cs="Arial"/>
          <w:bCs/>
          <w:i/>
          <w:sz w:val="20"/>
          <w:szCs w:val="20"/>
          <w:shd w:val="clear" w:color="auto" w:fill="FFF2CC"/>
        </w:rPr>
        <w:t>prvky,…</w:t>
      </w:r>
      <w:proofErr w:type="gramEnd"/>
      <w:r w:rsidRPr="00933FDF">
        <w:rPr>
          <w:rFonts w:ascii="Arial" w:hAnsi="Arial" w:cs="Arial"/>
          <w:bCs/>
          <w:i/>
          <w:sz w:val="20"/>
          <w:szCs w:val="20"/>
          <w:shd w:val="clear" w:color="auto" w:fill="FFF2CC"/>
        </w:rPr>
        <w:t>“</w:t>
      </w:r>
    </w:p>
    <w:p w14:paraId="72A9DF68" w14:textId="60677DF8" w:rsidR="00D00AC3" w:rsidRPr="00933FDF" w:rsidRDefault="00D00AC3" w:rsidP="007E3806">
      <w:pPr>
        <w:rPr>
          <w:rFonts w:ascii="Arial" w:hAnsi="Arial" w:cs="Arial"/>
          <w:bCs/>
          <w:i/>
          <w:spacing w:val="-2"/>
          <w:sz w:val="20"/>
          <w:szCs w:val="20"/>
        </w:rPr>
      </w:pPr>
      <w:r w:rsidRPr="00933FDF">
        <w:rPr>
          <w:rFonts w:ascii="Arial" w:hAnsi="Arial" w:cs="Arial"/>
          <w:b/>
          <w:spacing w:val="-2"/>
          <w:sz w:val="20"/>
          <w:szCs w:val="20"/>
        </w:rPr>
        <w:t>Z hlediska územního plánování</w:t>
      </w:r>
      <w:r w:rsidRPr="00933FDF">
        <w:rPr>
          <w:rFonts w:ascii="Arial" w:hAnsi="Arial" w:cs="Arial"/>
          <w:bCs/>
          <w:spacing w:val="-2"/>
          <w:sz w:val="20"/>
          <w:szCs w:val="20"/>
        </w:rPr>
        <w:t xml:space="preserve"> má význam rozlišení krajiny na krajinu kulturní a krajinu přírodní. Územní plánování přispívá k utváření charakteru kulturní krajiny a podílí se na ochraně krajiny přírodní.</w:t>
      </w:r>
      <w:r w:rsidR="009D6CBA" w:rsidRPr="00933FDF">
        <w:rPr>
          <w:rFonts w:ascii="Arial" w:hAnsi="Arial" w:cs="Arial"/>
          <w:bCs/>
          <w:spacing w:val="-2"/>
          <w:sz w:val="20"/>
          <w:szCs w:val="20"/>
        </w:rPr>
        <w:t xml:space="preserve"> Z</w:t>
      </w:r>
      <w:r w:rsidR="00C9146F" w:rsidRPr="00933FDF">
        <w:rPr>
          <w:rFonts w:ascii="Arial" w:hAnsi="Arial" w:cs="Arial"/>
          <w:bCs/>
          <w:spacing w:val="-2"/>
          <w:sz w:val="20"/>
          <w:szCs w:val="20"/>
        </w:rPr>
        <w:t>eleň (vegetace) e</w:t>
      </w:r>
      <w:r w:rsidR="007E6475" w:rsidRPr="00933FDF">
        <w:rPr>
          <w:rFonts w:ascii="Arial" w:hAnsi="Arial" w:cs="Arial"/>
          <w:bCs/>
          <w:spacing w:val="-2"/>
          <w:sz w:val="20"/>
          <w:szCs w:val="20"/>
        </w:rPr>
        <w:t>xistuje a vyvíjí se</w:t>
      </w:r>
      <w:r w:rsidR="001D7FE5" w:rsidRPr="00933FDF">
        <w:rPr>
          <w:rFonts w:ascii="Arial" w:hAnsi="Arial" w:cs="Arial"/>
          <w:bCs/>
          <w:spacing w:val="-2"/>
          <w:sz w:val="20"/>
          <w:szCs w:val="20"/>
        </w:rPr>
        <w:t xml:space="preserve"> v krajinách</w:t>
      </w:r>
      <w:r w:rsidR="007E6475" w:rsidRPr="00933FDF">
        <w:rPr>
          <w:rFonts w:ascii="Arial" w:hAnsi="Arial" w:cs="Arial"/>
          <w:bCs/>
          <w:spacing w:val="-2"/>
          <w:sz w:val="20"/>
          <w:szCs w:val="20"/>
        </w:rPr>
        <w:t xml:space="preserve"> </w:t>
      </w:r>
      <w:r w:rsidR="005F4C97" w:rsidRPr="00933FDF">
        <w:rPr>
          <w:rFonts w:ascii="Arial" w:hAnsi="Arial" w:cs="Arial"/>
          <w:bCs/>
          <w:spacing w:val="-2"/>
          <w:sz w:val="20"/>
          <w:szCs w:val="20"/>
        </w:rPr>
        <w:t xml:space="preserve">v souladu s přírodními </w:t>
      </w:r>
      <w:r w:rsidR="005F6AB0" w:rsidRPr="00933FDF">
        <w:rPr>
          <w:rFonts w:ascii="Arial" w:hAnsi="Arial" w:cs="Arial"/>
          <w:bCs/>
          <w:spacing w:val="-2"/>
          <w:sz w:val="20"/>
          <w:szCs w:val="20"/>
        </w:rPr>
        <w:t>zákonitostmi</w:t>
      </w:r>
      <w:r w:rsidR="003E7832" w:rsidRPr="00933FDF">
        <w:rPr>
          <w:rFonts w:ascii="Arial" w:hAnsi="Arial" w:cs="Arial"/>
          <w:bCs/>
          <w:spacing w:val="-2"/>
          <w:sz w:val="20"/>
          <w:szCs w:val="20"/>
        </w:rPr>
        <w:t>. V kulturní krajině</w:t>
      </w:r>
      <w:r w:rsidR="009F3BBD" w:rsidRPr="00933FDF">
        <w:rPr>
          <w:rFonts w:ascii="Arial" w:hAnsi="Arial" w:cs="Arial"/>
          <w:bCs/>
          <w:spacing w:val="-2"/>
          <w:sz w:val="20"/>
          <w:szCs w:val="20"/>
        </w:rPr>
        <w:t xml:space="preserve">, kde jsou obvykle pozměněny </w:t>
      </w:r>
      <w:r w:rsidR="00CB26D2" w:rsidRPr="00933FDF">
        <w:rPr>
          <w:rFonts w:ascii="Arial" w:hAnsi="Arial" w:cs="Arial"/>
          <w:bCs/>
          <w:spacing w:val="-2"/>
          <w:sz w:val="20"/>
          <w:szCs w:val="20"/>
        </w:rPr>
        <w:t>přírodní podmínky</w:t>
      </w:r>
      <w:r w:rsidR="00616A77" w:rsidRPr="00933FDF">
        <w:rPr>
          <w:rFonts w:ascii="Arial" w:hAnsi="Arial" w:cs="Arial"/>
          <w:bCs/>
          <w:spacing w:val="-2"/>
          <w:sz w:val="20"/>
          <w:szCs w:val="20"/>
        </w:rPr>
        <w:t>, musí být</w:t>
      </w:r>
      <w:r w:rsidR="00071B16" w:rsidRPr="00933FDF">
        <w:rPr>
          <w:rFonts w:ascii="Arial" w:hAnsi="Arial" w:cs="Arial"/>
          <w:bCs/>
          <w:spacing w:val="-2"/>
          <w:sz w:val="20"/>
          <w:szCs w:val="20"/>
        </w:rPr>
        <w:t xml:space="preserve"> zeleni</w:t>
      </w:r>
      <w:r w:rsidR="00616A77" w:rsidRPr="00933FDF">
        <w:rPr>
          <w:rFonts w:ascii="Arial" w:hAnsi="Arial" w:cs="Arial"/>
          <w:bCs/>
          <w:spacing w:val="-2"/>
          <w:sz w:val="20"/>
          <w:szCs w:val="20"/>
        </w:rPr>
        <w:t xml:space="preserve"> ned</w:t>
      </w:r>
      <w:r w:rsidR="00890EDD" w:rsidRPr="00933FDF">
        <w:rPr>
          <w:rFonts w:ascii="Arial" w:hAnsi="Arial" w:cs="Arial"/>
          <w:bCs/>
          <w:spacing w:val="-2"/>
          <w:sz w:val="20"/>
          <w:szCs w:val="20"/>
        </w:rPr>
        <w:t>ostatky</w:t>
      </w:r>
      <w:r w:rsidR="00071B16" w:rsidRPr="00933FDF">
        <w:rPr>
          <w:rFonts w:ascii="Arial" w:hAnsi="Arial" w:cs="Arial"/>
          <w:bCs/>
          <w:spacing w:val="-2"/>
          <w:sz w:val="20"/>
          <w:szCs w:val="20"/>
        </w:rPr>
        <w:t xml:space="preserve"> </w:t>
      </w:r>
      <w:r w:rsidR="00CC33B6" w:rsidRPr="00933FDF">
        <w:rPr>
          <w:rFonts w:ascii="Arial" w:hAnsi="Arial" w:cs="Arial"/>
          <w:bCs/>
          <w:spacing w:val="-2"/>
          <w:sz w:val="20"/>
          <w:szCs w:val="20"/>
        </w:rPr>
        <w:t>kompenzovány lidskou</w:t>
      </w:r>
      <w:r w:rsidR="00890EDD" w:rsidRPr="00933FDF">
        <w:rPr>
          <w:rFonts w:ascii="Arial" w:hAnsi="Arial" w:cs="Arial"/>
          <w:bCs/>
          <w:spacing w:val="-2"/>
          <w:sz w:val="20"/>
          <w:szCs w:val="20"/>
        </w:rPr>
        <w:t xml:space="preserve"> činností</w:t>
      </w:r>
      <w:r w:rsidR="00071B16" w:rsidRPr="00933FDF">
        <w:rPr>
          <w:rFonts w:ascii="Arial" w:hAnsi="Arial" w:cs="Arial"/>
          <w:bCs/>
          <w:spacing w:val="-2"/>
          <w:sz w:val="20"/>
          <w:szCs w:val="20"/>
        </w:rPr>
        <w:t xml:space="preserve"> (například </w:t>
      </w:r>
      <w:r w:rsidR="00D23A43" w:rsidRPr="00933FDF">
        <w:rPr>
          <w:rFonts w:ascii="Arial" w:hAnsi="Arial" w:cs="Arial"/>
          <w:bCs/>
          <w:spacing w:val="-2"/>
          <w:sz w:val="20"/>
          <w:szCs w:val="20"/>
        </w:rPr>
        <w:t>voda, živiny, světlo apod.)</w:t>
      </w:r>
      <w:r w:rsidR="00621025" w:rsidRPr="00933FDF">
        <w:rPr>
          <w:rFonts w:ascii="Arial" w:hAnsi="Arial" w:cs="Arial"/>
          <w:bCs/>
          <w:spacing w:val="-2"/>
          <w:sz w:val="20"/>
          <w:szCs w:val="20"/>
        </w:rPr>
        <w:t xml:space="preserve"> jinak se nenaplní jej</w:t>
      </w:r>
      <w:r w:rsidR="003757EF" w:rsidRPr="00933FDF">
        <w:rPr>
          <w:rFonts w:ascii="Arial" w:hAnsi="Arial" w:cs="Arial"/>
          <w:bCs/>
          <w:spacing w:val="-2"/>
          <w:sz w:val="20"/>
          <w:szCs w:val="20"/>
        </w:rPr>
        <w:t xml:space="preserve">í </w:t>
      </w:r>
      <w:r w:rsidR="00C57CAC" w:rsidRPr="00933FDF">
        <w:rPr>
          <w:rFonts w:ascii="Arial" w:hAnsi="Arial" w:cs="Arial"/>
          <w:bCs/>
          <w:spacing w:val="-2"/>
          <w:sz w:val="20"/>
          <w:szCs w:val="20"/>
        </w:rPr>
        <w:t>požadovaný efekt.</w:t>
      </w:r>
      <w:r w:rsidR="00613921" w:rsidRPr="00933FDF">
        <w:rPr>
          <w:rFonts w:ascii="Arial" w:hAnsi="Arial" w:cs="Arial"/>
          <w:bCs/>
          <w:spacing w:val="-2"/>
          <w:sz w:val="20"/>
          <w:szCs w:val="20"/>
        </w:rPr>
        <w:t xml:space="preserve"> </w:t>
      </w:r>
      <w:r w:rsidR="00890EDD" w:rsidRPr="00933FDF">
        <w:rPr>
          <w:rFonts w:ascii="Arial" w:hAnsi="Arial" w:cs="Arial"/>
          <w:bCs/>
          <w:spacing w:val="-2"/>
          <w:sz w:val="20"/>
          <w:szCs w:val="20"/>
        </w:rPr>
        <w:t xml:space="preserve">  </w:t>
      </w:r>
      <w:r w:rsidR="00CB26D2" w:rsidRPr="00933FDF">
        <w:rPr>
          <w:rFonts w:ascii="Arial" w:hAnsi="Arial" w:cs="Arial"/>
          <w:bCs/>
          <w:spacing w:val="-2"/>
          <w:sz w:val="20"/>
          <w:szCs w:val="20"/>
        </w:rPr>
        <w:t xml:space="preserve"> </w:t>
      </w:r>
      <w:r w:rsidR="003E7832" w:rsidRPr="00933FDF">
        <w:rPr>
          <w:rFonts w:ascii="Arial" w:hAnsi="Arial" w:cs="Arial"/>
          <w:bCs/>
          <w:spacing w:val="-2"/>
          <w:sz w:val="20"/>
          <w:szCs w:val="20"/>
        </w:rPr>
        <w:t xml:space="preserve"> </w:t>
      </w:r>
      <w:r w:rsidR="005F6AB0" w:rsidRPr="00933FDF">
        <w:rPr>
          <w:rFonts w:ascii="Arial" w:hAnsi="Arial" w:cs="Arial"/>
          <w:bCs/>
          <w:spacing w:val="-2"/>
          <w:sz w:val="20"/>
          <w:szCs w:val="20"/>
        </w:rPr>
        <w:t xml:space="preserve"> </w:t>
      </w:r>
      <w:r w:rsidR="006018BF" w:rsidRPr="00933FDF">
        <w:rPr>
          <w:rFonts w:ascii="Arial" w:hAnsi="Arial" w:cs="Arial"/>
          <w:bCs/>
          <w:spacing w:val="-2"/>
          <w:sz w:val="20"/>
          <w:szCs w:val="20"/>
        </w:rPr>
        <w:t xml:space="preserve"> </w:t>
      </w:r>
    </w:p>
    <w:p w14:paraId="79EC8C8B" w14:textId="07FF41ED" w:rsidR="004E57CA" w:rsidRPr="00933FDF" w:rsidRDefault="004E57CA" w:rsidP="007E3806">
      <w:pPr>
        <w:rPr>
          <w:rFonts w:ascii="Arial" w:hAnsi="Arial" w:cs="Arial"/>
          <w:bCs/>
          <w:color w:val="4F6228"/>
          <w:sz w:val="20"/>
          <w:szCs w:val="20"/>
        </w:rPr>
      </w:pPr>
      <w:r w:rsidRPr="00933FDF">
        <w:rPr>
          <w:rFonts w:ascii="Arial" w:hAnsi="Arial" w:cs="Arial"/>
          <w:bCs/>
          <w:sz w:val="20"/>
          <w:szCs w:val="20"/>
        </w:rPr>
        <w:t xml:space="preserve">Podle </w:t>
      </w:r>
      <w:r w:rsidR="00D622CE" w:rsidRPr="00933FDF">
        <w:rPr>
          <w:rFonts w:ascii="Arial" w:hAnsi="Arial" w:cs="Arial"/>
          <w:b/>
          <w:sz w:val="20"/>
          <w:szCs w:val="20"/>
        </w:rPr>
        <w:t>Úmluvy Rady Evropy o krajině</w:t>
      </w:r>
      <w:r w:rsidR="00D622CE" w:rsidRPr="00933FDF">
        <w:rPr>
          <w:rFonts w:ascii="Arial" w:hAnsi="Arial" w:cs="Arial"/>
          <w:bCs/>
          <w:sz w:val="20"/>
          <w:szCs w:val="20"/>
        </w:rPr>
        <w:t xml:space="preserve"> (dříve </w:t>
      </w:r>
      <w:r w:rsidRPr="00933FDF">
        <w:rPr>
          <w:rFonts w:ascii="Arial" w:hAnsi="Arial" w:cs="Arial"/>
          <w:bCs/>
          <w:sz w:val="20"/>
          <w:szCs w:val="20"/>
        </w:rPr>
        <w:t>Evropsk</w:t>
      </w:r>
      <w:r w:rsidR="00D622CE" w:rsidRPr="00933FDF">
        <w:rPr>
          <w:rFonts w:ascii="Arial" w:hAnsi="Arial" w:cs="Arial"/>
          <w:bCs/>
          <w:sz w:val="20"/>
          <w:szCs w:val="20"/>
        </w:rPr>
        <w:t>á</w:t>
      </w:r>
      <w:r w:rsidRPr="00933FDF">
        <w:rPr>
          <w:rFonts w:ascii="Arial" w:hAnsi="Arial" w:cs="Arial"/>
          <w:bCs/>
          <w:sz w:val="20"/>
          <w:szCs w:val="20"/>
        </w:rPr>
        <w:t xml:space="preserve"> úmluv</w:t>
      </w:r>
      <w:r w:rsidR="00D622CE" w:rsidRPr="00933FDF">
        <w:rPr>
          <w:rFonts w:ascii="Arial" w:hAnsi="Arial" w:cs="Arial"/>
          <w:bCs/>
          <w:sz w:val="20"/>
          <w:szCs w:val="20"/>
        </w:rPr>
        <w:t>a</w:t>
      </w:r>
      <w:r w:rsidRPr="00933FDF">
        <w:rPr>
          <w:rFonts w:ascii="Arial" w:hAnsi="Arial" w:cs="Arial"/>
          <w:bCs/>
          <w:sz w:val="20"/>
          <w:szCs w:val="20"/>
        </w:rPr>
        <w:t xml:space="preserve"> o krajině</w:t>
      </w:r>
      <w:r w:rsidR="00D622CE" w:rsidRPr="00933FDF">
        <w:rPr>
          <w:rFonts w:ascii="Arial" w:hAnsi="Arial" w:cs="Arial"/>
          <w:bCs/>
          <w:sz w:val="20"/>
          <w:szCs w:val="20"/>
        </w:rPr>
        <w:t>)</w:t>
      </w:r>
      <w:r w:rsidRPr="00933FDF">
        <w:rPr>
          <w:rFonts w:ascii="Arial" w:hAnsi="Arial" w:cs="Arial"/>
          <w:bCs/>
          <w:sz w:val="20"/>
          <w:szCs w:val="20"/>
        </w:rPr>
        <w:t xml:space="preserve">, ratifikované v České republice 1. 10. </w:t>
      </w:r>
      <w:r w:rsidR="00D622CE" w:rsidRPr="00933FDF">
        <w:rPr>
          <w:rFonts w:ascii="Arial" w:hAnsi="Arial" w:cs="Arial"/>
          <w:bCs/>
          <w:sz w:val="20"/>
          <w:szCs w:val="20"/>
        </w:rPr>
        <w:t>200</w:t>
      </w:r>
      <w:r w:rsidRPr="00933FDF">
        <w:rPr>
          <w:rFonts w:ascii="Arial" w:hAnsi="Arial" w:cs="Arial"/>
          <w:bCs/>
          <w:sz w:val="20"/>
          <w:szCs w:val="20"/>
        </w:rPr>
        <w:t>4</w:t>
      </w:r>
      <w:r w:rsidR="00252E19" w:rsidRPr="00933FDF">
        <w:rPr>
          <w:rFonts w:ascii="Arial" w:hAnsi="Arial" w:cs="Arial"/>
          <w:bCs/>
          <w:sz w:val="20"/>
          <w:szCs w:val="20"/>
        </w:rPr>
        <w:t xml:space="preserve"> </w:t>
      </w:r>
      <w:r w:rsidR="00252E19" w:rsidRPr="007C222B">
        <w:rPr>
          <w:rFonts w:ascii="Arial" w:hAnsi="Arial" w:cs="Arial"/>
          <w:sz w:val="20"/>
          <w:szCs w:val="20"/>
        </w:rPr>
        <w:t>[EU2]</w:t>
      </w:r>
      <w:r w:rsidRPr="00933FDF">
        <w:rPr>
          <w:rFonts w:ascii="Arial" w:hAnsi="Arial" w:cs="Arial"/>
          <w:bCs/>
          <w:sz w:val="20"/>
          <w:szCs w:val="20"/>
        </w:rPr>
        <w:t xml:space="preserve">, znamená krajina </w:t>
      </w:r>
      <w:r w:rsidRPr="00933FDF">
        <w:rPr>
          <w:rFonts w:ascii="Arial" w:hAnsi="Arial" w:cs="Arial"/>
          <w:bCs/>
          <w:i/>
          <w:sz w:val="20"/>
          <w:szCs w:val="20"/>
          <w:shd w:val="clear" w:color="auto" w:fill="FFF2CC"/>
        </w:rPr>
        <w:t>„část území, tak jak je vnímána obyvatelstvem, jejíž charakter je výsledkem činnosti a vzájemného působení přírodních a/nebo lidských faktorů.“</w:t>
      </w:r>
      <w:r w:rsidRPr="00933FDF">
        <w:rPr>
          <w:rFonts w:ascii="Arial" w:hAnsi="Arial" w:cs="Arial"/>
          <w:bCs/>
          <w:sz w:val="20"/>
          <w:szCs w:val="20"/>
        </w:rPr>
        <w:t xml:space="preserve"> Tato úmluva přináší zásadní posun ve více pohledech. Především v tom, že předmětem jejího zájmu je, a tedy svou hodnotu má každá krajina, tedy nejen kulturně či přírodně významná a harmonická, ale i urbanizovaná, příměstská nebo devastovaná.  Dále v tom, že podstatnou roli v rozhodování o podobě krajiny (jejích „cílových charakteristikách“) nemají mít jen experti, ale </w:t>
      </w:r>
      <w:r w:rsidR="008A75ED" w:rsidRPr="00933FDF">
        <w:rPr>
          <w:rFonts w:ascii="Arial" w:hAnsi="Arial" w:cs="Arial"/>
          <w:bCs/>
          <w:sz w:val="20"/>
          <w:szCs w:val="20"/>
        </w:rPr>
        <w:t xml:space="preserve">především </w:t>
      </w:r>
      <w:r w:rsidRPr="00933FDF">
        <w:rPr>
          <w:rFonts w:ascii="Arial" w:hAnsi="Arial" w:cs="Arial"/>
          <w:bCs/>
          <w:sz w:val="20"/>
          <w:szCs w:val="20"/>
        </w:rPr>
        <w:t>lidé, kteří v ní žijí</w:t>
      </w:r>
      <w:r w:rsidR="003B7CB6" w:rsidRPr="00933FDF">
        <w:rPr>
          <w:rFonts w:ascii="Arial" w:hAnsi="Arial" w:cs="Arial"/>
          <w:bCs/>
          <w:sz w:val="20"/>
          <w:szCs w:val="20"/>
        </w:rPr>
        <w:t>,</w:t>
      </w:r>
      <w:r w:rsidRPr="00933FDF">
        <w:rPr>
          <w:rFonts w:ascii="Arial" w:hAnsi="Arial" w:cs="Arial"/>
          <w:bCs/>
          <w:sz w:val="20"/>
          <w:szCs w:val="20"/>
        </w:rPr>
        <w:t xml:space="preserve"> </w:t>
      </w:r>
      <w:r w:rsidR="003B7CB6" w:rsidRPr="00933FDF">
        <w:rPr>
          <w:rFonts w:ascii="Arial" w:hAnsi="Arial" w:cs="Arial"/>
          <w:bCs/>
          <w:sz w:val="20"/>
          <w:szCs w:val="20"/>
        </w:rPr>
        <w:t xml:space="preserve">svojí činností ji </w:t>
      </w:r>
      <w:proofErr w:type="gramStart"/>
      <w:r w:rsidR="003B7CB6" w:rsidRPr="00933FDF">
        <w:rPr>
          <w:rFonts w:ascii="Arial" w:hAnsi="Arial" w:cs="Arial"/>
          <w:bCs/>
          <w:sz w:val="20"/>
          <w:szCs w:val="20"/>
        </w:rPr>
        <w:t>tvoří</w:t>
      </w:r>
      <w:proofErr w:type="gramEnd"/>
      <w:r w:rsidR="003B7CB6" w:rsidRPr="00933FDF">
        <w:rPr>
          <w:rFonts w:ascii="Arial" w:hAnsi="Arial" w:cs="Arial"/>
          <w:bCs/>
          <w:sz w:val="20"/>
          <w:szCs w:val="20"/>
        </w:rPr>
        <w:t>,</w:t>
      </w:r>
      <w:r w:rsidRPr="00933FDF">
        <w:rPr>
          <w:rFonts w:ascii="Arial" w:hAnsi="Arial" w:cs="Arial"/>
          <w:bCs/>
          <w:sz w:val="20"/>
          <w:szCs w:val="20"/>
        </w:rPr>
        <w:t> užívají</w:t>
      </w:r>
      <w:r w:rsidR="008A75ED" w:rsidRPr="00933FDF">
        <w:rPr>
          <w:rFonts w:ascii="Arial" w:hAnsi="Arial" w:cs="Arial"/>
          <w:bCs/>
          <w:sz w:val="20"/>
          <w:szCs w:val="20"/>
        </w:rPr>
        <w:t xml:space="preserve">, chrání </w:t>
      </w:r>
      <w:r w:rsidR="00A141D9" w:rsidRPr="00933FDF">
        <w:rPr>
          <w:rFonts w:ascii="Arial" w:hAnsi="Arial" w:cs="Arial"/>
          <w:bCs/>
          <w:sz w:val="20"/>
          <w:szCs w:val="20"/>
        </w:rPr>
        <w:t>(</w:t>
      </w:r>
      <w:r w:rsidR="008A75ED" w:rsidRPr="00933FDF">
        <w:rPr>
          <w:rFonts w:ascii="Arial" w:hAnsi="Arial" w:cs="Arial"/>
          <w:bCs/>
          <w:sz w:val="20"/>
          <w:szCs w:val="20"/>
        </w:rPr>
        <w:t>nebo</w:t>
      </w:r>
      <w:r w:rsidR="00AF289E" w:rsidRPr="00933FDF">
        <w:rPr>
          <w:rFonts w:ascii="Arial" w:hAnsi="Arial" w:cs="Arial"/>
          <w:bCs/>
          <w:sz w:val="20"/>
          <w:szCs w:val="20"/>
        </w:rPr>
        <w:t xml:space="preserve"> i</w:t>
      </w:r>
      <w:r w:rsidR="008A75ED" w:rsidRPr="00933FDF">
        <w:rPr>
          <w:rFonts w:ascii="Arial" w:hAnsi="Arial" w:cs="Arial"/>
          <w:bCs/>
          <w:sz w:val="20"/>
          <w:szCs w:val="20"/>
        </w:rPr>
        <w:t xml:space="preserve"> ničí</w:t>
      </w:r>
      <w:r w:rsidR="00A141D9" w:rsidRPr="00933FDF">
        <w:rPr>
          <w:rFonts w:ascii="Arial" w:hAnsi="Arial" w:cs="Arial"/>
          <w:bCs/>
          <w:sz w:val="20"/>
          <w:szCs w:val="20"/>
        </w:rPr>
        <w:t>)</w:t>
      </w:r>
      <w:r w:rsidRPr="00933FDF">
        <w:rPr>
          <w:rFonts w:ascii="Arial" w:hAnsi="Arial" w:cs="Arial"/>
          <w:bCs/>
          <w:sz w:val="20"/>
          <w:szCs w:val="20"/>
        </w:rPr>
        <w:t>.</w:t>
      </w:r>
      <w:r w:rsidR="002B6519" w:rsidRPr="00933FDF">
        <w:rPr>
          <w:rFonts w:ascii="Arial" w:hAnsi="Arial" w:cs="Arial"/>
          <w:bCs/>
          <w:sz w:val="20"/>
          <w:szCs w:val="20"/>
        </w:rPr>
        <w:t xml:space="preserve"> </w:t>
      </w:r>
      <w:r w:rsidR="009461B3" w:rsidRPr="00933FDF">
        <w:rPr>
          <w:rFonts w:ascii="Arial" w:hAnsi="Arial" w:cs="Arial"/>
          <w:bCs/>
          <w:sz w:val="20"/>
          <w:szCs w:val="20"/>
        </w:rPr>
        <w:t xml:space="preserve">Toto hledisko je proto nutné </w:t>
      </w:r>
      <w:r w:rsidR="004C6CE0" w:rsidRPr="00933FDF">
        <w:rPr>
          <w:rFonts w:ascii="Arial" w:hAnsi="Arial" w:cs="Arial"/>
          <w:bCs/>
          <w:sz w:val="20"/>
          <w:szCs w:val="20"/>
        </w:rPr>
        <w:t>vnímat</w:t>
      </w:r>
      <w:r w:rsidR="009461B3" w:rsidRPr="00933FDF">
        <w:rPr>
          <w:rFonts w:ascii="Arial" w:hAnsi="Arial" w:cs="Arial"/>
          <w:bCs/>
          <w:sz w:val="20"/>
          <w:szCs w:val="20"/>
        </w:rPr>
        <w:t xml:space="preserve"> </w:t>
      </w:r>
      <w:r w:rsidR="004F040C" w:rsidRPr="00933FDF">
        <w:rPr>
          <w:rFonts w:ascii="Arial" w:hAnsi="Arial" w:cs="Arial"/>
          <w:bCs/>
          <w:sz w:val="20"/>
          <w:szCs w:val="20"/>
        </w:rPr>
        <w:t>na všech úrovních kde</w:t>
      </w:r>
      <w:r w:rsidR="00F91671" w:rsidRPr="00933FDF">
        <w:rPr>
          <w:rFonts w:ascii="Arial" w:hAnsi="Arial" w:cs="Arial"/>
          <w:bCs/>
          <w:sz w:val="20"/>
          <w:szCs w:val="20"/>
        </w:rPr>
        <w:t xml:space="preserve"> má územní plánování své výstupy</w:t>
      </w:r>
      <w:r w:rsidR="00442453" w:rsidRPr="00933FDF">
        <w:rPr>
          <w:rFonts w:ascii="Arial" w:hAnsi="Arial" w:cs="Arial"/>
          <w:bCs/>
          <w:sz w:val="20"/>
          <w:szCs w:val="20"/>
        </w:rPr>
        <w:t xml:space="preserve">. </w:t>
      </w:r>
      <w:r w:rsidRPr="00933FDF">
        <w:rPr>
          <w:rFonts w:ascii="Arial" w:hAnsi="Arial" w:cs="Arial"/>
          <w:bCs/>
          <w:color w:val="4F6228"/>
          <w:sz w:val="20"/>
          <w:szCs w:val="20"/>
        </w:rPr>
        <w:t xml:space="preserve"> </w:t>
      </w:r>
    </w:p>
    <w:p w14:paraId="02D8A2C4" w14:textId="517ACECB" w:rsidR="004E57CA" w:rsidRPr="00933FDF" w:rsidRDefault="004E57CA" w:rsidP="00230261">
      <w:pPr>
        <w:pStyle w:val="Nadpis2"/>
        <w:shd w:val="clear" w:color="auto" w:fill="D5DCE4"/>
        <w:spacing w:before="600"/>
        <w:rPr>
          <w:rFonts w:ascii="Arial" w:hAnsi="Arial" w:cs="Arial"/>
        </w:rPr>
      </w:pPr>
      <w:bookmarkStart w:id="9" w:name="_Toc345069371"/>
      <w:bookmarkStart w:id="10" w:name="_Toc345070530"/>
      <w:bookmarkStart w:id="11" w:name="_Toc345071110"/>
      <w:bookmarkStart w:id="12" w:name="_Toc155973121"/>
      <w:r w:rsidRPr="00933FDF">
        <w:rPr>
          <w:rFonts w:ascii="Arial" w:hAnsi="Arial" w:cs="Arial"/>
        </w:rPr>
        <w:t>C.5.1 Charakteristika zeleně</w:t>
      </w:r>
      <w:bookmarkEnd w:id="9"/>
      <w:bookmarkEnd w:id="10"/>
      <w:bookmarkEnd w:id="11"/>
      <w:r w:rsidR="003157FB" w:rsidRPr="00933FDF">
        <w:rPr>
          <w:rFonts w:ascii="Arial" w:hAnsi="Arial" w:cs="Arial"/>
        </w:rPr>
        <w:t>, vlastnosti zeleně a jejich využití</w:t>
      </w:r>
      <w:bookmarkEnd w:id="12"/>
    </w:p>
    <w:p w14:paraId="4BE8ECD4" w14:textId="77777777" w:rsidR="004E57CA" w:rsidRPr="00933FDF" w:rsidRDefault="004E57CA" w:rsidP="003B5031">
      <w:pPr>
        <w:spacing w:before="240"/>
        <w:rPr>
          <w:rFonts w:ascii="Arial" w:hAnsi="Arial" w:cs="Arial"/>
          <w:sz w:val="20"/>
          <w:szCs w:val="20"/>
        </w:rPr>
      </w:pPr>
      <w:r w:rsidRPr="00933FDF">
        <w:rPr>
          <w:rFonts w:ascii="Arial" w:hAnsi="Arial" w:cs="Arial"/>
          <w:b/>
          <w:sz w:val="20"/>
          <w:szCs w:val="20"/>
        </w:rPr>
        <w:t>Charakteristikou zeleně</w:t>
      </w:r>
      <w:r w:rsidRPr="00933FDF">
        <w:rPr>
          <w:rFonts w:ascii="Arial" w:hAnsi="Arial" w:cs="Arial"/>
          <w:sz w:val="20"/>
          <w:szCs w:val="20"/>
        </w:rPr>
        <w:t xml:space="preserve"> </w:t>
      </w:r>
      <w:r w:rsidRPr="00933FDF">
        <w:rPr>
          <w:rFonts w:ascii="Arial" w:hAnsi="Arial" w:cs="Arial"/>
          <w:b/>
          <w:sz w:val="20"/>
          <w:szCs w:val="20"/>
        </w:rPr>
        <w:t xml:space="preserve">z hlediska estetického působení </w:t>
      </w:r>
      <w:r w:rsidRPr="00933FDF">
        <w:rPr>
          <w:rFonts w:ascii="Arial" w:hAnsi="Arial" w:cs="Arial"/>
          <w:sz w:val="20"/>
          <w:szCs w:val="20"/>
        </w:rPr>
        <w:t>je velké bohatství tvarů, velikostí, barev a</w:t>
      </w:r>
      <w:r w:rsidR="003A4B20" w:rsidRPr="00933FDF">
        <w:rPr>
          <w:rFonts w:ascii="Arial" w:hAnsi="Arial" w:cs="Arial"/>
          <w:sz w:val="20"/>
          <w:szCs w:val="20"/>
        </w:rPr>
        <w:t> </w:t>
      </w:r>
      <w:r w:rsidRPr="00933FDF">
        <w:rPr>
          <w:rFonts w:ascii="Arial" w:hAnsi="Arial" w:cs="Arial"/>
          <w:sz w:val="20"/>
          <w:szCs w:val="20"/>
        </w:rPr>
        <w:t>neustálá proměnlivost, vyplývající z její biologické podstaty. Zeleň, zejména stromy, stejně jako stavby má schopnost vytvářet prostor. Může výrazně přispět k harmonickému propojení vzájemně nesourodých architekton</w:t>
      </w:r>
      <w:r w:rsidR="00024964" w:rsidRPr="00933FDF">
        <w:rPr>
          <w:rFonts w:ascii="Arial" w:hAnsi="Arial" w:cs="Arial"/>
          <w:sz w:val="20"/>
          <w:szCs w:val="20"/>
        </w:rPr>
        <w:t>ických a urbanistických celků i </w:t>
      </w:r>
      <w:r w:rsidRPr="00933FDF">
        <w:rPr>
          <w:rFonts w:ascii="Arial" w:hAnsi="Arial" w:cs="Arial"/>
          <w:sz w:val="20"/>
          <w:szCs w:val="20"/>
        </w:rPr>
        <w:t xml:space="preserve">jednotlivých objektů. Kromě toho </w:t>
      </w:r>
      <w:proofErr w:type="gramStart"/>
      <w:r w:rsidRPr="00933FDF">
        <w:rPr>
          <w:rFonts w:ascii="Arial" w:hAnsi="Arial" w:cs="Arial"/>
          <w:sz w:val="20"/>
          <w:szCs w:val="20"/>
        </w:rPr>
        <w:t>vytváří</w:t>
      </w:r>
      <w:proofErr w:type="gramEnd"/>
      <w:r w:rsidRPr="00933FDF">
        <w:rPr>
          <w:rFonts w:ascii="Arial" w:hAnsi="Arial" w:cs="Arial"/>
          <w:sz w:val="20"/>
          <w:szCs w:val="20"/>
        </w:rPr>
        <w:t xml:space="preserve"> zeleň významn</w:t>
      </w:r>
      <w:r w:rsidR="00024964" w:rsidRPr="00933FDF">
        <w:rPr>
          <w:rFonts w:ascii="Arial" w:hAnsi="Arial" w:cs="Arial"/>
          <w:sz w:val="20"/>
          <w:szCs w:val="20"/>
        </w:rPr>
        <w:t>ou protiváhu neměnnému působení </w:t>
      </w:r>
      <w:r w:rsidRPr="00933FDF">
        <w:rPr>
          <w:rFonts w:ascii="Arial" w:hAnsi="Arial" w:cs="Arial"/>
          <w:sz w:val="20"/>
          <w:szCs w:val="20"/>
        </w:rPr>
        <w:t>neživých hmot staveb právě svojí živostí, neustálou</w:t>
      </w:r>
      <w:r w:rsidRPr="00933FDF">
        <w:rPr>
          <w:rFonts w:ascii="Arial" w:hAnsi="Arial" w:cs="Arial"/>
        </w:rPr>
        <w:t xml:space="preserve"> </w:t>
      </w:r>
      <w:r w:rsidRPr="00933FDF">
        <w:rPr>
          <w:rFonts w:ascii="Arial" w:hAnsi="Arial" w:cs="Arial"/>
          <w:sz w:val="20"/>
          <w:szCs w:val="20"/>
        </w:rPr>
        <w:t>proměnlivostí svojí drobnou struk</w:t>
      </w:r>
      <w:r w:rsidR="00024964" w:rsidRPr="00933FDF">
        <w:rPr>
          <w:rFonts w:ascii="Arial" w:hAnsi="Arial" w:cs="Arial"/>
          <w:sz w:val="20"/>
          <w:szCs w:val="20"/>
        </w:rPr>
        <w:t>turou a</w:t>
      </w:r>
      <w:r w:rsidR="00FF2083" w:rsidRPr="00933FDF">
        <w:rPr>
          <w:rFonts w:ascii="Arial" w:hAnsi="Arial" w:cs="Arial"/>
          <w:sz w:val="20"/>
          <w:szCs w:val="20"/>
        </w:rPr>
        <w:t> </w:t>
      </w:r>
      <w:r w:rsidR="00024964" w:rsidRPr="00933FDF">
        <w:rPr>
          <w:rFonts w:ascii="Arial" w:hAnsi="Arial" w:cs="Arial"/>
          <w:sz w:val="20"/>
          <w:szCs w:val="20"/>
        </w:rPr>
        <w:t>dynamičností</w:t>
      </w:r>
      <w:r w:rsidR="00FB2570" w:rsidRPr="00933FDF">
        <w:rPr>
          <w:rFonts w:ascii="Arial" w:hAnsi="Arial" w:cs="Arial"/>
          <w:sz w:val="20"/>
          <w:szCs w:val="20"/>
        </w:rPr>
        <w:t xml:space="preserve"> (pohyb</w:t>
      </w:r>
      <w:r w:rsidR="006824E1" w:rsidRPr="00933FDF">
        <w:rPr>
          <w:rFonts w:ascii="Arial" w:hAnsi="Arial" w:cs="Arial"/>
          <w:sz w:val="20"/>
          <w:szCs w:val="20"/>
        </w:rPr>
        <w:t>y</w:t>
      </w:r>
      <w:r w:rsidR="00FB2570" w:rsidRPr="00933FDF">
        <w:rPr>
          <w:rFonts w:ascii="Arial" w:hAnsi="Arial" w:cs="Arial"/>
          <w:sz w:val="20"/>
          <w:szCs w:val="20"/>
        </w:rPr>
        <w:t xml:space="preserve"> vlivem větru, změn</w:t>
      </w:r>
      <w:r w:rsidR="006824E1" w:rsidRPr="00933FDF">
        <w:rPr>
          <w:rFonts w:ascii="Arial" w:hAnsi="Arial" w:cs="Arial"/>
          <w:sz w:val="20"/>
          <w:szCs w:val="20"/>
        </w:rPr>
        <w:t xml:space="preserve"> </w:t>
      </w:r>
      <w:r w:rsidR="00FB2570" w:rsidRPr="00933FDF">
        <w:rPr>
          <w:rFonts w:ascii="Arial" w:hAnsi="Arial" w:cs="Arial"/>
          <w:sz w:val="20"/>
          <w:szCs w:val="20"/>
        </w:rPr>
        <w:t>v průběhu dne</w:t>
      </w:r>
      <w:r w:rsidR="006824E1" w:rsidRPr="00933FDF">
        <w:rPr>
          <w:rFonts w:ascii="Arial" w:hAnsi="Arial" w:cs="Arial"/>
          <w:sz w:val="20"/>
          <w:szCs w:val="20"/>
        </w:rPr>
        <w:t xml:space="preserve">, během </w:t>
      </w:r>
      <w:r w:rsidR="003C6BE6" w:rsidRPr="00933FDF">
        <w:rPr>
          <w:rFonts w:ascii="Arial" w:hAnsi="Arial" w:cs="Arial"/>
          <w:sz w:val="20"/>
          <w:szCs w:val="20"/>
        </w:rPr>
        <w:t>roku</w:t>
      </w:r>
      <w:r w:rsidR="006824E1" w:rsidRPr="00933FDF">
        <w:rPr>
          <w:rFonts w:ascii="Arial" w:hAnsi="Arial" w:cs="Arial"/>
          <w:sz w:val="20"/>
          <w:szCs w:val="20"/>
        </w:rPr>
        <w:t xml:space="preserve"> i let</w:t>
      </w:r>
      <w:r w:rsidR="00FB2570" w:rsidRPr="00933FDF">
        <w:rPr>
          <w:rFonts w:ascii="Arial" w:hAnsi="Arial" w:cs="Arial"/>
          <w:sz w:val="20"/>
          <w:szCs w:val="20"/>
        </w:rPr>
        <w:t>)</w:t>
      </w:r>
      <w:r w:rsidR="00024964" w:rsidRPr="00933FDF">
        <w:rPr>
          <w:rFonts w:ascii="Arial" w:hAnsi="Arial" w:cs="Arial"/>
          <w:sz w:val="20"/>
          <w:szCs w:val="20"/>
        </w:rPr>
        <w:t>.</w:t>
      </w:r>
    </w:p>
    <w:p w14:paraId="41D260A0" w14:textId="7EE596BE" w:rsidR="004E57CA" w:rsidRPr="00933FDF" w:rsidRDefault="004E57CA" w:rsidP="003B5031">
      <w:pPr>
        <w:rPr>
          <w:rFonts w:ascii="Arial" w:hAnsi="Arial" w:cs="Arial"/>
          <w:sz w:val="20"/>
          <w:szCs w:val="20"/>
        </w:rPr>
      </w:pPr>
      <w:r w:rsidRPr="00933FDF">
        <w:rPr>
          <w:rFonts w:ascii="Arial" w:hAnsi="Arial" w:cs="Arial"/>
          <w:sz w:val="20"/>
          <w:szCs w:val="20"/>
        </w:rPr>
        <w:t>Na rozdíl od staveb prochází zeleň v důsledku času</w:t>
      </w:r>
      <w:r w:rsidR="006824E1" w:rsidRPr="00933FDF">
        <w:rPr>
          <w:rFonts w:ascii="Arial" w:hAnsi="Arial" w:cs="Arial"/>
          <w:sz w:val="20"/>
          <w:szCs w:val="20"/>
        </w:rPr>
        <w:t xml:space="preserve"> a</w:t>
      </w:r>
      <w:r w:rsidRPr="00933FDF">
        <w:rPr>
          <w:rFonts w:ascii="Arial" w:hAnsi="Arial" w:cs="Arial"/>
          <w:sz w:val="20"/>
          <w:szCs w:val="20"/>
        </w:rPr>
        <w:t xml:space="preserve"> </w:t>
      </w:r>
      <w:r w:rsidR="003C6BE6" w:rsidRPr="00933FDF">
        <w:rPr>
          <w:rFonts w:ascii="Arial" w:hAnsi="Arial" w:cs="Arial"/>
          <w:sz w:val="20"/>
          <w:szCs w:val="20"/>
        </w:rPr>
        <w:t>střídání ročních období</w:t>
      </w:r>
      <w:r w:rsidRPr="00933FDF">
        <w:rPr>
          <w:rFonts w:ascii="Arial" w:hAnsi="Arial" w:cs="Arial"/>
          <w:sz w:val="20"/>
          <w:szCs w:val="20"/>
        </w:rPr>
        <w:t xml:space="preserve"> zásadními změnami. Jednotlivé prvky (květiny, stromy, keře) rostou, dosahují své optimální velikosti a účinku (</w:t>
      </w:r>
      <w:r w:rsidR="006824E1" w:rsidRPr="00933FDF">
        <w:rPr>
          <w:rFonts w:ascii="Arial" w:hAnsi="Arial" w:cs="Arial"/>
          <w:sz w:val="20"/>
          <w:szCs w:val="20"/>
        </w:rPr>
        <w:t xml:space="preserve">rašení, </w:t>
      </w:r>
      <w:r w:rsidRPr="00933FDF">
        <w:rPr>
          <w:rFonts w:ascii="Arial" w:hAnsi="Arial" w:cs="Arial"/>
          <w:sz w:val="20"/>
          <w:szCs w:val="20"/>
        </w:rPr>
        <w:t>kvetení, podzimní zbarvení), stárnou a umírají</w:t>
      </w:r>
      <w:r w:rsidR="0037042E" w:rsidRPr="00933FDF">
        <w:rPr>
          <w:rFonts w:ascii="Arial" w:hAnsi="Arial" w:cs="Arial"/>
          <w:sz w:val="20"/>
          <w:szCs w:val="20"/>
        </w:rPr>
        <w:t>, některé v průběhu roku, některé v průběhu mnoha let.</w:t>
      </w:r>
    </w:p>
    <w:p w14:paraId="3ED1C247" w14:textId="14AB5D25" w:rsidR="00450245" w:rsidRPr="00933FDF" w:rsidRDefault="004E57CA" w:rsidP="003B5031">
      <w:pPr>
        <w:rPr>
          <w:rFonts w:ascii="Arial" w:hAnsi="Arial" w:cs="Arial"/>
          <w:sz w:val="20"/>
          <w:szCs w:val="20"/>
        </w:rPr>
      </w:pPr>
      <w:r w:rsidRPr="00933FDF">
        <w:rPr>
          <w:rFonts w:ascii="Arial" w:hAnsi="Arial" w:cs="Arial"/>
          <w:sz w:val="20"/>
          <w:szCs w:val="20"/>
        </w:rPr>
        <w:t>Zvláštností zeleně je její schopnost působit dojmem celistvosti</w:t>
      </w:r>
      <w:r w:rsidR="007C222B">
        <w:rPr>
          <w:rFonts w:ascii="Arial" w:hAnsi="Arial" w:cs="Arial"/>
          <w:sz w:val="20"/>
          <w:szCs w:val="20"/>
        </w:rPr>
        <w:t>,</w:t>
      </w:r>
      <w:r w:rsidRPr="00933FDF">
        <w:rPr>
          <w:rFonts w:ascii="Arial" w:hAnsi="Arial" w:cs="Arial"/>
          <w:sz w:val="20"/>
          <w:szCs w:val="20"/>
        </w:rPr>
        <w:t xml:space="preserve"> </w:t>
      </w:r>
      <w:r w:rsidR="00FF2083" w:rsidRPr="00933FDF">
        <w:rPr>
          <w:rFonts w:ascii="Arial" w:hAnsi="Arial" w:cs="Arial"/>
          <w:sz w:val="20"/>
          <w:szCs w:val="20"/>
        </w:rPr>
        <w:t>a i</w:t>
      </w:r>
      <w:r w:rsidRPr="00933FDF">
        <w:rPr>
          <w:rFonts w:ascii="Arial" w:hAnsi="Arial" w:cs="Arial"/>
          <w:sz w:val="20"/>
          <w:szCs w:val="20"/>
        </w:rPr>
        <w:t xml:space="preserve"> </w:t>
      </w:r>
      <w:r w:rsidR="00FF2083" w:rsidRPr="00933FDF">
        <w:rPr>
          <w:rFonts w:ascii="Arial" w:hAnsi="Arial" w:cs="Arial"/>
          <w:sz w:val="20"/>
          <w:szCs w:val="20"/>
        </w:rPr>
        <w:t xml:space="preserve">zároveň </w:t>
      </w:r>
      <w:r w:rsidRPr="00933FDF">
        <w:rPr>
          <w:rFonts w:ascii="Arial" w:hAnsi="Arial" w:cs="Arial"/>
          <w:sz w:val="20"/>
          <w:szCs w:val="20"/>
        </w:rPr>
        <w:t>nepřebernou rozmanitostí detailního pohledu. Bohatství tvar</w:t>
      </w:r>
      <w:r w:rsidR="006824E1" w:rsidRPr="00933FDF">
        <w:rPr>
          <w:rFonts w:ascii="Arial" w:hAnsi="Arial" w:cs="Arial"/>
          <w:sz w:val="20"/>
          <w:szCs w:val="20"/>
        </w:rPr>
        <w:t>ů</w:t>
      </w:r>
      <w:r w:rsidRPr="00933FDF">
        <w:rPr>
          <w:rFonts w:ascii="Arial" w:hAnsi="Arial" w:cs="Arial"/>
          <w:sz w:val="20"/>
          <w:szCs w:val="20"/>
        </w:rPr>
        <w:t>, rytmu</w:t>
      </w:r>
      <w:r w:rsidR="006824E1" w:rsidRPr="00933FDF">
        <w:rPr>
          <w:rFonts w:ascii="Arial" w:hAnsi="Arial" w:cs="Arial"/>
          <w:sz w:val="20"/>
          <w:szCs w:val="20"/>
        </w:rPr>
        <w:t xml:space="preserve"> světla a</w:t>
      </w:r>
      <w:r w:rsidRPr="00933FDF">
        <w:rPr>
          <w:rFonts w:ascii="Arial" w:hAnsi="Arial" w:cs="Arial"/>
          <w:sz w:val="20"/>
          <w:szCs w:val="20"/>
        </w:rPr>
        <w:t xml:space="preserve"> stínu</w:t>
      </w:r>
      <w:r w:rsidR="006824E1" w:rsidRPr="00933FDF">
        <w:rPr>
          <w:rFonts w:ascii="Arial" w:hAnsi="Arial" w:cs="Arial"/>
          <w:sz w:val="20"/>
          <w:szCs w:val="20"/>
        </w:rPr>
        <w:t xml:space="preserve"> a bohatství</w:t>
      </w:r>
      <w:r w:rsidRPr="00933FDF">
        <w:rPr>
          <w:rFonts w:ascii="Arial" w:hAnsi="Arial" w:cs="Arial"/>
          <w:sz w:val="20"/>
          <w:szCs w:val="20"/>
        </w:rPr>
        <w:t xml:space="preserve"> bar</w:t>
      </w:r>
      <w:r w:rsidR="006824E1" w:rsidRPr="00933FDF">
        <w:rPr>
          <w:rFonts w:ascii="Arial" w:hAnsi="Arial" w:cs="Arial"/>
          <w:sz w:val="20"/>
          <w:szCs w:val="20"/>
        </w:rPr>
        <w:t>ev</w:t>
      </w:r>
      <w:r w:rsidRPr="00933FDF">
        <w:rPr>
          <w:rFonts w:ascii="Arial" w:hAnsi="Arial" w:cs="Arial"/>
          <w:sz w:val="20"/>
          <w:szCs w:val="20"/>
        </w:rPr>
        <w:t xml:space="preserve"> </w:t>
      </w:r>
      <w:proofErr w:type="gramStart"/>
      <w:r w:rsidRPr="00933FDF">
        <w:rPr>
          <w:rFonts w:ascii="Arial" w:hAnsi="Arial" w:cs="Arial"/>
          <w:sz w:val="20"/>
          <w:szCs w:val="20"/>
        </w:rPr>
        <w:t>vytváří</w:t>
      </w:r>
      <w:proofErr w:type="gramEnd"/>
      <w:r w:rsidRPr="00933FDF">
        <w:rPr>
          <w:rFonts w:ascii="Arial" w:hAnsi="Arial" w:cs="Arial"/>
          <w:sz w:val="20"/>
          <w:szCs w:val="20"/>
        </w:rPr>
        <w:t xml:space="preserve"> předpoklady pro zvýšení estetického účinku </w:t>
      </w:r>
      <w:r w:rsidR="00A459D7" w:rsidRPr="00933FDF">
        <w:rPr>
          <w:rFonts w:ascii="Arial" w:hAnsi="Arial" w:cs="Arial"/>
          <w:sz w:val="20"/>
          <w:szCs w:val="20"/>
        </w:rPr>
        <w:t xml:space="preserve">a celkové přitažlivosti </w:t>
      </w:r>
      <w:r w:rsidRPr="00933FDF">
        <w:rPr>
          <w:rFonts w:ascii="Arial" w:hAnsi="Arial" w:cs="Arial"/>
          <w:sz w:val="20"/>
          <w:szCs w:val="20"/>
        </w:rPr>
        <w:t>prostředí.</w:t>
      </w:r>
      <w:r w:rsidR="00450245" w:rsidRPr="00933FDF">
        <w:rPr>
          <w:rFonts w:ascii="Arial" w:hAnsi="Arial" w:cs="Arial"/>
          <w:sz w:val="20"/>
          <w:szCs w:val="20"/>
        </w:rPr>
        <w:t xml:space="preserve"> </w:t>
      </w:r>
    </w:p>
    <w:p w14:paraId="1016E3B4" w14:textId="4DCF1D77" w:rsidR="004E57CA" w:rsidRPr="00933FDF" w:rsidRDefault="00B753B6" w:rsidP="003B5031">
      <w:pPr>
        <w:jc w:val="left"/>
        <w:rPr>
          <w:rFonts w:ascii="Arial" w:hAnsi="Arial" w:cs="Arial"/>
          <w:sz w:val="20"/>
          <w:szCs w:val="20"/>
        </w:rPr>
      </w:pPr>
      <w:r w:rsidRPr="00933FDF">
        <w:rPr>
          <w:rFonts w:ascii="Arial" w:hAnsi="Arial" w:cs="Arial"/>
          <w:noProof/>
        </w:rPr>
        <w:lastRenderedPageBreak/>
        <w:drawing>
          <wp:anchor distT="0" distB="0" distL="114300" distR="114300" simplePos="0" relativeHeight="251651072" behindDoc="0" locked="0" layoutInCell="1" allowOverlap="1" wp14:anchorId="2703FC5C" wp14:editId="40F90D96">
            <wp:simplePos x="0" y="0"/>
            <wp:positionH relativeFrom="margin">
              <wp:posOffset>2905760</wp:posOffset>
            </wp:positionH>
            <wp:positionV relativeFrom="paragraph">
              <wp:posOffset>74930</wp:posOffset>
            </wp:positionV>
            <wp:extent cx="2853055" cy="1902460"/>
            <wp:effectExtent l="0" t="0" r="0" b="0"/>
            <wp:wrapNone/>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4" cstate="print">
                      <a:extLst>
                        <a:ext uri="{28A0092B-C50C-407E-A947-70E740481C1C}">
                          <a14:useLocalDpi xmlns:a14="http://schemas.microsoft.com/office/drawing/2010/main" val="0"/>
                        </a:ext>
                      </a:extLst>
                    </a:blip>
                    <a:srcRect t="7445"/>
                    <a:stretch>
                      <a:fillRect/>
                    </a:stretch>
                  </pic:blipFill>
                  <pic:spPr bwMode="auto">
                    <a:xfrm>
                      <a:off x="0" y="0"/>
                      <a:ext cx="2853055" cy="1902460"/>
                    </a:xfrm>
                    <a:prstGeom prst="rect">
                      <a:avLst/>
                    </a:prstGeom>
                    <a:noFill/>
                  </pic:spPr>
                </pic:pic>
              </a:graphicData>
            </a:graphic>
            <wp14:sizeRelH relativeFrom="page">
              <wp14:pctWidth>0</wp14:pctWidth>
            </wp14:sizeRelH>
            <wp14:sizeRelV relativeFrom="page">
              <wp14:pctHeight>0</wp14:pctHeight>
            </wp14:sizeRelV>
          </wp:anchor>
        </w:drawing>
      </w:r>
      <w:r w:rsidRPr="00933FDF">
        <w:rPr>
          <w:rFonts w:ascii="Arial" w:hAnsi="Arial" w:cs="Arial"/>
          <w:noProof/>
          <w:sz w:val="20"/>
          <w:szCs w:val="20"/>
        </w:rPr>
        <w:drawing>
          <wp:inline distT="0" distB="0" distL="0" distR="0" wp14:anchorId="5EF50D3E" wp14:editId="06889642">
            <wp:extent cx="2714625" cy="1905000"/>
            <wp:effectExtent l="0" t="0" r="0" b="0"/>
            <wp:docPr id="5" name="Picture 4" descr="Popis: 100_8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opis: 100_8369"/>
                    <pic:cNvPicPr>
                      <a:picLocks noChangeAspect="1" noChangeArrowheads="1"/>
                    </pic:cNvPicPr>
                  </pic:nvPicPr>
                  <pic:blipFill>
                    <a:blip r:embed="rId15" cstate="print">
                      <a:extLst>
                        <a:ext uri="{28A0092B-C50C-407E-A947-70E740481C1C}">
                          <a14:useLocalDpi xmlns:a14="http://schemas.microsoft.com/office/drawing/2010/main" val="0"/>
                        </a:ext>
                      </a:extLst>
                    </a:blip>
                    <a:srcRect t="7161"/>
                    <a:stretch>
                      <a:fillRect/>
                    </a:stretch>
                  </pic:blipFill>
                  <pic:spPr bwMode="auto">
                    <a:xfrm>
                      <a:off x="0" y="0"/>
                      <a:ext cx="2714625" cy="1905000"/>
                    </a:xfrm>
                    <a:prstGeom prst="rect">
                      <a:avLst/>
                    </a:prstGeom>
                    <a:noFill/>
                    <a:ln>
                      <a:noFill/>
                    </a:ln>
                  </pic:spPr>
                </pic:pic>
              </a:graphicData>
            </a:graphic>
          </wp:inline>
        </w:drawing>
      </w:r>
      <w:r w:rsidR="00450245" w:rsidRPr="00933FDF">
        <w:rPr>
          <w:rFonts w:ascii="Arial" w:hAnsi="Arial" w:cs="Arial"/>
          <w:sz w:val="20"/>
          <w:szCs w:val="20"/>
        </w:rPr>
        <w:t xml:space="preserve"> </w:t>
      </w:r>
    </w:p>
    <w:p w14:paraId="592A35EC" w14:textId="7A4AEE9C" w:rsidR="004E57CA" w:rsidRPr="00933FDF" w:rsidRDefault="004E57CA" w:rsidP="003B5031">
      <w:pPr>
        <w:rPr>
          <w:rFonts w:ascii="Arial" w:hAnsi="Arial" w:cs="Arial"/>
          <w:sz w:val="20"/>
          <w:szCs w:val="20"/>
        </w:rPr>
      </w:pPr>
      <w:r w:rsidRPr="00933FDF">
        <w:rPr>
          <w:rFonts w:ascii="Arial" w:hAnsi="Arial" w:cs="Arial"/>
          <w:i/>
          <w:sz w:val="20"/>
          <w:szCs w:val="20"/>
        </w:rPr>
        <w:t xml:space="preserve">Obr. </w:t>
      </w:r>
      <w:r w:rsidR="00343CFD" w:rsidRPr="00933FDF">
        <w:rPr>
          <w:rFonts w:ascii="Arial" w:hAnsi="Arial" w:cs="Arial"/>
          <w:i/>
          <w:sz w:val="20"/>
          <w:szCs w:val="20"/>
        </w:rPr>
        <w:t>3</w:t>
      </w:r>
      <w:r w:rsidR="006B0AFB" w:rsidRPr="00933FDF">
        <w:rPr>
          <w:rFonts w:ascii="Arial" w:hAnsi="Arial" w:cs="Arial"/>
          <w:i/>
          <w:sz w:val="20"/>
          <w:szCs w:val="20"/>
        </w:rPr>
        <w:t xml:space="preserve"> a </w:t>
      </w:r>
      <w:r w:rsidR="00343CFD" w:rsidRPr="00933FDF">
        <w:rPr>
          <w:rFonts w:ascii="Arial" w:hAnsi="Arial" w:cs="Arial"/>
          <w:i/>
          <w:sz w:val="20"/>
          <w:szCs w:val="20"/>
        </w:rPr>
        <w:t>4</w:t>
      </w:r>
      <w:r w:rsidRPr="00933FDF">
        <w:rPr>
          <w:rFonts w:ascii="Arial" w:hAnsi="Arial" w:cs="Arial"/>
          <w:i/>
          <w:sz w:val="20"/>
          <w:szCs w:val="20"/>
        </w:rPr>
        <w:t xml:space="preserve">: </w:t>
      </w:r>
      <w:r w:rsidR="00A459D7" w:rsidRPr="00933FDF">
        <w:rPr>
          <w:rFonts w:ascii="Arial" w:hAnsi="Arial" w:cs="Arial"/>
          <w:i/>
          <w:sz w:val="20"/>
          <w:szCs w:val="20"/>
        </w:rPr>
        <w:t>S</w:t>
      </w:r>
      <w:r w:rsidRPr="00933FDF">
        <w:rPr>
          <w:rFonts w:ascii="Arial" w:hAnsi="Arial" w:cs="Arial"/>
          <w:i/>
          <w:sz w:val="20"/>
          <w:szCs w:val="20"/>
        </w:rPr>
        <w:t xml:space="preserve">oulad zeleně a </w:t>
      </w:r>
      <w:r w:rsidR="00FB2570" w:rsidRPr="00933FDF">
        <w:rPr>
          <w:rFonts w:ascii="Arial" w:hAnsi="Arial" w:cs="Arial"/>
          <w:i/>
          <w:sz w:val="20"/>
          <w:szCs w:val="20"/>
        </w:rPr>
        <w:t>architektury,</w:t>
      </w:r>
      <w:r w:rsidR="00FB2570" w:rsidRPr="00933FDF">
        <w:rPr>
          <w:rFonts w:ascii="Arial" w:hAnsi="Arial" w:cs="Arial"/>
          <w:i/>
          <w:color w:val="365F91"/>
          <w:sz w:val="20"/>
          <w:szCs w:val="20"/>
        </w:rPr>
        <w:t xml:space="preserve"> </w:t>
      </w:r>
      <w:r w:rsidR="00FB2570" w:rsidRPr="00933FDF">
        <w:rPr>
          <w:rFonts w:ascii="Arial" w:hAnsi="Arial" w:cs="Arial"/>
          <w:i/>
          <w:sz w:val="20"/>
          <w:szCs w:val="20"/>
        </w:rPr>
        <w:t>je-li využit,</w:t>
      </w:r>
      <w:r w:rsidRPr="00933FDF">
        <w:rPr>
          <w:rFonts w:ascii="Arial" w:hAnsi="Arial" w:cs="Arial"/>
          <w:i/>
          <w:sz w:val="20"/>
          <w:szCs w:val="20"/>
        </w:rPr>
        <w:t xml:space="preserve"> zvyšuje </w:t>
      </w:r>
      <w:r w:rsidR="00FB2570" w:rsidRPr="00933FDF">
        <w:rPr>
          <w:rFonts w:ascii="Arial" w:hAnsi="Arial" w:cs="Arial"/>
          <w:i/>
          <w:sz w:val="20"/>
          <w:szCs w:val="20"/>
        </w:rPr>
        <w:t>významně</w:t>
      </w:r>
      <w:r w:rsidR="00FB2570" w:rsidRPr="00933FDF">
        <w:rPr>
          <w:rFonts w:ascii="Arial" w:hAnsi="Arial" w:cs="Arial"/>
          <w:i/>
          <w:color w:val="4F6228"/>
          <w:sz w:val="20"/>
          <w:szCs w:val="20"/>
        </w:rPr>
        <w:t xml:space="preserve"> </w:t>
      </w:r>
      <w:r w:rsidRPr="00933FDF">
        <w:rPr>
          <w:rFonts w:ascii="Arial" w:hAnsi="Arial" w:cs="Arial"/>
          <w:i/>
          <w:sz w:val="20"/>
          <w:szCs w:val="20"/>
        </w:rPr>
        <w:t>estetický účinek prostředí</w:t>
      </w:r>
      <w:r w:rsidR="00A459D7" w:rsidRPr="00933FDF">
        <w:rPr>
          <w:rFonts w:ascii="Arial" w:hAnsi="Arial" w:cs="Arial"/>
          <w:i/>
          <w:sz w:val="20"/>
          <w:szCs w:val="20"/>
        </w:rPr>
        <w:t>.</w:t>
      </w:r>
      <w:r w:rsidR="00450245" w:rsidRPr="00933FDF">
        <w:rPr>
          <w:rFonts w:ascii="Arial" w:hAnsi="Arial" w:cs="Arial"/>
          <w:i/>
          <w:sz w:val="20"/>
          <w:szCs w:val="20"/>
        </w:rPr>
        <w:t xml:space="preserve"> </w:t>
      </w:r>
      <w:r w:rsidR="006817AB" w:rsidRPr="00933FDF">
        <w:rPr>
          <w:rFonts w:ascii="Arial" w:hAnsi="Arial" w:cs="Arial"/>
          <w:i/>
          <w:sz w:val="20"/>
          <w:szCs w:val="20"/>
        </w:rPr>
        <w:t> </w:t>
      </w:r>
      <w:r w:rsidR="00BF38A8" w:rsidRPr="00933FDF">
        <w:rPr>
          <w:rFonts w:ascii="Arial" w:hAnsi="Arial" w:cs="Arial"/>
          <w:i/>
          <w:sz w:val="20"/>
          <w:szCs w:val="20"/>
        </w:rPr>
        <w:t>Zároveň je třeba mít</w:t>
      </w:r>
      <w:r w:rsidR="00936D61" w:rsidRPr="00933FDF">
        <w:rPr>
          <w:rFonts w:ascii="Arial" w:hAnsi="Arial" w:cs="Arial"/>
          <w:i/>
          <w:sz w:val="20"/>
          <w:szCs w:val="20"/>
        </w:rPr>
        <w:t xml:space="preserve"> při výsadbě</w:t>
      </w:r>
      <w:r w:rsidR="00BF38A8" w:rsidRPr="00933FDF">
        <w:rPr>
          <w:rFonts w:ascii="Arial" w:hAnsi="Arial" w:cs="Arial"/>
          <w:i/>
          <w:sz w:val="20"/>
          <w:szCs w:val="20"/>
        </w:rPr>
        <w:t xml:space="preserve"> na paměti i to, že stromy rostou a mění se</w:t>
      </w:r>
      <w:r w:rsidR="00BF38A8" w:rsidRPr="00933FDF">
        <w:rPr>
          <w:rFonts w:ascii="Arial" w:hAnsi="Arial" w:cs="Arial"/>
          <w:sz w:val="20"/>
          <w:szCs w:val="20"/>
        </w:rPr>
        <w:t xml:space="preserve">. </w:t>
      </w:r>
      <w:r w:rsidR="00936D61" w:rsidRPr="00933FDF">
        <w:rPr>
          <w:rFonts w:ascii="Arial" w:hAnsi="Arial" w:cs="Arial"/>
          <w:i/>
          <w:sz w:val="20"/>
          <w:szCs w:val="20"/>
        </w:rPr>
        <w:t>Výsadba před vchodem do Moravské zemské knihovny v Brně – prosperující dřeviny 10 let po výsadbě</w:t>
      </w:r>
      <w:r w:rsidR="003A51CB" w:rsidRPr="00933FDF">
        <w:rPr>
          <w:rFonts w:ascii="Arial" w:hAnsi="Arial" w:cs="Arial"/>
          <w:i/>
          <w:sz w:val="20"/>
          <w:szCs w:val="20"/>
        </w:rPr>
        <w:t>.</w:t>
      </w:r>
      <w:r w:rsidR="00936D61" w:rsidRPr="00933FDF">
        <w:rPr>
          <w:rFonts w:ascii="Arial" w:hAnsi="Arial" w:cs="Arial"/>
          <w:i/>
          <w:sz w:val="20"/>
          <w:szCs w:val="20"/>
        </w:rPr>
        <w:t xml:space="preserve"> </w:t>
      </w:r>
      <w:r w:rsidRPr="00933FDF">
        <w:rPr>
          <w:rFonts w:ascii="Arial" w:hAnsi="Arial" w:cs="Arial"/>
          <w:i/>
          <w:sz w:val="20"/>
          <w:szCs w:val="20"/>
        </w:rPr>
        <w:t>Foto:</w:t>
      </w:r>
      <w:r w:rsidR="00936D61" w:rsidRPr="00933FDF">
        <w:rPr>
          <w:rFonts w:ascii="Arial" w:hAnsi="Arial" w:cs="Arial"/>
          <w:i/>
          <w:sz w:val="20"/>
          <w:szCs w:val="20"/>
        </w:rPr>
        <w:t xml:space="preserve"> </w:t>
      </w:r>
      <w:r w:rsidRPr="00933FDF">
        <w:rPr>
          <w:rFonts w:ascii="Arial" w:hAnsi="Arial" w:cs="Arial"/>
          <w:i/>
          <w:sz w:val="20"/>
          <w:szCs w:val="20"/>
        </w:rPr>
        <w:t>P.</w:t>
      </w:r>
      <w:r w:rsidR="00A17A34" w:rsidRPr="00933FDF">
        <w:rPr>
          <w:rFonts w:ascii="Arial" w:hAnsi="Arial" w:cs="Arial"/>
          <w:i/>
          <w:sz w:val="20"/>
          <w:szCs w:val="20"/>
        </w:rPr>
        <w:t> </w:t>
      </w:r>
      <w:r w:rsidRPr="00933FDF">
        <w:rPr>
          <w:rFonts w:ascii="Arial" w:hAnsi="Arial" w:cs="Arial"/>
          <w:i/>
          <w:sz w:val="20"/>
          <w:szCs w:val="20"/>
        </w:rPr>
        <w:t>Balabánová</w:t>
      </w:r>
      <w:r w:rsidR="00490AE9" w:rsidRPr="00933FDF">
        <w:rPr>
          <w:rFonts w:ascii="Arial" w:hAnsi="Arial" w:cs="Arial"/>
          <w:i/>
          <w:sz w:val="20"/>
          <w:szCs w:val="20"/>
        </w:rPr>
        <w:t>, 200</w:t>
      </w:r>
      <w:r w:rsidR="00C85D18" w:rsidRPr="00933FDF">
        <w:rPr>
          <w:rFonts w:ascii="Arial" w:hAnsi="Arial" w:cs="Arial"/>
          <w:i/>
          <w:sz w:val="20"/>
          <w:szCs w:val="20"/>
        </w:rPr>
        <w:t>3</w:t>
      </w:r>
      <w:r w:rsidR="006B0AFB" w:rsidRPr="00933FDF">
        <w:rPr>
          <w:rFonts w:ascii="Arial" w:hAnsi="Arial" w:cs="Arial"/>
          <w:i/>
          <w:sz w:val="20"/>
          <w:szCs w:val="20"/>
        </w:rPr>
        <w:t>, Z.</w:t>
      </w:r>
      <w:r w:rsidR="00C012CE" w:rsidRPr="00933FDF">
        <w:rPr>
          <w:rFonts w:ascii="Arial" w:hAnsi="Arial" w:cs="Arial"/>
        </w:rPr>
        <w:t> </w:t>
      </w:r>
      <w:r w:rsidR="006B0AFB" w:rsidRPr="00933FDF">
        <w:rPr>
          <w:rFonts w:ascii="Arial" w:hAnsi="Arial" w:cs="Arial"/>
          <w:i/>
          <w:sz w:val="20"/>
          <w:szCs w:val="20"/>
        </w:rPr>
        <w:t>Kučerová 2023</w:t>
      </w:r>
    </w:p>
    <w:p w14:paraId="43638E27" w14:textId="740EB140" w:rsidR="00BA180A" w:rsidRPr="00933FDF" w:rsidRDefault="003157FB" w:rsidP="003B5031">
      <w:pPr>
        <w:rPr>
          <w:rFonts w:ascii="Arial" w:hAnsi="Arial" w:cs="Arial"/>
          <w:sz w:val="20"/>
          <w:szCs w:val="20"/>
        </w:rPr>
      </w:pPr>
      <w:bookmarkStart w:id="13" w:name="_Toc345070531"/>
      <w:bookmarkStart w:id="14" w:name="_Toc345071111"/>
      <w:r w:rsidRPr="00933FDF">
        <w:rPr>
          <w:rFonts w:ascii="Arial" w:hAnsi="Arial" w:cs="Arial"/>
          <w:sz w:val="20"/>
          <w:szCs w:val="20"/>
        </w:rPr>
        <w:t>Další zvláštností zeleně</w:t>
      </w:r>
      <w:r w:rsidR="004A55F7" w:rsidRPr="00933FDF">
        <w:rPr>
          <w:rFonts w:ascii="Arial" w:hAnsi="Arial" w:cs="Arial"/>
          <w:sz w:val="20"/>
          <w:szCs w:val="20"/>
        </w:rPr>
        <w:t xml:space="preserve"> je</w:t>
      </w:r>
      <w:r w:rsidRPr="00933FDF">
        <w:rPr>
          <w:rFonts w:ascii="Arial" w:hAnsi="Arial" w:cs="Arial"/>
          <w:sz w:val="20"/>
          <w:szCs w:val="20"/>
        </w:rPr>
        <w:t>,</w:t>
      </w:r>
      <w:r w:rsidR="004A55F7" w:rsidRPr="00933FDF">
        <w:rPr>
          <w:rFonts w:ascii="Arial" w:hAnsi="Arial" w:cs="Arial"/>
          <w:sz w:val="20"/>
          <w:szCs w:val="20"/>
        </w:rPr>
        <w:t xml:space="preserve"> že na rozdíl od staveb se jedná o živý organismus. K problematice zeleně lze tedy přistoupit ze dvou různých pozic. Z hlediska pozice zeleně, kdy je při navrhování zeleně potřebná znalost základních podmínek, ve kterých je zeleň schopna nejen existovat, ale plně se i</w:t>
      </w:r>
      <w:r w:rsidR="003A4B20" w:rsidRPr="00933FDF">
        <w:rPr>
          <w:rFonts w:ascii="Arial" w:hAnsi="Arial" w:cs="Arial"/>
          <w:sz w:val="20"/>
          <w:szCs w:val="20"/>
        </w:rPr>
        <w:t> </w:t>
      </w:r>
      <w:r w:rsidR="004A55F7" w:rsidRPr="00933FDF">
        <w:rPr>
          <w:rFonts w:ascii="Arial" w:hAnsi="Arial" w:cs="Arial"/>
          <w:sz w:val="20"/>
          <w:szCs w:val="20"/>
        </w:rPr>
        <w:t>vyvíjet (odpovídající půdní poměry, klimatické poměry, sluneční záření, přiměřený prostor, dostatek vody, přiměřená péče</w:t>
      </w:r>
      <w:r w:rsidR="004E1466" w:rsidRPr="00933FDF">
        <w:rPr>
          <w:rFonts w:ascii="Arial" w:hAnsi="Arial" w:cs="Arial"/>
          <w:sz w:val="20"/>
          <w:szCs w:val="20"/>
        </w:rPr>
        <w:t>, která je u městské zeleně nezbytná)</w:t>
      </w:r>
      <w:r w:rsidR="00BA58AA" w:rsidRPr="00933FDF">
        <w:rPr>
          <w:rFonts w:ascii="Arial" w:hAnsi="Arial" w:cs="Arial"/>
          <w:sz w:val="20"/>
          <w:szCs w:val="20"/>
        </w:rPr>
        <w:t xml:space="preserve">. </w:t>
      </w:r>
      <w:r w:rsidR="00C45E70" w:rsidRPr="00933FDF">
        <w:rPr>
          <w:rFonts w:ascii="Arial" w:hAnsi="Arial" w:cs="Arial"/>
          <w:sz w:val="20"/>
          <w:szCs w:val="20"/>
        </w:rPr>
        <w:t>D</w:t>
      </w:r>
      <w:r w:rsidR="00DD4C68" w:rsidRPr="00933FDF">
        <w:rPr>
          <w:rFonts w:ascii="Arial" w:hAnsi="Arial" w:cs="Arial"/>
          <w:sz w:val="20"/>
          <w:szCs w:val="20"/>
        </w:rPr>
        <w:t>r</w:t>
      </w:r>
      <w:r w:rsidR="00C45E70" w:rsidRPr="00933FDF">
        <w:rPr>
          <w:rFonts w:ascii="Arial" w:hAnsi="Arial" w:cs="Arial"/>
          <w:sz w:val="20"/>
          <w:szCs w:val="20"/>
        </w:rPr>
        <w:t xml:space="preserve">uhou pozicí jsou </w:t>
      </w:r>
      <w:r w:rsidR="004A55F7" w:rsidRPr="00933FDF">
        <w:rPr>
          <w:rFonts w:ascii="Arial" w:hAnsi="Arial" w:cs="Arial"/>
          <w:sz w:val="20"/>
          <w:szCs w:val="20"/>
        </w:rPr>
        <w:t>potřeb</w:t>
      </w:r>
      <w:r w:rsidR="00C32510" w:rsidRPr="00933FDF">
        <w:rPr>
          <w:rFonts w:ascii="Arial" w:hAnsi="Arial" w:cs="Arial"/>
          <w:sz w:val="20"/>
          <w:szCs w:val="20"/>
        </w:rPr>
        <w:t>y</w:t>
      </w:r>
      <w:r w:rsidR="004A55F7" w:rsidRPr="00933FDF">
        <w:rPr>
          <w:rFonts w:ascii="Arial" w:hAnsi="Arial" w:cs="Arial"/>
          <w:sz w:val="20"/>
          <w:szCs w:val="20"/>
        </w:rPr>
        <w:t xml:space="preserve"> člověka.</w:t>
      </w:r>
      <w:r w:rsidR="00BA180A" w:rsidRPr="00933FDF">
        <w:rPr>
          <w:rFonts w:ascii="Arial" w:hAnsi="Arial" w:cs="Arial"/>
          <w:sz w:val="20"/>
          <w:szCs w:val="20"/>
        </w:rPr>
        <w:t xml:space="preserve"> </w:t>
      </w:r>
      <w:r w:rsidR="004D656F" w:rsidRPr="00933FDF">
        <w:rPr>
          <w:rFonts w:ascii="Arial" w:hAnsi="Arial" w:cs="Arial"/>
          <w:sz w:val="20"/>
          <w:szCs w:val="20"/>
        </w:rPr>
        <w:t xml:space="preserve">V této kapitole </w:t>
      </w:r>
      <w:r w:rsidR="0007224C" w:rsidRPr="00933FDF">
        <w:rPr>
          <w:rFonts w:ascii="Arial" w:hAnsi="Arial" w:cs="Arial"/>
          <w:sz w:val="20"/>
          <w:szCs w:val="20"/>
        </w:rPr>
        <w:t>se zabýváme zelení výhradně z hlediska potřeb člověka.</w:t>
      </w:r>
    </w:p>
    <w:p w14:paraId="5D514BD4" w14:textId="77777777" w:rsidR="003157FB" w:rsidRPr="00933FDF" w:rsidRDefault="00BA180A" w:rsidP="003B5031">
      <w:pPr>
        <w:rPr>
          <w:rFonts w:ascii="Arial" w:hAnsi="Arial" w:cs="Arial"/>
          <w:sz w:val="20"/>
          <w:szCs w:val="20"/>
        </w:rPr>
      </w:pPr>
      <w:r w:rsidRPr="00933FDF">
        <w:rPr>
          <w:rFonts w:ascii="Arial" w:hAnsi="Arial" w:cs="Arial"/>
          <w:sz w:val="20"/>
          <w:szCs w:val="20"/>
        </w:rPr>
        <w:t xml:space="preserve">Potřebami zeleně </w:t>
      </w:r>
      <w:r w:rsidR="0007224C" w:rsidRPr="00933FDF">
        <w:rPr>
          <w:rFonts w:ascii="Arial" w:hAnsi="Arial" w:cs="Arial"/>
          <w:sz w:val="20"/>
          <w:szCs w:val="20"/>
        </w:rPr>
        <w:t xml:space="preserve">samotné, </w:t>
      </w:r>
      <w:r w:rsidRPr="00933FDF">
        <w:rPr>
          <w:rFonts w:ascii="Arial" w:hAnsi="Arial" w:cs="Arial"/>
          <w:sz w:val="20"/>
          <w:szCs w:val="20"/>
        </w:rPr>
        <w:t>zejména stromů se zabývá kapitola</w:t>
      </w:r>
      <w:r w:rsidR="00FF2083" w:rsidRPr="00933FDF">
        <w:rPr>
          <w:rFonts w:ascii="Arial" w:hAnsi="Arial" w:cs="Arial"/>
          <w:sz w:val="20"/>
          <w:szCs w:val="20"/>
        </w:rPr>
        <w:t xml:space="preserve"> </w:t>
      </w:r>
      <w:r w:rsidR="00CF5BD6" w:rsidRPr="00933FDF">
        <w:rPr>
          <w:rFonts w:ascii="Arial" w:hAnsi="Arial" w:cs="Arial"/>
          <w:sz w:val="20"/>
          <w:szCs w:val="20"/>
        </w:rPr>
        <w:t>C.5.3.1 „</w:t>
      </w:r>
      <w:r w:rsidRPr="00933FDF">
        <w:rPr>
          <w:rFonts w:ascii="Arial" w:hAnsi="Arial" w:cs="Arial"/>
          <w:sz w:val="20"/>
          <w:szCs w:val="20"/>
        </w:rPr>
        <w:t xml:space="preserve">Vytváření vhodných podmínek pro stromy v městském prostředí“ </w:t>
      </w:r>
      <w:r w:rsidR="00427594" w:rsidRPr="00933FDF">
        <w:rPr>
          <w:rFonts w:ascii="Arial" w:hAnsi="Arial" w:cs="Arial"/>
          <w:sz w:val="20"/>
          <w:szCs w:val="20"/>
        </w:rPr>
        <w:t>od</w:t>
      </w:r>
      <w:r w:rsidRPr="00933FDF">
        <w:rPr>
          <w:rFonts w:ascii="Arial" w:hAnsi="Arial" w:cs="Arial"/>
          <w:sz w:val="20"/>
          <w:szCs w:val="20"/>
        </w:rPr>
        <w:t xml:space="preserve"> str. </w:t>
      </w:r>
      <w:r w:rsidR="00427594" w:rsidRPr="00933FDF">
        <w:rPr>
          <w:rFonts w:ascii="Arial" w:hAnsi="Arial" w:cs="Arial"/>
          <w:sz w:val="20"/>
          <w:szCs w:val="20"/>
        </w:rPr>
        <w:t>2</w:t>
      </w:r>
      <w:r w:rsidR="00CF5BD6" w:rsidRPr="00933FDF">
        <w:rPr>
          <w:rFonts w:ascii="Arial" w:hAnsi="Arial" w:cs="Arial"/>
          <w:sz w:val="20"/>
          <w:szCs w:val="20"/>
        </w:rPr>
        <w:t>5</w:t>
      </w:r>
      <w:r w:rsidRPr="00933FDF">
        <w:rPr>
          <w:rFonts w:ascii="Arial" w:hAnsi="Arial" w:cs="Arial"/>
          <w:sz w:val="20"/>
          <w:szCs w:val="20"/>
        </w:rPr>
        <w:t xml:space="preserve"> této publikace</w:t>
      </w:r>
      <w:r w:rsidR="00427594" w:rsidRPr="00933FDF">
        <w:rPr>
          <w:rFonts w:ascii="Arial" w:hAnsi="Arial" w:cs="Arial"/>
          <w:sz w:val="20"/>
          <w:szCs w:val="20"/>
        </w:rPr>
        <w:t>.</w:t>
      </w:r>
    </w:p>
    <w:p w14:paraId="12D6DFCE" w14:textId="77777777" w:rsidR="004E57CA" w:rsidRPr="00933FDF" w:rsidRDefault="00346988" w:rsidP="003B5031">
      <w:pPr>
        <w:pStyle w:val="Nadpis4"/>
        <w:spacing w:before="120" w:after="0"/>
        <w:rPr>
          <w:rFonts w:ascii="Arial" w:hAnsi="Arial" w:cs="Arial"/>
          <w:sz w:val="20"/>
          <w:szCs w:val="20"/>
        </w:rPr>
      </w:pPr>
      <w:bookmarkStart w:id="15" w:name="_Toc155973122"/>
      <w:r w:rsidRPr="00933FDF">
        <w:rPr>
          <w:rFonts w:ascii="Arial" w:hAnsi="Arial" w:cs="Arial"/>
          <w:sz w:val="20"/>
          <w:szCs w:val="20"/>
        </w:rPr>
        <w:t>Vlastnosti zeleně</w:t>
      </w:r>
      <w:bookmarkEnd w:id="13"/>
      <w:bookmarkEnd w:id="14"/>
      <w:bookmarkEnd w:id="15"/>
    </w:p>
    <w:p w14:paraId="5854A8DE" w14:textId="77777777" w:rsidR="004E57CA" w:rsidRPr="00933FDF" w:rsidRDefault="004E57CA" w:rsidP="003B5031">
      <w:pPr>
        <w:rPr>
          <w:rFonts w:ascii="Arial" w:hAnsi="Arial" w:cs="Arial"/>
          <w:sz w:val="20"/>
          <w:szCs w:val="20"/>
        </w:rPr>
      </w:pPr>
      <w:r w:rsidRPr="00933FDF">
        <w:rPr>
          <w:rFonts w:ascii="Arial" w:hAnsi="Arial" w:cs="Arial"/>
          <w:sz w:val="20"/>
          <w:szCs w:val="20"/>
        </w:rPr>
        <w:t>Zeleň má významnou schopnost kompenzovat řadu negativních dopadů urbanizovaného prostředí, příznivě působit na fyzický i psychický stav člověka</w:t>
      </w:r>
      <w:r w:rsidR="00A86F6E" w:rsidRPr="00933FDF">
        <w:rPr>
          <w:rFonts w:ascii="Arial" w:hAnsi="Arial" w:cs="Arial"/>
          <w:sz w:val="20"/>
          <w:szCs w:val="20"/>
        </w:rPr>
        <w:t>,</w:t>
      </w:r>
      <w:r w:rsidRPr="00933FDF">
        <w:rPr>
          <w:rFonts w:ascii="Arial" w:hAnsi="Arial" w:cs="Arial"/>
          <w:sz w:val="20"/>
          <w:szCs w:val="20"/>
        </w:rPr>
        <w:t xml:space="preserve"> a to jak v momentálních, tak i v dlouhodobých stavech a poskytnout mu možnost</w:t>
      </w:r>
      <w:r w:rsidR="007A777E" w:rsidRPr="00933FDF">
        <w:rPr>
          <w:rFonts w:ascii="Arial" w:hAnsi="Arial" w:cs="Arial"/>
          <w:sz w:val="20"/>
          <w:szCs w:val="20"/>
        </w:rPr>
        <w:t xml:space="preserve"> žít ve </w:t>
      </w:r>
      <w:r w:rsidR="00285FFC" w:rsidRPr="00933FDF">
        <w:rPr>
          <w:rFonts w:ascii="Arial" w:hAnsi="Arial" w:cs="Arial"/>
          <w:sz w:val="20"/>
          <w:szCs w:val="20"/>
        </w:rPr>
        <w:t>z</w:t>
      </w:r>
      <w:r w:rsidR="007A777E" w:rsidRPr="00933FDF">
        <w:rPr>
          <w:rFonts w:ascii="Arial" w:hAnsi="Arial" w:cs="Arial"/>
          <w:sz w:val="20"/>
          <w:szCs w:val="20"/>
        </w:rPr>
        <w:t>dravém prostředí</w:t>
      </w:r>
      <w:r w:rsidR="008463F1" w:rsidRPr="00933FDF">
        <w:rPr>
          <w:rFonts w:ascii="Arial" w:hAnsi="Arial" w:cs="Arial"/>
          <w:sz w:val="20"/>
          <w:szCs w:val="20"/>
        </w:rPr>
        <w:t xml:space="preserve"> v kontaktu s </w:t>
      </w:r>
      <w:r w:rsidR="00285FFC" w:rsidRPr="00933FDF">
        <w:rPr>
          <w:rFonts w:ascii="Arial" w:hAnsi="Arial" w:cs="Arial"/>
          <w:sz w:val="20"/>
          <w:szCs w:val="20"/>
        </w:rPr>
        <w:t>přírodou</w:t>
      </w:r>
      <w:r w:rsidRPr="00933FDF">
        <w:rPr>
          <w:rFonts w:ascii="Arial" w:hAnsi="Arial" w:cs="Arial"/>
          <w:sz w:val="20"/>
          <w:szCs w:val="20"/>
        </w:rPr>
        <w:t xml:space="preserve"> </w:t>
      </w:r>
      <w:r w:rsidR="004E1466" w:rsidRPr="00933FDF">
        <w:rPr>
          <w:rFonts w:ascii="Arial" w:hAnsi="Arial" w:cs="Arial"/>
          <w:sz w:val="20"/>
          <w:szCs w:val="20"/>
        </w:rPr>
        <w:t xml:space="preserve">a </w:t>
      </w:r>
      <w:r w:rsidR="00147A37" w:rsidRPr="00933FDF">
        <w:rPr>
          <w:rFonts w:ascii="Arial" w:hAnsi="Arial" w:cs="Arial"/>
          <w:sz w:val="20"/>
          <w:szCs w:val="20"/>
        </w:rPr>
        <w:t xml:space="preserve">možnost </w:t>
      </w:r>
      <w:r w:rsidRPr="00933FDF">
        <w:rPr>
          <w:rFonts w:ascii="Arial" w:hAnsi="Arial" w:cs="Arial"/>
          <w:sz w:val="20"/>
          <w:szCs w:val="20"/>
        </w:rPr>
        <w:t xml:space="preserve">každodenní rekreace. </w:t>
      </w:r>
    </w:p>
    <w:p w14:paraId="42DF2DFB" w14:textId="77777777" w:rsidR="000A200B" w:rsidRPr="00933FDF" w:rsidRDefault="004E57CA" w:rsidP="003B5031">
      <w:pPr>
        <w:rPr>
          <w:rFonts w:ascii="Arial" w:hAnsi="Arial" w:cs="Arial"/>
          <w:sz w:val="20"/>
          <w:szCs w:val="20"/>
        </w:rPr>
      </w:pPr>
      <w:r w:rsidRPr="00933FDF">
        <w:rPr>
          <w:rFonts w:ascii="Arial" w:hAnsi="Arial" w:cs="Arial"/>
          <w:sz w:val="20"/>
          <w:szCs w:val="20"/>
        </w:rPr>
        <w:t xml:space="preserve">Je známo, že si urbanizovaná území </w:t>
      </w:r>
      <w:proofErr w:type="gramStart"/>
      <w:r w:rsidRPr="00933FDF">
        <w:rPr>
          <w:rFonts w:ascii="Arial" w:hAnsi="Arial" w:cs="Arial"/>
          <w:sz w:val="20"/>
          <w:szCs w:val="20"/>
        </w:rPr>
        <w:t>vytváří</w:t>
      </w:r>
      <w:proofErr w:type="gramEnd"/>
      <w:r w:rsidRPr="00933FDF">
        <w:rPr>
          <w:rFonts w:ascii="Arial" w:hAnsi="Arial" w:cs="Arial"/>
          <w:sz w:val="20"/>
          <w:szCs w:val="20"/>
        </w:rPr>
        <w:t xml:space="preserve"> vlastní mikroklima. </w:t>
      </w:r>
    </w:p>
    <w:p w14:paraId="06F3CE27" w14:textId="77777777" w:rsidR="00E012A8" w:rsidRPr="00933FDF" w:rsidRDefault="004E57CA" w:rsidP="003B5031">
      <w:pPr>
        <w:rPr>
          <w:rFonts w:ascii="Arial" w:hAnsi="Arial" w:cs="Arial"/>
          <w:sz w:val="20"/>
          <w:szCs w:val="20"/>
        </w:rPr>
      </w:pPr>
      <w:r w:rsidRPr="00933FDF">
        <w:rPr>
          <w:rFonts w:ascii="Arial" w:hAnsi="Arial" w:cs="Arial"/>
          <w:b/>
          <w:sz w:val="20"/>
          <w:szCs w:val="20"/>
        </w:rPr>
        <w:t>Mikroklima</w:t>
      </w:r>
      <w:r w:rsidRPr="00933FDF">
        <w:rPr>
          <w:rFonts w:ascii="Arial" w:hAnsi="Arial" w:cs="Arial"/>
          <w:color w:val="4F6228"/>
          <w:sz w:val="20"/>
          <w:szCs w:val="20"/>
        </w:rPr>
        <w:t xml:space="preserve"> </w:t>
      </w:r>
      <w:r w:rsidRPr="00933FDF">
        <w:rPr>
          <w:rFonts w:ascii="Arial" w:hAnsi="Arial" w:cs="Arial"/>
          <w:sz w:val="20"/>
          <w:szCs w:val="20"/>
        </w:rPr>
        <w:t>můžeme zjednodušeně charakterizovat jako tu vrstvu vzduchu (do výšky přibližně 2–3 m nad aktivním povrchem</w:t>
      </w:r>
      <w:r w:rsidR="000A200B" w:rsidRPr="00933FDF">
        <w:rPr>
          <w:rFonts w:ascii="Arial" w:hAnsi="Arial" w:cs="Arial"/>
          <w:sz w:val="20"/>
          <w:szCs w:val="20"/>
        </w:rPr>
        <w:t>,</w:t>
      </w:r>
      <w:r w:rsidRPr="00933FDF">
        <w:rPr>
          <w:rFonts w:ascii="Arial" w:hAnsi="Arial" w:cs="Arial"/>
          <w:sz w:val="20"/>
          <w:szCs w:val="20"/>
        </w:rPr>
        <w:t xml:space="preserve"> například chodníkem, </w:t>
      </w:r>
      <w:r w:rsidR="007A777E" w:rsidRPr="00933FDF">
        <w:rPr>
          <w:rFonts w:ascii="Arial" w:hAnsi="Arial" w:cs="Arial"/>
          <w:sz w:val="20"/>
          <w:szCs w:val="20"/>
        </w:rPr>
        <w:t xml:space="preserve">střechou nebo trávníkem </w:t>
      </w:r>
      <w:r w:rsidR="008463F1" w:rsidRPr="00933FDF">
        <w:rPr>
          <w:rFonts w:ascii="Arial" w:hAnsi="Arial" w:cs="Arial"/>
          <w:sz w:val="20"/>
          <w:szCs w:val="20"/>
        </w:rPr>
        <w:t>a </w:t>
      </w:r>
      <w:r w:rsidRPr="00933FDF">
        <w:rPr>
          <w:rFonts w:ascii="Arial" w:hAnsi="Arial" w:cs="Arial"/>
          <w:sz w:val="20"/>
          <w:szCs w:val="20"/>
        </w:rPr>
        <w:t xml:space="preserve">šířky v řádu desítek až stovek metrů), ve které se </w:t>
      </w:r>
      <w:r w:rsidR="00147A37" w:rsidRPr="00933FDF">
        <w:rPr>
          <w:rFonts w:ascii="Arial" w:hAnsi="Arial" w:cs="Arial"/>
          <w:sz w:val="20"/>
          <w:szCs w:val="20"/>
        </w:rPr>
        <w:t>pohybujeme</w:t>
      </w:r>
      <w:r w:rsidRPr="00933FDF">
        <w:rPr>
          <w:rFonts w:ascii="Arial" w:hAnsi="Arial" w:cs="Arial"/>
          <w:sz w:val="20"/>
          <w:szCs w:val="20"/>
        </w:rPr>
        <w:t xml:space="preserve">. Vzduch se zde vlivem přítomnosti budov a zpevněných povrchů více </w:t>
      </w:r>
      <w:r w:rsidR="00147A37" w:rsidRPr="00933FDF">
        <w:rPr>
          <w:rFonts w:ascii="Arial" w:hAnsi="Arial" w:cs="Arial"/>
          <w:sz w:val="20"/>
          <w:szCs w:val="20"/>
        </w:rPr>
        <w:t xml:space="preserve">a rychleji </w:t>
      </w:r>
      <w:r w:rsidRPr="00933FDF">
        <w:rPr>
          <w:rFonts w:ascii="Arial" w:hAnsi="Arial" w:cs="Arial"/>
          <w:sz w:val="20"/>
          <w:szCs w:val="20"/>
        </w:rPr>
        <w:t>ohřívá, je sušší, obsah</w:t>
      </w:r>
      <w:r w:rsidR="00A459D7" w:rsidRPr="00933FDF">
        <w:rPr>
          <w:rFonts w:ascii="Arial" w:hAnsi="Arial" w:cs="Arial"/>
          <w:sz w:val="20"/>
          <w:szCs w:val="20"/>
        </w:rPr>
        <w:t>uje</w:t>
      </w:r>
      <w:r w:rsidRPr="00933FDF">
        <w:rPr>
          <w:rFonts w:ascii="Arial" w:hAnsi="Arial" w:cs="Arial"/>
          <w:sz w:val="20"/>
          <w:szCs w:val="20"/>
        </w:rPr>
        <w:t xml:space="preserve"> prach</w:t>
      </w:r>
      <w:r w:rsidR="00BD0FA7" w:rsidRPr="00933FDF">
        <w:rPr>
          <w:rFonts w:ascii="Arial" w:hAnsi="Arial" w:cs="Arial"/>
          <w:color w:val="365F91"/>
          <w:sz w:val="20"/>
          <w:szCs w:val="20"/>
        </w:rPr>
        <w:t xml:space="preserve"> </w:t>
      </w:r>
      <w:r w:rsidR="00147A37" w:rsidRPr="00933FDF">
        <w:rPr>
          <w:rFonts w:ascii="Arial" w:hAnsi="Arial" w:cs="Arial"/>
          <w:sz w:val="20"/>
          <w:szCs w:val="20"/>
        </w:rPr>
        <w:t>a</w:t>
      </w:r>
      <w:r w:rsidR="00BD0FA7" w:rsidRPr="00933FDF">
        <w:rPr>
          <w:rFonts w:ascii="Arial" w:hAnsi="Arial" w:cs="Arial"/>
          <w:sz w:val="20"/>
          <w:szCs w:val="20"/>
        </w:rPr>
        <w:t xml:space="preserve"> na něj vázané</w:t>
      </w:r>
      <w:r w:rsidRPr="00933FDF">
        <w:rPr>
          <w:rFonts w:ascii="Arial" w:hAnsi="Arial" w:cs="Arial"/>
          <w:color w:val="365F91"/>
          <w:sz w:val="20"/>
          <w:szCs w:val="20"/>
        </w:rPr>
        <w:t xml:space="preserve"> </w:t>
      </w:r>
      <w:r w:rsidRPr="00933FDF">
        <w:rPr>
          <w:rFonts w:ascii="Arial" w:hAnsi="Arial" w:cs="Arial"/>
          <w:sz w:val="20"/>
          <w:szCs w:val="20"/>
        </w:rPr>
        <w:t>mikroorganism</w:t>
      </w:r>
      <w:r w:rsidR="00A459D7" w:rsidRPr="00933FDF">
        <w:rPr>
          <w:rFonts w:ascii="Arial" w:hAnsi="Arial" w:cs="Arial"/>
          <w:sz w:val="20"/>
          <w:szCs w:val="20"/>
        </w:rPr>
        <w:t>y</w:t>
      </w:r>
      <w:r w:rsidR="00147A37" w:rsidRPr="00933FDF">
        <w:rPr>
          <w:rFonts w:ascii="Arial" w:hAnsi="Arial" w:cs="Arial"/>
          <w:sz w:val="20"/>
          <w:szCs w:val="20"/>
        </w:rPr>
        <w:t>,</w:t>
      </w:r>
      <w:r w:rsidR="00A459D7" w:rsidRPr="00933FDF">
        <w:rPr>
          <w:rFonts w:ascii="Arial" w:hAnsi="Arial" w:cs="Arial"/>
          <w:sz w:val="20"/>
          <w:szCs w:val="20"/>
        </w:rPr>
        <w:t xml:space="preserve"> </w:t>
      </w:r>
      <w:r w:rsidR="000A200B" w:rsidRPr="00933FDF">
        <w:rPr>
          <w:rFonts w:ascii="Arial" w:hAnsi="Arial" w:cs="Arial"/>
          <w:sz w:val="20"/>
          <w:szCs w:val="20"/>
        </w:rPr>
        <w:t xml:space="preserve">různá znečištění zejména </w:t>
      </w:r>
      <w:r w:rsidRPr="00933FDF">
        <w:rPr>
          <w:rFonts w:ascii="Arial" w:hAnsi="Arial" w:cs="Arial"/>
          <w:sz w:val="20"/>
          <w:szCs w:val="20"/>
        </w:rPr>
        <w:t>vlivem dopravy</w:t>
      </w:r>
      <w:r w:rsidR="000A200B" w:rsidRPr="00933FDF">
        <w:rPr>
          <w:rFonts w:ascii="Arial" w:hAnsi="Arial" w:cs="Arial"/>
          <w:sz w:val="20"/>
          <w:szCs w:val="20"/>
        </w:rPr>
        <w:t>,</w:t>
      </w:r>
      <w:r w:rsidRPr="00933FDF">
        <w:rPr>
          <w:rFonts w:ascii="Arial" w:hAnsi="Arial" w:cs="Arial"/>
          <w:sz w:val="20"/>
          <w:szCs w:val="20"/>
        </w:rPr>
        <w:t xml:space="preserve"> </w:t>
      </w:r>
      <w:r w:rsidR="00A459D7" w:rsidRPr="00933FDF">
        <w:rPr>
          <w:rFonts w:ascii="Arial" w:hAnsi="Arial" w:cs="Arial"/>
          <w:sz w:val="20"/>
          <w:szCs w:val="20"/>
        </w:rPr>
        <w:t xml:space="preserve">je </w:t>
      </w:r>
      <w:r w:rsidR="000A200B" w:rsidRPr="00933FDF">
        <w:rPr>
          <w:rFonts w:ascii="Arial" w:hAnsi="Arial" w:cs="Arial"/>
          <w:sz w:val="20"/>
          <w:szCs w:val="20"/>
        </w:rPr>
        <w:t xml:space="preserve">tedy </w:t>
      </w:r>
      <w:r w:rsidR="003673B8" w:rsidRPr="00933FDF">
        <w:rPr>
          <w:rFonts w:ascii="Arial" w:hAnsi="Arial" w:cs="Arial"/>
          <w:sz w:val="20"/>
          <w:szCs w:val="20"/>
        </w:rPr>
        <w:t>plný exhalací a ochuzený o </w:t>
      </w:r>
      <w:r w:rsidR="000A200B" w:rsidRPr="00933FDF">
        <w:rPr>
          <w:rFonts w:ascii="Arial" w:hAnsi="Arial" w:cs="Arial"/>
          <w:sz w:val="20"/>
          <w:szCs w:val="20"/>
        </w:rPr>
        <w:t>spotřebovaný kyslík</w:t>
      </w:r>
      <w:r w:rsidRPr="00933FDF">
        <w:rPr>
          <w:rFonts w:ascii="Arial" w:hAnsi="Arial" w:cs="Arial"/>
          <w:sz w:val="20"/>
          <w:szCs w:val="20"/>
        </w:rPr>
        <w:t xml:space="preserve">. </w:t>
      </w:r>
    </w:p>
    <w:p w14:paraId="52386B15" w14:textId="77777777" w:rsidR="00E012A8" w:rsidRPr="00933FDF" w:rsidRDefault="0065021F" w:rsidP="00230261">
      <w:pPr>
        <w:spacing w:before="80"/>
        <w:rPr>
          <w:rFonts w:ascii="Arial" w:hAnsi="Arial" w:cs="Arial"/>
          <w:sz w:val="20"/>
          <w:szCs w:val="20"/>
        </w:rPr>
      </w:pPr>
      <w:r w:rsidRPr="00933FDF">
        <w:rPr>
          <w:rFonts w:ascii="Arial" w:hAnsi="Arial" w:cs="Arial"/>
          <w:sz w:val="20"/>
          <w:szCs w:val="20"/>
        </w:rPr>
        <w:t>U</w:t>
      </w:r>
      <w:r w:rsidR="00E012A8" w:rsidRPr="00933FDF">
        <w:rPr>
          <w:rFonts w:ascii="Arial" w:hAnsi="Arial" w:cs="Arial"/>
          <w:sz w:val="20"/>
          <w:szCs w:val="20"/>
        </w:rPr>
        <w:t xml:space="preserve">rbanizované </w:t>
      </w:r>
      <w:r w:rsidR="00C23469" w:rsidRPr="00933FDF">
        <w:rPr>
          <w:rFonts w:ascii="Arial" w:hAnsi="Arial" w:cs="Arial"/>
          <w:sz w:val="20"/>
          <w:szCs w:val="20"/>
        </w:rPr>
        <w:t>(</w:t>
      </w:r>
      <w:r w:rsidR="00E012A8" w:rsidRPr="00933FDF">
        <w:rPr>
          <w:rFonts w:ascii="Arial" w:hAnsi="Arial" w:cs="Arial"/>
          <w:sz w:val="20"/>
          <w:szCs w:val="20"/>
        </w:rPr>
        <w:t>zastavěné</w:t>
      </w:r>
      <w:r w:rsidR="00C23469" w:rsidRPr="00933FDF">
        <w:rPr>
          <w:rFonts w:ascii="Arial" w:hAnsi="Arial" w:cs="Arial"/>
          <w:sz w:val="20"/>
          <w:szCs w:val="20"/>
        </w:rPr>
        <w:t xml:space="preserve"> a zpevněné)</w:t>
      </w:r>
      <w:r w:rsidR="00E012A8" w:rsidRPr="00933FDF">
        <w:rPr>
          <w:rFonts w:ascii="Arial" w:hAnsi="Arial" w:cs="Arial"/>
          <w:sz w:val="20"/>
          <w:szCs w:val="20"/>
        </w:rPr>
        <w:t xml:space="preserve"> plochy měst a obcí vytvářejí tzv. </w:t>
      </w:r>
      <w:r w:rsidR="00E012A8" w:rsidRPr="00933FDF">
        <w:rPr>
          <w:rFonts w:ascii="Arial" w:hAnsi="Arial" w:cs="Arial"/>
          <w:b/>
          <w:bCs/>
          <w:sz w:val="20"/>
          <w:szCs w:val="20"/>
        </w:rPr>
        <w:t>“tepelné ostrovy”</w:t>
      </w:r>
      <w:r w:rsidR="00E012A8" w:rsidRPr="00933FDF">
        <w:rPr>
          <w:rFonts w:ascii="Arial" w:hAnsi="Arial" w:cs="Arial"/>
          <w:sz w:val="20"/>
          <w:szCs w:val="20"/>
        </w:rPr>
        <w:t xml:space="preserve"> se zcela odlišnými klimatickými charakteristikami (a zde</w:t>
      </w:r>
      <w:r w:rsidR="00C23469" w:rsidRPr="00933FDF">
        <w:rPr>
          <w:rFonts w:ascii="Arial" w:hAnsi="Arial" w:cs="Arial"/>
          <w:sz w:val="20"/>
          <w:szCs w:val="20"/>
        </w:rPr>
        <w:t xml:space="preserve">, zejména </w:t>
      </w:r>
      <w:r w:rsidR="00147A37" w:rsidRPr="00933FDF">
        <w:rPr>
          <w:rFonts w:ascii="Arial" w:hAnsi="Arial" w:cs="Arial"/>
          <w:sz w:val="20"/>
          <w:szCs w:val="20"/>
        </w:rPr>
        <w:t>u</w:t>
      </w:r>
      <w:r w:rsidR="00C23469" w:rsidRPr="00933FDF">
        <w:rPr>
          <w:rFonts w:ascii="Arial" w:hAnsi="Arial" w:cs="Arial"/>
          <w:sz w:val="20"/>
          <w:szCs w:val="20"/>
        </w:rPr>
        <w:t xml:space="preserve"> větší</w:t>
      </w:r>
      <w:r w:rsidR="00147A37" w:rsidRPr="00933FDF">
        <w:rPr>
          <w:rFonts w:ascii="Arial" w:hAnsi="Arial" w:cs="Arial"/>
          <w:sz w:val="20"/>
          <w:szCs w:val="20"/>
        </w:rPr>
        <w:t>ch</w:t>
      </w:r>
      <w:r w:rsidR="00C23469" w:rsidRPr="00933FDF">
        <w:rPr>
          <w:rFonts w:ascii="Arial" w:hAnsi="Arial" w:cs="Arial"/>
          <w:sz w:val="20"/>
          <w:szCs w:val="20"/>
        </w:rPr>
        <w:t xml:space="preserve"> měst,</w:t>
      </w:r>
      <w:r w:rsidR="00E012A8" w:rsidRPr="00933FDF">
        <w:rPr>
          <w:rFonts w:ascii="Arial" w:hAnsi="Arial" w:cs="Arial"/>
          <w:sz w:val="20"/>
          <w:szCs w:val="20"/>
        </w:rPr>
        <w:t xml:space="preserve"> se již nejedná o mikroklima)</w:t>
      </w:r>
      <w:r w:rsidRPr="00933FDF">
        <w:rPr>
          <w:rFonts w:ascii="Arial" w:hAnsi="Arial" w:cs="Arial"/>
          <w:sz w:val="20"/>
          <w:szCs w:val="20"/>
        </w:rPr>
        <w:t>, než</w:t>
      </w:r>
      <w:r w:rsidR="00E012A8" w:rsidRPr="00933FDF">
        <w:rPr>
          <w:rFonts w:ascii="Arial" w:hAnsi="Arial" w:cs="Arial"/>
          <w:sz w:val="20"/>
          <w:szCs w:val="20"/>
        </w:rPr>
        <w:t xml:space="preserve"> </w:t>
      </w:r>
      <w:r w:rsidRPr="00933FDF">
        <w:rPr>
          <w:rFonts w:ascii="Arial" w:hAnsi="Arial" w:cs="Arial"/>
          <w:sz w:val="20"/>
          <w:szCs w:val="20"/>
        </w:rPr>
        <w:t xml:space="preserve">má </w:t>
      </w:r>
      <w:r w:rsidR="00E012A8" w:rsidRPr="00933FDF">
        <w:rPr>
          <w:rFonts w:ascii="Arial" w:hAnsi="Arial" w:cs="Arial"/>
          <w:sz w:val="20"/>
          <w:szCs w:val="20"/>
        </w:rPr>
        <w:t>okolní krajin</w:t>
      </w:r>
      <w:r w:rsidRPr="00933FDF">
        <w:rPr>
          <w:rFonts w:ascii="Arial" w:hAnsi="Arial" w:cs="Arial"/>
          <w:sz w:val="20"/>
          <w:szCs w:val="20"/>
        </w:rPr>
        <w:t>a</w:t>
      </w:r>
      <w:r w:rsidR="00E012A8" w:rsidRPr="00933FDF">
        <w:rPr>
          <w:rFonts w:ascii="Arial" w:hAnsi="Arial" w:cs="Arial"/>
          <w:sz w:val="20"/>
          <w:szCs w:val="20"/>
        </w:rPr>
        <w:t>.</w:t>
      </w:r>
      <w:r w:rsidR="00C23469" w:rsidRPr="00933FDF">
        <w:rPr>
          <w:rFonts w:ascii="Arial" w:hAnsi="Arial" w:cs="Arial"/>
          <w:sz w:val="20"/>
          <w:szCs w:val="20"/>
        </w:rPr>
        <w:t xml:space="preserve"> </w:t>
      </w:r>
    </w:p>
    <w:p w14:paraId="36D0A0F3" w14:textId="77777777" w:rsidR="00343CFD" w:rsidRPr="00933FDF" w:rsidRDefault="00343CFD" w:rsidP="00C51226">
      <w:pPr>
        <w:rPr>
          <w:rFonts w:ascii="Arial" w:hAnsi="Arial" w:cs="Arial"/>
          <w:spacing w:val="2"/>
          <w:sz w:val="20"/>
          <w:szCs w:val="20"/>
        </w:rPr>
      </w:pPr>
    </w:p>
    <w:p w14:paraId="4B4A30FF" w14:textId="5418061B" w:rsidR="00133CE1" w:rsidRPr="00933FDF" w:rsidRDefault="007667A6" w:rsidP="00343CFD">
      <w:pPr>
        <w:rPr>
          <w:rFonts w:ascii="Arial" w:hAnsi="Arial" w:cs="Arial"/>
          <w:i/>
          <w:iCs/>
          <w:sz w:val="20"/>
          <w:szCs w:val="20"/>
          <w:shd w:val="clear" w:color="auto" w:fill="FFFFFF"/>
        </w:rPr>
      </w:pPr>
      <w:r w:rsidRPr="00933FDF">
        <w:rPr>
          <w:rFonts w:ascii="Arial" w:hAnsi="Arial" w:cs="Arial"/>
          <w:noProof/>
        </w:rPr>
        <w:lastRenderedPageBreak/>
        <w:drawing>
          <wp:anchor distT="0" distB="0" distL="114300" distR="114300" simplePos="0" relativeHeight="251664384" behindDoc="0" locked="0" layoutInCell="1" allowOverlap="1" wp14:anchorId="6958551E" wp14:editId="3709A35A">
            <wp:simplePos x="0" y="0"/>
            <wp:positionH relativeFrom="margin">
              <wp:posOffset>240665</wp:posOffset>
            </wp:positionH>
            <wp:positionV relativeFrom="paragraph">
              <wp:posOffset>3091911</wp:posOffset>
            </wp:positionV>
            <wp:extent cx="5207635" cy="2971165"/>
            <wp:effectExtent l="19050" t="19050" r="12065" b="19685"/>
            <wp:wrapTopAndBottom/>
            <wp:docPr id="106" name="obráze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07635" cy="2971165"/>
                    </a:xfrm>
                    <a:prstGeom prst="rect">
                      <a:avLst/>
                    </a:prstGeom>
                    <a:noFill/>
                    <a:ln w="635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Pr="00933FDF">
        <w:rPr>
          <w:rFonts w:ascii="Arial" w:hAnsi="Arial" w:cs="Arial"/>
          <w:noProof/>
        </w:rPr>
        <w:drawing>
          <wp:anchor distT="0" distB="0" distL="114300" distR="114300" simplePos="0" relativeHeight="251663360" behindDoc="0" locked="0" layoutInCell="1" allowOverlap="1" wp14:anchorId="7A09E9B9" wp14:editId="467CA66E">
            <wp:simplePos x="0" y="0"/>
            <wp:positionH relativeFrom="margin">
              <wp:posOffset>248920</wp:posOffset>
            </wp:positionH>
            <wp:positionV relativeFrom="paragraph">
              <wp:posOffset>29210</wp:posOffset>
            </wp:positionV>
            <wp:extent cx="5199380" cy="2927350"/>
            <wp:effectExtent l="19050" t="19050" r="20320" b="25400"/>
            <wp:wrapTopAndBottom/>
            <wp:docPr id="105" name="obráze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199380" cy="2927350"/>
                    </a:xfrm>
                    <a:prstGeom prst="rect">
                      <a:avLst/>
                    </a:prstGeom>
                    <a:noFill/>
                    <a:ln w="635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00343CFD" w:rsidRPr="00933FDF">
        <w:rPr>
          <w:rFonts w:ascii="Arial" w:hAnsi="Arial" w:cs="Arial"/>
          <w:i/>
          <w:iCs/>
          <w:sz w:val="20"/>
          <w:szCs w:val="20"/>
        </w:rPr>
        <w:t>Obr. 5 a 6 Klima ve městě, teplotní mapa Prahy (monitorování počasí v reálném čase). Teplota vzduchu nad urbanizovaným územím měřená dne 20.8.2023 6:00 a 14:00</w:t>
      </w:r>
      <w:r w:rsidR="00343CFD" w:rsidRPr="00933FDF">
        <w:rPr>
          <w:rFonts w:ascii="Arial" w:hAnsi="Arial" w:cs="Arial"/>
          <w:sz w:val="20"/>
          <w:szCs w:val="20"/>
        </w:rPr>
        <w:t xml:space="preserve"> Zdroj: </w:t>
      </w:r>
      <w:proofErr w:type="spellStart"/>
      <w:r w:rsidR="00343CFD" w:rsidRPr="00933FDF">
        <w:rPr>
          <w:rFonts w:ascii="Arial" w:hAnsi="Arial" w:cs="Arial"/>
          <w:sz w:val="20"/>
          <w:szCs w:val="20"/>
        </w:rPr>
        <w:t>meteoblue</w:t>
      </w:r>
      <w:proofErr w:type="spellEnd"/>
      <w:r w:rsidR="00343CFD" w:rsidRPr="00933FDF">
        <w:rPr>
          <w:rFonts w:ascii="Arial" w:hAnsi="Arial" w:cs="Arial"/>
          <w:sz w:val="20"/>
          <w:szCs w:val="20"/>
        </w:rPr>
        <w:t xml:space="preserve">, </w:t>
      </w:r>
      <w:r w:rsidR="00343CFD" w:rsidRPr="00933FDF">
        <w:rPr>
          <w:rFonts w:ascii="Arial" w:hAnsi="Arial" w:cs="Arial"/>
          <w:i/>
          <w:iCs/>
          <w:sz w:val="20"/>
          <w:szCs w:val="20"/>
          <w:shd w:val="clear" w:color="auto" w:fill="FFFFFF"/>
        </w:rPr>
        <w:t xml:space="preserve">[online]. </w:t>
      </w:r>
    </w:p>
    <w:p w14:paraId="669D0C7A" w14:textId="4BC4785C" w:rsidR="00343CFD" w:rsidRPr="00933FDF" w:rsidRDefault="00343CFD" w:rsidP="00133CE1">
      <w:pPr>
        <w:spacing w:before="0"/>
        <w:rPr>
          <w:rFonts w:ascii="Arial" w:hAnsi="Arial" w:cs="Arial"/>
          <w:i/>
          <w:iCs/>
          <w:sz w:val="20"/>
          <w:szCs w:val="20"/>
          <w:shd w:val="clear" w:color="auto" w:fill="FFFFFF"/>
        </w:rPr>
      </w:pPr>
      <w:r w:rsidRPr="00933FDF">
        <w:rPr>
          <w:rFonts w:ascii="Arial" w:hAnsi="Arial" w:cs="Arial"/>
          <w:i/>
          <w:iCs/>
          <w:sz w:val="20"/>
          <w:szCs w:val="20"/>
          <w:shd w:val="clear" w:color="auto" w:fill="FFFFFF"/>
        </w:rPr>
        <w:t>Dostupné z URL:</w:t>
      </w:r>
    </w:p>
    <w:p w14:paraId="31F48E32" w14:textId="585FE820" w:rsidR="00343CFD" w:rsidRPr="00933FDF" w:rsidRDefault="00563A3E" w:rsidP="00343CFD">
      <w:pPr>
        <w:spacing w:before="0"/>
        <w:rPr>
          <w:rFonts w:ascii="Arial" w:hAnsi="Arial" w:cs="Arial"/>
          <w:i/>
          <w:iCs/>
          <w:color w:val="000000"/>
          <w:sz w:val="20"/>
          <w:szCs w:val="20"/>
        </w:rPr>
      </w:pPr>
      <w:hyperlink r:id="rId18" w:anchor="13.25/50.09216/14.43208" w:history="1">
        <w:r w:rsidR="00343CFD" w:rsidRPr="00933FDF">
          <w:rPr>
            <w:rStyle w:val="Hypertextovodkaz"/>
            <w:rFonts w:ascii="Arial" w:hAnsi="Arial" w:cs="Arial"/>
            <w:i/>
            <w:iCs/>
            <w:color w:val="000000"/>
            <w:sz w:val="20"/>
            <w:szCs w:val="20"/>
          </w:rPr>
          <w:t>https://www.meteoblue.com/cs/products/cityclimate/heatmaps/prague#13.25/50.09216/14.43208</w:t>
        </w:r>
      </w:hyperlink>
      <w:r w:rsidR="00343CFD" w:rsidRPr="00933FDF">
        <w:rPr>
          <w:rFonts w:ascii="Arial" w:hAnsi="Arial" w:cs="Arial"/>
          <w:i/>
          <w:iCs/>
          <w:color w:val="000000"/>
          <w:sz w:val="20"/>
          <w:szCs w:val="20"/>
        </w:rPr>
        <w:t xml:space="preserve">,  </w:t>
      </w:r>
      <w:r w:rsidR="00343CFD" w:rsidRPr="00933FDF">
        <w:rPr>
          <w:rFonts w:ascii="Arial" w:hAnsi="Arial" w:cs="Arial"/>
          <w:i/>
          <w:iCs/>
          <w:color w:val="000000"/>
          <w:sz w:val="20"/>
          <w:szCs w:val="20"/>
          <w:shd w:val="clear" w:color="auto" w:fill="FFFFFF"/>
        </w:rPr>
        <w:t>[cit. 21.08.2023]</w:t>
      </w:r>
    </w:p>
    <w:p w14:paraId="5DF326A6" w14:textId="08FEF774" w:rsidR="00C51226" w:rsidRPr="00933FDF" w:rsidRDefault="00C51226" w:rsidP="00C51226">
      <w:pPr>
        <w:rPr>
          <w:rFonts w:ascii="Arial" w:hAnsi="Arial" w:cs="Arial"/>
          <w:spacing w:val="2"/>
          <w:sz w:val="20"/>
          <w:szCs w:val="20"/>
        </w:rPr>
      </w:pPr>
      <w:r w:rsidRPr="00933FDF">
        <w:rPr>
          <w:rFonts w:ascii="Arial" w:hAnsi="Arial" w:cs="Arial"/>
          <w:spacing w:val="2"/>
          <w:sz w:val="20"/>
          <w:szCs w:val="20"/>
        </w:rPr>
        <w:t>Snímky ukazují, jak výrazné rozdíly teplot jsou naměřeny v různých hodinách v městském jádru s nedostatkem zeleně v porovnání s místy, kde je zeleně podstatně více. Významnou roli hrají i</w:t>
      </w:r>
      <w:r w:rsidR="00D505FD" w:rsidRPr="00933FDF">
        <w:rPr>
          <w:rFonts w:ascii="Arial" w:hAnsi="Arial" w:cs="Arial"/>
          <w:spacing w:val="2"/>
          <w:sz w:val="20"/>
          <w:szCs w:val="20"/>
        </w:rPr>
        <w:t> </w:t>
      </w:r>
      <w:r w:rsidRPr="00933FDF">
        <w:rPr>
          <w:rFonts w:ascii="Arial" w:hAnsi="Arial" w:cs="Arial"/>
          <w:spacing w:val="2"/>
          <w:sz w:val="20"/>
          <w:szCs w:val="20"/>
        </w:rPr>
        <w:t>vodní plochy.</w:t>
      </w:r>
    </w:p>
    <w:p w14:paraId="48BE74F8" w14:textId="4666762B" w:rsidR="004E57CA" w:rsidRPr="00933FDF" w:rsidRDefault="004E57CA">
      <w:pPr>
        <w:rPr>
          <w:rFonts w:ascii="Arial" w:hAnsi="Arial" w:cs="Arial"/>
          <w:sz w:val="20"/>
          <w:szCs w:val="20"/>
        </w:rPr>
      </w:pPr>
      <w:r w:rsidRPr="00933FDF">
        <w:rPr>
          <w:rFonts w:ascii="Arial" w:hAnsi="Arial" w:cs="Arial"/>
          <w:sz w:val="20"/>
          <w:szCs w:val="20"/>
        </w:rPr>
        <w:t>Zeleň má schopnost pozitivně ovlivňovat mikroklimatické</w:t>
      </w:r>
      <w:r w:rsidR="00B70313" w:rsidRPr="00933FDF">
        <w:rPr>
          <w:rFonts w:ascii="Arial" w:hAnsi="Arial" w:cs="Arial"/>
          <w:sz w:val="20"/>
          <w:szCs w:val="20"/>
        </w:rPr>
        <w:t xml:space="preserve"> a ve větších celcích i </w:t>
      </w:r>
      <w:proofErr w:type="spellStart"/>
      <w:r w:rsidR="007F1D2A" w:rsidRPr="00933FDF">
        <w:rPr>
          <w:rFonts w:ascii="Arial" w:hAnsi="Arial" w:cs="Arial"/>
          <w:sz w:val="20"/>
          <w:szCs w:val="20"/>
        </w:rPr>
        <w:t>mezoklimatické</w:t>
      </w:r>
      <w:proofErr w:type="spellEnd"/>
      <w:r w:rsidRPr="00933FDF">
        <w:rPr>
          <w:rFonts w:ascii="Arial" w:hAnsi="Arial" w:cs="Arial"/>
          <w:sz w:val="20"/>
          <w:szCs w:val="20"/>
        </w:rPr>
        <w:t xml:space="preserve"> charakteristiky</w:t>
      </w:r>
      <w:r w:rsidR="00BD0FA7" w:rsidRPr="00933FDF">
        <w:rPr>
          <w:rFonts w:ascii="Arial" w:hAnsi="Arial" w:cs="Arial"/>
          <w:sz w:val="20"/>
          <w:szCs w:val="20"/>
        </w:rPr>
        <w:t xml:space="preserve"> (teplota, vlhkost,</w:t>
      </w:r>
      <w:r w:rsidRPr="00933FDF">
        <w:rPr>
          <w:rFonts w:ascii="Arial" w:hAnsi="Arial" w:cs="Arial"/>
          <w:sz w:val="20"/>
          <w:szCs w:val="20"/>
        </w:rPr>
        <w:t xml:space="preserve"> </w:t>
      </w:r>
      <w:r w:rsidR="00BD0FA7" w:rsidRPr="00933FDF">
        <w:rPr>
          <w:rFonts w:ascii="Arial" w:hAnsi="Arial" w:cs="Arial"/>
          <w:sz w:val="20"/>
          <w:szCs w:val="20"/>
        </w:rPr>
        <w:t xml:space="preserve">proudění vzduchu) </w:t>
      </w:r>
      <w:r w:rsidRPr="00933FDF">
        <w:rPr>
          <w:rFonts w:ascii="Arial" w:hAnsi="Arial" w:cs="Arial"/>
          <w:sz w:val="20"/>
          <w:szCs w:val="20"/>
        </w:rPr>
        <w:t>včetně čistoty ovzduší</w:t>
      </w:r>
      <w:r w:rsidR="00B70313" w:rsidRPr="00933FDF">
        <w:rPr>
          <w:rFonts w:ascii="Arial" w:hAnsi="Arial" w:cs="Arial"/>
          <w:sz w:val="20"/>
          <w:szCs w:val="20"/>
        </w:rPr>
        <w:t xml:space="preserve"> a </w:t>
      </w:r>
      <w:r w:rsidR="00C67E65" w:rsidRPr="00933FDF">
        <w:rPr>
          <w:rFonts w:ascii="Arial" w:hAnsi="Arial" w:cs="Arial"/>
          <w:sz w:val="20"/>
          <w:szCs w:val="20"/>
        </w:rPr>
        <w:t xml:space="preserve">jeho kvality (kyslík, </w:t>
      </w:r>
      <w:r w:rsidR="0065021F" w:rsidRPr="00933FDF">
        <w:rPr>
          <w:rFonts w:ascii="Arial" w:hAnsi="Arial" w:cs="Arial"/>
          <w:sz w:val="20"/>
          <w:szCs w:val="20"/>
        </w:rPr>
        <w:t xml:space="preserve">vlhkost, </w:t>
      </w:r>
      <w:r w:rsidR="00C67E65" w:rsidRPr="00933FDF">
        <w:rPr>
          <w:rFonts w:ascii="Arial" w:hAnsi="Arial" w:cs="Arial"/>
          <w:sz w:val="20"/>
          <w:szCs w:val="20"/>
        </w:rPr>
        <w:t>těkavé látky, vůně…)</w:t>
      </w:r>
      <w:r w:rsidRPr="00933FDF">
        <w:rPr>
          <w:rFonts w:ascii="Arial" w:hAnsi="Arial" w:cs="Arial"/>
          <w:sz w:val="20"/>
          <w:szCs w:val="20"/>
        </w:rPr>
        <w:t xml:space="preserve">. </w:t>
      </w:r>
    </w:p>
    <w:p w14:paraId="4D9A34D2" w14:textId="77777777" w:rsidR="004E57CA" w:rsidRPr="00933FDF" w:rsidRDefault="004E57CA" w:rsidP="00133CE1">
      <w:pPr>
        <w:spacing w:after="120"/>
        <w:rPr>
          <w:rFonts w:ascii="Arial" w:hAnsi="Arial" w:cs="Arial"/>
          <w:sz w:val="20"/>
          <w:szCs w:val="20"/>
        </w:rPr>
      </w:pPr>
      <w:r w:rsidRPr="00933FDF">
        <w:rPr>
          <w:rFonts w:ascii="Arial" w:hAnsi="Arial" w:cs="Arial"/>
          <w:sz w:val="20"/>
          <w:szCs w:val="20"/>
        </w:rPr>
        <w:lastRenderedPageBreak/>
        <w:t xml:space="preserve">Na </w:t>
      </w:r>
      <w:r w:rsidRPr="00933FDF">
        <w:rPr>
          <w:rFonts w:ascii="Arial" w:hAnsi="Arial" w:cs="Arial"/>
          <w:b/>
          <w:sz w:val="20"/>
          <w:szCs w:val="20"/>
        </w:rPr>
        <w:t>teplotu vzduchu</w:t>
      </w:r>
      <w:r w:rsidRPr="00933FDF">
        <w:rPr>
          <w:rFonts w:ascii="Arial" w:hAnsi="Arial" w:cs="Arial"/>
          <w:sz w:val="20"/>
          <w:szCs w:val="20"/>
        </w:rPr>
        <w:t xml:space="preserve"> působí zeleň hlavně stíněním</w:t>
      </w:r>
      <w:r w:rsidR="00C67E65" w:rsidRPr="00933FDF">
        <w:rPr>
          <w:rFonts w:ascii="Arial" w:hAnsi="Arial" w:cs="Arial"/>
          <w:sz w:val="20"/>
          <w:szCs w:val="20"/>
        </w:rPr>
        <w:t xml:space="preserve"> </w:t>
      </w:r>
      <w:r w:rsidR="00E012A8" w:rsidRPr="00933FDF">
        <w:rPr>
          <w:rFonts w:ascii="Arial" w:hAnsi="Arial" w:cs="Arial"/>
          <w:sz w:val="20"/>
          <w:szCs w:val="20"/>
        </w:rPr>
        <w:t>(</w:t>
      </w:r>
      <w:r w:rsidR="00C67E65" w:rsidRPr="00933FDF">
        <w:rPr>
          <w:rFonts w:ascii="Arial" w:hAnsi="Arial" w:cs="Arial"/>
          <w:sz w:val="20"/>
          <w:szCs w:val="20"/>
        </w:rPr>
        <w:t>uliční stromořadí</w:t>
      </w:r>
      <w:r w:rsidR="00E012A8" w:rsidRPr="00933FDF">
        <w:rPr>
          <w:rFonts w:ascii="Arial" w:hAnsi="Arial" w:cs="Arial"/>
          <w:sz w:val="20"/>
          <w:szCs w:val="20"/>
        </w:rPr>
        <w:t>)</w:t>
      </w:r>
      <w:r w:rsidRPr="00933FDF">
        <w:rPr>
          <w:rFonts w:ascii="Arial" w:hAnsi="Arial" w:cs="Arial"/>
          <w:sz w:val="20"/>
          <w:szCs w:val="20"/>
        </w:rPr>
        <w:t>, a také tím, že plochy s vegetací (například trávníky) se pomaleji zahřívají než dlažba</w:t>
      </w:r>
      <w:r w:rsidR="00A909AC" w:rsidRPr="00933FDF">
        <w:rPr>
          <w:rFonts w:ascii="Arial" w:hAnsi="Arial" w:cs="Arial"/>
          <w:sz w:val="20"/>
          <w:szCs w:val="20"/>
        </w:rPr>
        <w:t xml:space="preserve"> nebo asfalt</w:t>
      </w:r>
      <w:r w:rsidRPr="00933FDF">
        <w:rPr>
          <w:rFonts w:ascii="Arial" w:hAnsi="Arial" w:cs="Arial"/>
          <w:sz w:val="20"/>
          <w:szCs w:val="20"/>
        </w:rPr>
        <w:t xml:space="preserve">. </w:t>
      </w:r>
      <w:r w:rsidR="00C67E65" w:rsidRPr="00933FDF">
        <w:rPr>
          <w:rFonts w:ascii="Arial" w:hAnsi="Arial" w:cs="Arial"/>
          <w:sz w:val="20"/>
          <w:szCs w:val="20"/>
        </w:rPr>
        <w:t xml:space="preserve">Ještě více na teplotu vzduchu působí souvislé </w:t>
      </w:r>
      <w:r w:rsidR="00E012A8" w:rsidRPr="00933FDF">
        <w:rPr>
          <w:rFonts w:ascii="Arial" w:hAnsi="Arial" w:cs="Arial"/>
          <w:sz w:val="20"/>
          <w:szCs w:val="20"/>
        </w:rPr>
        <w:t xml:space="preserve">porosty </w:t>
      </w:r>
      <w:r w:rsidR="00C67E65" w:rsidRPr="00933FDF">
        <w:rPr>
          <w:rFonts w:ascii="Arial" w:hAnsi="Arial" w:cs="Arial"/>
          <w:sz w:val="20"/>
          <w:szCs w:val="20"/>
        </w:rPr>
        <w:t>stromů</w:t>
      </w:r>
      <w:r w:rsidR="007F1D2A" w:rsidRPr="00933FDF">
        <w:rPr>
          <w:rFonts w:ascii="Arial" w:hAnsi="Arial" w:cs="Arial"/>
          <w:sz w:val="20"/>
          <w:szCs w:val="20"/>
        </w:rPr>
        <w:t xml:space="preserve"> (</w:t>
      </w:r>
      <w:r w:rsidR="00147A37" w:rsidRPr="00933FDF">
        <w:rPr>
          <w:rFonts w:ascii="Arial" w:hAnsi="Arial" w:cs="Arial"/>
          <w:sz w:val="20"/>
          <w:szCs w:val="20"/>
        </w:rPr>
        <w:t xml:space="preserve">velké </w:t>
      </w:r>
      <w:r w:rsidR="007F1D2A" w:rsidRPr="00933FDF">
        <w:rPr>
          <w:rFonts w:ascii="Arial" w:hAnsi="Arial" w:cs="Arial"/>
          <w:sz w:val="20"/>
          <w:szCs w:val="20"/>
        </w:rPr>
        <w:t>parky, zahrady, příměstské lesy).</w:t>
      </w:r>
      <w:r w:rsidR="00A909AC" w:rsidRPr="00933FDF">
        <w:rPr>
          <w:rFonts w:ascii="Arial" w:hAnsi="Arial" w:cs="Arial"/>
          <w:sz w:val="20"/>
          <w:szCs w:val="20"/>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1701"/>
      </w:tblGrid>
      <w:tr w:rsidR="00076F2A" w:rsidRPr="00933FDF" w14:paraId="52B0C549" w14:textId="77777777" w:rsidTr="00F47434">
        <w:trPr>
          <w:jc w:val="center"/>
        </w:trPr>
        <w:tc>
          <w:tcPr>
            <w:tcW w:w="2943" w:type="dxa"/>
            <w:shd w:val="clear" w:color="auto" w:fill="auto"/>
          </w:tcPr>
          <w:p w14:paraId="20F97FB9" w14:textId="77777777" w:rsidR="00076F2A" w:rsidRPr="00933FDF" w:rsidRDefault="00076F2A" w:rsidP="00F47434">
            <w:pPr>
              <w:spacing w:before="0"/>
              <w:rPr>
                <w:rFonts w:ascii="Arial" w:hAnsi="Arial" w:cs="Arial"/>
                <w:sz w:val="18"/>
                <w:szCs w:val="18"/>
              </w:rPr>
            </w:pPr>
            <w:r w:rsidRPr="00933FDF">
              <w:rPr>
                <w:rFonts w:ascii="Arial" w:hAnsi="Arial" w:cs="Arial"/>
                <w:sz w:val="18"/>
                <w:szCs w:val="18"/>
              </w:rPr>
              <w:t>Povrchy</w:t>
            </w:r>
          </w:p>
        </w:tc>
        <w:tc>
          <w:tcPr>
            <w:tcW w:w="1701" w:type="dxa"/>
            <w:shd w:val="clear" w:color="auto" w:fill="auto"/>
          </w:tcPr>
          <w:p w14:paraId="1EA59E25" w14:textId="77777777" w:rsidR="00076F2A" w:rsidRPr="00933FDF" w:rsidRDefault="00076F2A" w:rsidP="00F47434">
            <w:pPr>
              <w:spacing w:before="0"/>
              <w:rPr>
                <w:rFonts w:ascii="Arial" w:hAnsi="Arial" w:cs="Arial"/>
                <w:sz w:val="18"/>
                <w:szCs w:val="18"/>
              </w:rPr>
            </w:pPr>
            <w:r w:rsidRPr="00933FDF">
              <w:rPr>
                <w:rFonts w:ascii="Arial" w:hAnsi="Arial" w:cs="Arial"/>
                <w:sz w:val="18"/>
                <w:szCs w:val="18"/>
              </w:rPr>
              <w:t>Stupně Celsia</w:t>
            </w:r>
          </w:p>
        </w:tc>
      </w:tr>
      <w:tr w:rsidR="00A909AC" w:rsidRPr="00933FDF" w14:paraId="76F063C8" w14:textId="77777777" w:rsidTr="00F47434">
        <w:trPr>
          <w:jc w:val="center"/>
        </w:trPr>
        <w:tc>
          <w:tcPr>
            <w:tcW w:w="2943" w:type="dxa"/>
            <w:shd w:val="clear" w:color="auto" w:fill="auto"/>
          </w:tcPr>
          <w:p w14:paraId="628D652C" w14:textId="77777777" w:rsidR="00A909AC" w:rsidRPr="00933FDF" w:rsidRDefault="00076F2A" w:rsidP="00F47434">
            <w:pPr>
              <w:spacing w:before="0"/>
              <w:rPr>
                <w:rFonts w:ascii="Arial" w:hAnsi="Arial" w:cs="Arial"/>
                <w:sz w:val="18"/>
                <w:szCs w:val="18"/>
              </w:rPr>
            </w:pPr>
            <w:r w:rsidRPr="00933FDF">
              <w:rPr>
                <w:rFonts w:ascii="Arial" w:hAnsi="Arial" w:cs="Arial"/>
                <w:sz w:val="18"/>
                <w:szCs w:val="18"/>
              </w:rPr>
              <w:t>Asfaltová vozovka</w:t>
            </w:r>
          </w:p>
        </w:tc>
        <w:tc>
          <w:tcPr>
            <w:tcW w:w="1701" w:type="dxa"/>
            <w:shd w:val="clear" w:color="auto" w:fill="auto"/>
          </w:tcPr>
          <w:p w14:paraId="656F3926" w14:textId="77777777" w:rsidR="00A909AC" w:rsidRPr="00933FDF" w:rsidRDefault="00076F2A" w:rsidP="00F47434">
            <w:pPr>
              <w:spacing w:before="0"/>
              <w:jc w:val="center"/>
              <w:rPr>
                <w:rFonts w:ascii="Arial" w:hAnsi="Arial" w:cs="Arial"/>
                <w:sz w:val="18"/>
                <w:szCs w:val="18"/>
              </w:rPr>
            </w:pPr>
            <w:r w:rsidRPr="00933FDF">
              <w:rPr>
                <w:rFonts w:ascii="Arial" w:hAnsi="Arial" w:cs="Arial"/>
                <w:sz w:val="18"/>
                <w:szCs w:val="18"/>
              </w:rPr>
              <w:t>65</w:t>
            </w:r>
          </w:p>
        </w:tc>
      </w:tr>
      <w:tr w:rsidR="00A909AC" w:rsidRPr="00933FDF" w14:paraId="6A3035DD" w14:textId="77777777" w:rsidTr="00F47434">
        <w:trPr>
          <w:jc w:val="center"/>
        </w:trPr>
        <w:tc>
          <w:tcPr>
            <w:tcW w:w="2943" w:type="dxa"/>
            <w:shd w:val="clear" w:color="auto" w:fill="auto"/>
          </w:tcPr>
          <w:p w14:paraId="7F30EEF5" w14:textId="77777777" w:rsidR="00076F2A" w:rsidRPr="00933FDF" w:rsidRDefault="00076F2A" w:rsidP="00F47434">
            <w:pPr>
              <w:spacing w:before="0"/>
              <w:rPr>
                <w:rFonts w:ascii="Arial" w:hAnsi="Arial" w:cs="Arial"/>
                <w:sz w:val="18"/>
                <w:szCs w:val="18"/>
              </w:rPr>
            </w:pPr>
            <w:r w:rsidRPr="00933FDF">
              <w:rPr>
                <w:rFonts w:ascii="Arial" w:hAnsi="Arial" w:cs="Arial"/>
                <w:sz w:val="18"/>
                <w:szCs w:val="18"/>
              </w:rPr>
              <w:t>Plechová střecha</w:t>
            </w:r>
          </w:p>
        </w:tc>
        <w:tc>
          <w:tcPr>
            <w:tcW w:w="1701" w:type="dxa"/>
            <w:shd w:val="clear" w:color="auto" w:fill="auto"/>
          </w:tcPr>
          <w:p w14:paraId="134C1E39" w14:textId="77777777" w:rsidR="00A909AC" w:rsidRPr="00933FDF" w:rsidRDefault="00076F2A" w:rsidP="00F47434">
            <w:pPr>
              <w:spacing w:before="0"/>
              <w:jc w:val="center"/>
              <w:rPr>
                <w:rFonts w:ascii="Arial" w:hAnsi="Arial" w:cs="Arial"/>
                <w:sz w:val="18"/>
                <w:szCs w:val="18"/>
              </w:rPr>
            </w:pPr>
            <w:r w:rsidRPr="00933FDF">
              <w:rPr>
                <w:rFonts w:ascii="Arial" w:hAnsi="Arial" w:cs="Arial"/>
                <w:sz w:val="18"/>
                <w:szCs w:val="18"/>
              </w:rPr>
              <w:t>65</w:t>
            </w:r>
          </w:p>
        </w:tc>
      </w:tr>
      <w:tr w:rsidR="00A909AC" w:rsidRPr="00933FDF" w14:paraId="16799860" w14:textId="77777777" w:rsidTr="00F47434">
        <w:trPr>
          <w:jc w:val="center"/>
        </w:trPr>
        <w:tc>
          <w:tcPr>
            <w:tcW w:w="2943" w:type="dxa"/>
            <w:shd w:val="clear" w:color="auto" w:fill="auto"/>
          </w:tcPr>
          <w:p w14:paraId="568F5239" w14:textId="77777777" w:rsidR="00A909AC" w:rsidRPr="00933FDF" w:rsidRDefault="00076F2A" w:rsidP="00F47434">
            <w:pPr>
              <w:spacing w:before="0"/>
              <w:rPr>
                <w:rFonts w:ascii="Arial" w:hAnsi="Arial" w:cs="Arial"/>
                <w:sz w:val="18"/>
                <w:szCs w:val="18"/>
              </w:rPr>
            </w:pPr>
            <w:r w:rsidRPr="00933FDF">
              <w:rPr>
                <w:rFonts w:ascii="Arial" w:hAnsi="Arial" w:cs="Arial"/>
                <w:sz w:val="18"/>
                <w:szCs w:val="18"/>
              </w:rPr>
              <w:t>Povrch listů stromů</w:t>
            </w:r>
          </w:p>
        </w:tc>
        <w:tc>
          <w:tcPr>
            <w:tcW w:w="1701" w:type="dxa"/>
            <w:shd w:val="clear" w:color="auto" w:fill="auto"/>
          </w:tcPr>
          <w:p w14:paraId="535246F9" w14:textId="77777777" w:rsidR="00A909AC" w:rsidRPr="00933FDF" w:rsidRDefault="00076F2A" w:rsidP="00F47434">
            <w:pPr>
              <w:spacing w:before="0"/>
              <w:jc w:val="center"/>
              <w:rPr>
                <w:rFonts w:ascii="Arial" w:hAnsi="Arial" w:cs="Arial"/>
                <w:sz w:val="18"/>
                <w:szCs w:val="18"/>
              </w:rPr>
            </w:pPr>
            <w:r w:rsidRPr="00933FDF">
              <w:rPr>
                <w:rFonts w:ascii="Arial" w:hAnsi="Arial" w:cs="Arial"/>
                <w:sz w:val="18"/>
                <w:szCs w:val="18"/>
              </w:rPr>
              <w:t>25-30</w:t>
            </w:r>
          </w:p>
        </w:tc>
      </w:tr>
      <w:tr w:rsidR="00A909AC" w:rsidRPr="00933FDF" w14:paraId="5F78E549" w14:textId="77777777" w:rsidTr="00F47434">
        <w:trPr>
          <w:jc w:val="center"/>
        </w:trPr>
        <w:tc>
          <w:tcPr>
            <w:tcW w:w="2943" w:type="dxa"/>
            <w:shd w:val="clear" w:color="auto" w:fill="auto"/>
          </w:tcPr>
          <w:p w14:paraId="51D74D27" w14:textId="77777777" w:rsidR="00A909AC" w:rsidRPr="00933FDF" w:rsidRDefault="00076F2A" w:rsidP="00F47434">
            <w:pPr>
              <w:spacing w:before="0"/>
              <w:rPr>
                <w:rFonts w:ascii="Arial" w:hAnsi="Arial" w:cs="Arial"/>
                <w:sz w:val="18"/>
                <w:szCs w:val="18"/>
              </w:rPr>
            </w:pPr>
            <w:r w:rsidRPr="00933FDF">
              <w:rPr>
                <w:rFonts w:ascii="Arial" w:hAnsi="Arial" w:cs="Arial"/>
                <w:sz w:val="18"/>
                <w:szCs w:val="18"/>
              </w:rPr>
              <w:t>Kamenná dlažba</w:t>
            </w:r>
          </w:p>
        </w:tc>
        <w:tc>
          <w:tcPr>
            <w:tcW w:w="1701" w:type="dxa"/>
            <w:shd w:val="clear" w:color="auto" w:fill="auto"/>
          </w:tcPr>
          <w:p w14:paraId="4BB7A670" w14:textId="77777777" w:rsidR="00A909AC" w:rsidRPr="00933FDF" w:rsidRDefault="00076F2A" w:rsidP="00F47434">
            <w:pPr>
              <w:spacing w:before="0"/>
              <w:jc w:val="center"/>
              <w:rPr>
                <w:rFonts w:ascii="Arial" w:hAnsi="Arial" w:cs="Arial"/>
                <w:sz w:val="18"/>
                <w:szCs w:val="18"/>
              </w:rPr>
            </w:pPr>
            <w:r w:rsidRPr="00933FDF">
              <w:rPr>
                <w:rFonts w:ascii="Arial" w:hAnsi="Arial" w:cs="Arial"/>
                <w:sz w:val="18"/>
                <w:szCs w:val="18"/>
              </w:rPr>
              <w:t>38</w:t>
            </w:r>
          </w:p>
        </w:tc>
      </w:tr>
      <w:tr w:rsidR="00A909AC" w:rsidRPr="00933FDF" w14:paraId="540167D2" w14:textId="77777777" w:rsidTr="00F47434">
        <w:trPr>
          <w:jc w:val="center"/>
        </w:trPr>
        <w:tc>
          <w:tcPr>
            <w:tcW w:w="2943" w:type="dxa"/>
            <w:shd w:val="clear" w:color="auto" w:fill="auto"/>
          </w:tcPr>
          <w:p w14:paraId="3C01101D" w14:textId="77777777" w:rsidR="00A909AC" w:rsidRPr="00933FDF" w:rsidRDefault="00076F2A" w:rsidP="00F47434">
            <w:pPr>
              <w:spacing w:before="0"/>
              <w:rPr>
                <w:rFonts w:ascii="Arial" w:hAnsi="Arial" w:cs="Arial"/>
                <w:sz w:val="18"/>
                <w:szCs w:val="18"/>
              </w:rPr>
            </w:pPr>
            <w:r w:rsidRPr="00933FDF">
              <w:rPr>
                <w:rFonts w:ascii="Arial" w:hAnsi="Arial" w:cs="Arial"/>
                <w:sz w:val="18"/>
                <w:szCs w:val="18"/>
              </w:rPr>
              <w:t>Trávník</w:t>
            </w:r>
          </w:p>
        </w:tc>
        <w:tc>
          <w:tcPr>
            <w:tcW w:w="1701" w:type="dxa"/>
            <w:shd w:val="clear" w:color="auto" w:fill="auto"/>
          </w:tcPr>
          <w:p w14:paraId="0FD40646" w14:textId="77777777" w:rsidR="00A909AC" w:rsidRPr="00933FDF" w:rsidRDefault="00076F2A" w:rsidP="00F47434">
            <w:pPr>
              <w:spacing w:before="0"/>
              <w:jc w:val="center"/>
              <w:rPr>
                <w:rFonts w:ascii="Arial" w:hAnsi="Arial" w:cs="Arial"/>
                <w:sz w:val="18"/>
                <w:szCs w:val="18"/>
              </w:rPr>
            </w:pPr>
            <w:r w:rsidRPr="00933FDF">
              <w:rPr>
                <w:rFonts w:ascii="Arial" w:hAnsi="Arial" w:cs="Arial"/>
                <w:sz w:val="18"/>
                <w:szCs w:val="18"/>
              </w:rPr>
              <w:t>22</w:t>
            </w:r>
          </w:p>
        </w:tc>
      </w:tr>
      <w:tr w:rsidR="00A909AC" w:rsidRPr="00933FDF" w14:paraId="2E0A9E43" w14:textId="77777777" w:rsidTr="00F47434">
        <w:trPr>
          <w:jc w:val="center"/>
        </w:trPr>
        <w:tc>
          <w:tcPr>
            <w:tcW w:w="2943" w:type="dxa"/>
            <w:shd w:val="clear" w:color="auto" w:fill="auto"/>
          </w:tcPr>
          <w:p w14:paraId="54F8CC90" w14:textId="77777777" w:rsidR="00A909AC" w:rsidRPr="00933FDF" w:rsidRDefault="00076F2A" w:rsidP="00F47434">
            <w:pPr>
              <w:spacing w:before="0"/>
              <w:rPr>
                <w:rFonts w:ascii="Arial" w:hAnsi="Arial" w:cs="Arial"/>
                <w:sz w:val="18"/>
                <w:szCs w:val="18"/>
              </w:rPr>
            </w:pPr>
            <w:r w:rsidRPr="00933FDF">
              <w:rPr>
                <w:rFonts w:ascii="Arial" w:hAnsi="Arial" w:cs="Arial"/>
                <w:sz w:val="18"/>
                <w:szCs w:val="18"/>
              </w:rPr>
              <w:t>Spadané listí</w:t>
            </w:r>
          </w:p>
        </w:tc>
        <w:tc>
          <w:tcPr>
            <w:tcW w:w="1701" w:type="dxa"/>
            <w:shd w:val="clear" w:color="auto" w:fill="auto"/>
          </w:tcPr>
          <w:p w14:paraId="67CC9204" w14:textId="77777777" w:rsidR="00A909AC" w:rsidRPr="00933FDF" w:rsidRDefault="00076F2A" w:rsidP="00F47434">
            <w:pPr>
              <w:spacing w:before="0"/>
              <w:jc w:val="center"/>
              <w:rPr>
                <w:rFonts w:ascii="Arial" w:hAnsi="Arial" w:cs="Arial"/>
                <w:sz w:val="18"/>
                <w:szCs w:val="18"/>
              </w:rPr>
            </w:pPr>
            <w:r w:rsidRPr="00933FDF">
              <w:rPr>
                <w:rFonts w:ascii="Arial" w:hAnsi="Arial" w:cs="Arial"/>
                <w:sz w:val="18"/>
                <w:szCs w:val="18"/>
              </w:rPr>
              <w:t>23</w:t>
            </w:r>
          </w:p>
        </w:tc>
      </w:tr>
      <w:tr w:rsidR="00A909AC" w:rsidRPr="00933FDF" w14:paraId="623F1F48" w14:textId="77777777" w:rsidTr="00F47434">
        <w:trPr>
          <w:jc w:val="center"/>
        </w:trPr>
        <w:tc>
          <w:tcPr>
            <w:tcW w:w="2943" w:type="dxa"/>
            <w:shd w:val="clear" w:color="auto" w:fill="auto"/>
          </w:tcPr>
          <w:p w14:paraId="68663F03" w14:textId="77777777" w:rsidR="00A909AC" w:rsidRPr="00933FDF" w:rsidRDefault="00076F2A" w:rsidP="00F47434">
            <w:pPr>
              <w:spacing w:before="0"/>
              <w:rPr>
                <w:rFonts w:ascii="Arial" w:hAnsi="Arial" w:cs="Arial"/>
                <w:sz w:val="18"/>
                <w:szCs w:val="18"/>
              </w:rPr>
            </w:pPr>
            <w:r w:rsidRPr="00933FDF">
              <w:rPr>
                <w:rFonts w:ascii="Arial" w:hAnsi="Arial" w:cs="Arial"/>
                <w:sz w:val="18"/>
                <w:szCs w:val="18"/>
              </w:rPr>
              <w:t>Půda na poli (bez porostu)</w:t>
            </w:r>
          </w:p>
        </w:tc>
        <w:tc>
          <w:tcPr>
            <w:tcW w:w="1701" w:type="dxa"/>
            <w:shd w:val="clear" w:color="auto" w:fill="auto"/>
          </w:tcPr>
          <w:p w14:paraId="358C4BA7" w14:textId="77777777" w:rsidR="00A909AC" w:rsidRPr="00933FDF" w:rsidRDefault="00076F2A" w:rsidP="00F47434">
            <w:pPr>
              <w:spacing w:before="0"/>
              <w:jc w:val="center"/>
              <w:rPr>
                <w:rFonts w:ascii="Arial" w:hAnsi="Arial" w:cs="Arial"/>
                <w:sz w:val="18"/>
                <w:szCs w:val="18"/>
              </w:rPr>
            </w:pPr>
            <w:r w:rsidRPr="00933FDF">
              <w:rPr>
                <w:rFonts w:ascii="Arial" w:hAnsi="Arial" w:cs="Arial"/>
                <w:sz w:val="18"/>
                <w:szCs w:val="18"/>
              </w:rPr>
              <w:t>32</w:t>
            </w:r>
          </w:p>
        </w:tc>
      </w:tr>
      <w:tr w:rsidR="00A909AC" w:rsidRPr="00933FDF" w14:paraId="18477889" w14:textId="77777777" w:rsidTr="00F47434">
        <w:trPr>
          <w:jc w:val="center"/>
        </w:trPr>
        <w:tc>
          <w:tcPr>
            <w:tcW w:w="2943" w:type="dxa"/>
            <w:shd w:val="clear" w:color="auto" w:fill="auto"/>
          </w:tcPr>
          <w:p w14:paraId="2A9FF04A" w14:textId="77777777" w:rsidR="00A909AC" w:rsidRPr="00933FDF" w:rsidRDefault="00076F2A" w:rsidP="00F47434">
            <w:pPr>
              <w:spacing w:before="0"/>
              <w:rPr>
                <w:rFonts w:ascii="Arial" w:hAnsi="Arial" w:cs="Arial"/>
                <w:sz w:val="18"/>
                <w:szCs w:val="18"/>
              </w:rPr>
            </w:pPr>
            <w:r w:rsidRPr="00933FDF">
              <w:rPr>
                <w:rFonts w:ascii="Arial" w:hAnsi="Arial" w:cs="Arial"/>
                <w:sz w:val="18"/>
                <w:szCs w:val="18"/>
              </w:rPr>
              <w:t>Cihelná zeď</w:t>
            </w:r>
          </w:p>
        </w:tc>
        <w:tc>
          <w:tcPr>
            <w:tcW w:w="1701" w:type="dxa"/>
            <w:shd w:val="clear" w:color="auto" w:fill="auto"/>
          </w:tcPr>
          <w:p w14:paraId="54D20645" w14:textId="77777777" w:rsidR="00A909AC" w:rsidRPr="00933FDF" w:rsidRDefault="00076F2A" w:rsidP="00F47434">
            <w:pPr>
              <w:spacing w:before="0"/>
              <w:jc w:val="center"/>
              <w:rPr>
                <w:rFonts w:ascii="Arial" w:hAnsi="Arial" w:cs="Arial"/>
                <w:sz w:val="18"/>
                <w:szCs w:val="18"/>
              </w:rPr>
            </w:pPr>
            <w:r w:rsidRPr="00933FDF">
              <w:rPr>
                <w:rFonts w:ascii="Arial" w:hAnsi="Arial" w:cs="Arial"/>
                <w:sz w:val="18"/>
                <w:szCs w:val="18"/>
              </w:rPr>
              <w:t>41</w:t>
            </w:r>
          </w:p>
        </w:tc>
      </w:tr>
      <w:tr w:rsidR="00076F2A" w:rsidRPr="00933FDF" w14:paraId="12E27B7B" w14:textId="77777777" w:rsidTr="00F47434">
        <w:trPr>
          <w:jc w:val="center"/>
        </w:trPr>
        <w:tc>
          <w:tcPr>
            <w:tcW w:w="2943" w:type="dxa"/>
            <w:shd w:val="clear" w:color="auto" w:fill="auto"/>
          </w:tcPr>
          <w:p w14:paraId="08E7CFBA" w14:textId="77777777" w:rsidR="00076F2A" w:rsidRPr="00933FDF" w:rsidRDefault="00076F2A" w:rsidP="00F47434">
            <w:pPr>
              <w:spacing w:before="0"/>
              <w:rPr>
                <w:rFonts w:ascii="Arial" w:hAnsi="Arial" w:cs="Arial"/>
                <w:sz w:val="18"/>
                <w:szCs w:val="18"/>
              </w:rPr>
            </w:pPr>
            <w:r w:rsidRPr="00933FDF">
              <w:rPr>
                <w:rFonts w:ascii="Arial" w:hAnsi="Arial" w:cs="Arial"/>
                <w:sz w:val="18"/>
                <w:szCs w:val="18"/>
              </w:rPr>
              <w:t>Zeď porostlá rostlinstvem</w:t>
            </w:r>
          </w:p>
        </w:tc>
        <w:tc>
          <w:tcPr>
            <w:tcW w:w="1701" w:type="dxa"/>
            <w:shd w:val="clear" w:color="auto" w:fill="auto"/>
          </w:tcPr>
          <w:p w14:paraId="4018CFA3" w14:textId="77777777" w:rsidR="00076F2A" w:rsidRPr="00933FDF" w:rsidRDefault="00076F2A" w:rsidP="00F47434">
            <w:pPr>
              <w:spacing w:before="0"/>
              <w:jc w:val="center"/>
              <w:rPr>
                <w:rFonts w:ascii="Arial" w:hAnsi="Arial" w:cs="Arial"/>
                <w:sz w:val="18"/>
                <w:szCs w:val="18"/>
              </w:rPr>
            </w:pPr>
            <w:r w:rsidRPr="00933FDF">
              <w:rPr>
                <w:rFonts w:ascii="Arial" w:hAnsi="Arial" w:cs="Arial"/>
                <w:sz w:val="18"/>
                <w:szCs w:val="18"/>
              </w:rPr>
              <w:t>20-22</w:t>
            </w:r>
          </w:p>
        </w:tc>
      </w:tr>
    </w:tbl>
    <w:p w14:paraId="15A7DA4E" w14:textId="044910FA" w:rsidR="00A909AC" w:rsidRPr="00933FDF" w:rsidRDefault="00133CE1">
      <w:pPr>
        <w:rPr>
          <w:rFonts w:ascii="Arial" w:hAnsi="Arial" w:cs="Arial"/>
          <w:i/>
          <w:iCs/>
          <w:sz w:val="20"/>
          <w:szCs w:val="20"/>
        </w:rPr>
      </w:pPr>
      <w:r w:rsidRPr="00933FDF">
        <w:rPr>
          <w:rFonts w:ascii="Arial" w:hAnsi="Arial" w:cs="Arial"/>
          <w:i/>
          <w:iCs/>
          <w:sz w:val="20"/>
          <w:szCs w:val="20"/>
        </w:rPr>
        <w:t>Tab. č. 1</w:t>
      </w:r>
      <w:r w:rsidRPr="00933FDF">
        <w:rPr>
          <w:rFonts w:ascii="Arial" w:hAnsi="Arial" w:cs="Arial"/>
          <w:sz w:val="20"/>
          <w:szCs w:val="20"/>
        </w:rPr>
        <w:t xml:space="preserve"> - uvádí teploty různých povrchů naměřené v teplých letních dnech. Uvedené teploty byly takto naměřené shodně u různých zdrojů již v 70. letech. Dnes lze předpokládat, že by byly naměřené hodnoty celkově vyšší. K tomuto měření dnes slouží termovizní </w:t>
      </w:r>
      <w:proofErr w:type="spellStart"/>
      <w:proofErr w:type="gramStart"/>
      <w:r w:rsidRPr="00933FDF">
        <w:rPr>
          <w:rFonts w:ascii="Arial" w:hAnsi="Arial" w:cs="Arial"/>
          <w:sz w:val="20"/>
          <w:szCs w:val="20"/>
        </w:rPr>
        <w:t>kamery.</w:t>
      </w:r>
      <w:r w:rsidR="00A909AC" w:rsidRPr="00933FDF">
        <w:rPr>
          <w:rFonts w:ascii="Arial" w:hAnsi="Arial" w:cs="Arial"/>
          <w:i/>
          <w:iCs/>
          <w:sz w:val="20"/>
          <w:szCs w:val="20"/>
        </w:rPr>
        <w:t>Zdroj</w:t>
      </w:r>
      <w:proofErr w:type="spellEnd"/>
      <w:proofErr w:type="gramEnd"/>
      <w:r w:rsidR="00A909AC" w:rsidRPr="00933FDF">
        <w:rPr>
          <w:rFonts w:ascii="Arial" w:hAnsi="Arial" w:cs="Arial"/>
          <w:i/>
          <w:iCs/>
          <w:sz w:val="20"/>
          <w:szCs w:val="20"/>
        </w:rPr>
        <w:t>: Kavka- Šindelářová</w:t>
      </w:r>
      <w:r w:rsidR="00076F2A" w:rsidRPr="00933FDF">
        <w:rPr>
          <w:rFonts w:ascii="Arial" w:hAnsi="Arial" w:cs="Arial"/>
          <w:i/>
          <w:iCs/>
          <w:sz w:val="20"/>
          <w:szCs w:val="20"/>
        </w:rPr>
        <w:t>;</w:t>
      </w:r>
      <w:r w:rsidR="00A909AC" w:rsidRPr="00933FDF">
        <w:rPr>
          <w:rFonts w:ascii="Arial" w:hAnsi="Arial" w:cs="Arial"/>
          <w:i/>
          <w:iCs/>
          <w:sz w:val="20"/>
          <w:szCs w:val="20"/>
        </w:rPr>
        <w:t xml:space="preserve"> Funkce zeleně v životním prostředí, SZN Praha 1978</w:t>
      </w:r>
    </w:p>
    <w:p w14:paraId="636E93C9" w14:textId="38F850D6" w:rsidR="007F2435" w:rsidRPr="00933FDF" w:rsidRDefault="00856325" w:rsidP="00DB42CE">
      <w:pPr>
        <w:rPr>
          <w:rFonts w:ascii="Arial" w:hAnsi="Arial" w:cs="Arial"/>
          <w:sz w:val="20"/>
          <w:szCs w:val="20"/>
        </w:rPr>
      </w:pPr>
      <w:r w:rsidRPr="00933FDF">
        <w:rPr>
          <w:rFonts w:ascii="Arial" w:hAnsi="Arial" w:cs="Arial"/>
          <w:sz w:val="20"/>
          <w:szCs w:val="20"/>
        </w:rPr>
        <w:t>Listy rostlin neustále odpařují vodu</w:t>
      </w:r>
      <w:r w:rsidR="00854D28" w:rsidRPr="00933FDF">
        <w:rPr>
          <w:rFonts w:ascii="Arial" w:hAnsi="Arial" w:cs="Arial"/>
          <w:sz w:val="20"/>
          <w:szCs w:val="20"/>
        </w:rPr>
        <w:t>,</w:t>
      </w:r>
      <w:r w:rsidRPr="00933FDF">
        <w:rPr>
          <w:rFonts w:ascii="Arial" w:hAnsi="Arial" w:cs="Arial"/>
          <w:sz w:val="20"/>
          <w:szCs w:val="20"/>
        </w:rPr>
        <w:t xml:space="preserve"> čímž </w:t>
      </w:r>
      <w:r w:rsidRPr="00933FDF">
        <w:rPr>
          <w:rFonts w:ascii="Arial" w:hAnsi="Arial" w:cs="Arial"/>
          <w:b/>
          <w:sz w:val="20"/>
          <w:szCs w:val="20"/>
        </w:rPr>
        <w:t xml:space="preserve">zvlhčují </w:t>
      </w:r>
      <w:r w:rsidR="000A200B" w:rsidRPr="00933FDF">
        <w:rPr>
          <w:rFonts w:ascii="Arial" w:hAnsi="Arial" w:cs="Arial"/>
          <w:b/>
          <w:sz w:val="20"/>
          <w:szCs w:val="20"/>
        </w:rPr>
        <w:t>vzduch</w:t>
      </w:r>
      <w:r w:rsidRPr="00933FDF">
        <w:rPr>
          <w:rFonts w:ascii="Arial" w:hAnsi="Arial" w:cs="Arial"/>
          <w:b/>
          <w:sz w:val="20"/>
          <w:szCs w:val="20"/>
        </w:rPr>
        <w:t>,</w:t>
      </w:r>
      <w:r w:rsidRPr="00933FDF">
        <w:rPr>
          <w:rFonts w:ascii="Arial" w:hAnsi="Arial" w:cs="Arial"/>
          <w:sz w:val="20"/>
          <w:szCs w:val="20"/>
        </w:rPr>
        <w:t xml:space="preserve"> ale při odpařování vody se rovněž </w:t>
      </w:r>
      <w:r w:rsidRPr="00933FDF">
        <w:rPr>
          <w:rFonts w:ascii="Arial" w:hAnsi="Arial" w:cs="Arial"/>
          <w:b/>
          <w:bCs/>
          <w:sz w:val="20"/>
          <w:szCs w:val="20"/>
        </w:rPr>
        <w:t>spotřebovává teplo</w:t>
      </w:r>
      <w:r w:rsidRPr="00933FDF">
        <w:rPr>
          <w:rFonts w:ascii="Arial" w:hAnsi="Arial" w:cs="Arial"/>
          <w:sz w:val="20"/>
          <w:szCs w:val="20"/>
        </w:rPr>
        <w:t>.</w:t>
      </w:r>
      <w:r w:rsidR="000A200B" w:rsidRPr="00933FDF">
        <w:rPr>
          <w:rFonts w:ascii="Arial" w:hAnsi="Arial" w:cs="Arial"/>
          <w:sz w:val="20"/>
          <w:szCs w:val="20"/>
        </w:rPr>
        <w:t xml:space="preserve"> </w:t>
      </w:r>
      <w:r w:rsidR="00DB42CE" w:rsidRPr="00933FDF">
        <w:rPr>
          <w:rFonts w:ascii="Arial" w:hAnsi="Arial" w:cs="Arial"/>
          <w:sz w:val="20"/>
          <w:szCs w:val="20"/>
        </w:rPr>
        <w:t xml:space="preserve">Mají-li rostliny dostatek přístupné vody, jsou pro okolní prostředí velmi výkonným, přitom levným </w:t>
      </w:r>
      <w:r w:rsidR="00285FFC" w:rsidRPr="00933FDF">
        <w:rPr>
          <w:rFonts w:ascii="Arial" w:hAnsi="Arial" w:cs="Arial"/>
          <w:sz w:val="20"/>
          <w:szCs w:val="20"/>
        </w:rPr>
        <w:t>chladicím</w:t>
      </w:r>
      <w:r w:rsidR="00DB42CE" w:rsidRPr="00933FDF">
        <w:rPr>
          <w:rFonts w:ascii="Arial" w:hAnsi="Arial" w:cs="Arial"/>
          <w:sz w:val="20"/>
          <w:szCs w:val="20"/>
        </w:rPr>
        <w:t xml:space="preserve"> zařízením, které dokáže snižovat teploty nejen v</w:t>
      </w:r>
      <w:r w:rsidR="00A24D0F" w:rsidRPr="00933FDF">
        <w:rPr>
          <w:rFonts w:ascii="Arial" w:hAnsi="Arial" w:cs="Arial"/>
          <w:sz w:val="20"/>
          <w:szCs w:val="20"/>
        </w:rPr>
        <w:t> </w:t>
      </w:r>
      <w:r w:rsidR="00DB42CE" w:rsidRPr="00933FDF">
        <w:rPr>
          <w:rFonts w:ascii="Arial" w:hAnsi="Arial" w:cs="Arial"/>
          <w:sz w:val="20"/>
          <w:szCs w:val="20"/>
        </w:rPr>
        <w:t>zástavbě</w:t>
      </w:r>
      <w:r w:rsidR="00A24D0F" w:rsidRPr="00933FDF">
        <w:rPr>
          <w:rFonts w:ascii="Arial" w:hAnsi="Arial" w:cs="Arial"/>
          <w:sz w:val="20"/>
          <w:szCs w:val="20"/>
        </w:rPr>
        <w:t>, ale i</w:t>
      </w:r>
      <w:r w:rsidR="003A4B20" w:rsidRPr="00933FDF">
        <w:rPr>
          <w:rFonts w:ascii="Arial" w:hAnsi="Arial" w:cs="Arial"/>
          <w:sz w:val="20"/>
          <w:szCs w:val="20"/>
        </w:rPr>
        <w:t> </w:t>
      </w:r>
      <w:r w:rsidR="00A24D0F" w:rsidRPr="00933FDF">
        <w:rPr>
          <w:rFonts w:ascii="Arial" w:hAnsi="Arial" w:cs="Arial"/>
          <w:sz w:val="20"/>
          <w:szCs w:val="20"/>
        </w:rPr>
        <w:t>v</w:t>
      </w:r>
      <w:r w:rsidR="003A4B20" w:rsidRPr="00933FDF">
        <w:rPr>
          <w:rFonts w:ascii="Arial" w:hAnsi="Arial" w:cs="Arial"/>
          <w:sz w:val="20"/>
          <w:szCs w:val="20"/>
        </w:rPr>
        <w:t> </w:t>
      </w:r>
      <w:r w:rsidR="00A24D0F" w:rsidRPr="00933FDF">
        <w:rPr>
          <w:rFonts w:ascii="Arial" w:hAnsi="Arial" w:cs="Arial"/>
          <w:sz w:val="20"/>
          <w:szCs w:val="20"/>
        </w:rPr>
        <w:t>krajině</w:t>
      </w:r>
      <w:r w:rsidR="00DB42CE" w:rsidRPr="00933FDF">
        <w:rPr>
          <w:rFonts w:ascii="Arial" w:hAnsi="Arial" w:cs="Arial"/>
          <w:sz w:val="20"/>
          <w:szCs w:val="20"/>
        </w:rPr>
        <w:t xml:space="preserve">. Zásluhu na tom má </w:t>
      </w:r>
      <w:r w:rsidR="000A200B" w:rsidRPr="00933FDF">
        <w:rPr>
          <w:rFonts w:ascii="Arial" w:hAnsi="Arial" w:cs="Arial"/>
          <w:sz w:val="20"/>
          <w:szCs w:val="20"/>
        </w:rPr>
        <w:t xml:space="preserve">právě </w:t>
      </w:r>
      <w:r w:rsidR="00DB42CE" w:rsidRPr="00933FDF">
        <w:rPr>
          <w:rFonts w:ascii="Arial" w:hAnsi="Arial" w:cs="Arial"/>
          <w:sz w:val="20"/>
          <w:szCs w:val="20"/>
        </w:rPr>
        <w:t>evapotranspirace</w:t>
      </w:r>
      <w:r w:rsidR="002643E0" w:rsidRPr="00933FDF">
        <w:rPr>
          <w:rFonts w:ascii="Arial" w:hAnsi="Arial" w:cs="Arial"/>
          <w:sz w:val="20"/>
          <w:szCs w:val="20"/>
        </w:rPr>
        <w:t xml:space="preserve"> – odpařování vody</w:t>
      </w:r>
      <w:r w:rsidR="00DB42CE" w:rsidRPr="00933FDF">
        <w:rPr>
          <w:rFonts w:ascii="Arial" w:hAnsi="Arial" w:cs="Arial"/>
          <w:sz w:val="20"/>
          <w:szCs w:val="20"/>
        </w:rPr>
        <w:t xml:space="preserve"> z</w:t>
      </w:r>
      <w:r w:rsidR="000A200B" w:rsidRPr="00933FDF">
        <w:rPr>
          <w:rFonts w:ascii="Arial" w:hAnsi="Arial" w:cs="Arial"/>
          <w:sz w:val="20"/>
          <w:szCs w:val="20"/>
        </w:rPr>
        <w:t> </w:t>
      </w:r>
      <w:r w:rsidR="00DB42CE" w:rsidRPr="00933FDF">
        <w:rPr>
          <w:rFonts w:ascii="Arial" w:hAnsi="Arial" w:cs="Arial"/>
          <w:sz w:val="20"/>
          <w:szCs w:val="20"/>
        </w:rPr>
        <w:t>listů</w:t>
      </w:r>
      <w:r w:rsidR="000A200B" w:rsidRPr="00933FDF">
        <w:rPr>
          <w:rFonts w:ascii="Arial" w:hAnsi="Arial" w:cs="Arial"/>
          <w:sz w:val="20"/>
          <w:szCs w:val="20"/>
        </w:rPr>
        <w:t>, ale</w:t>
      </w:r>
      <w:r w:rsidR="00DB42CE" w:rsidRPr="00933FDF">
        <w:rPr>
          <w:rFonts w:ascii="Arial" w:hAnsi="Arial" w:cs="Arial"/>
          <w:sz w:val="20"/>
          <w:szCs w:val="20"/>
        </w:rPr>
        <w:t xml:space="preserve"> i </w:t>
      </w:r>
      <w:r w:rsidR="000A200B" w:rsidRPr="00933FDF">
        <w:rPr>
          <w:rFonts w:ascii="Arial" w:hAnsi="Arial" w:cs="Arial"/>
          <w:sz w:val="20"/>
          <w:szCs w:val="20"/>
        </w:rPr>
        <w:t xml:space="preserve">z </w:t>
      </w:r>
      <w:r w:rsidR="00DB42CE" w:rsidRPr="00933FDF">
        <w:rPr>
          <w:rFonts w:ascii="Arial" w:hAnsi="Arial" w:cs="Arial"/>
          <w:sz w:val="20"/>
          <w:szCs w:val="20"/>
        </w:rPr>
        <w:t xml:space="preserve">povrchu půdy, což je proces obdobný pocení našeho těla, aby se nepřehřálo. Při výparu vody se spotřebovává latentní teplo, které se může uvolnit při kondenzaci v chladných polohách, kde pak způsobí </w:t>
      </w:r>
      <w:r w:rsidR="00854D28" w:rsidRPr="00933FDF">
        <w:rPr>
          <w:rFonts w:ascii="Arial" w:hAnsi="Arial" w:cs="Arial"/>
          <w:sz w:val="20"/>
          <w:szCs w:val="20"/>
        </w:rPr>
        <w:t xml:space="preserve">naopak </w:t>
      </w:r>
      <w:r w:rsidR="00DB42CE" w:rsidRPr="00933FDF">
        <w:rPr>
          <w:rFonts w:ascii="Arial" w:hAnsi="Arial" w:cs="Arial"/>
          <w:sz w:val="20"/>
          <w:szCs w:val="20"/>
        </w:rPr>
        <w:t xml:space="preserve">ohřátí vzduchu. </w:t>
      </w:r>
    </w:p>
    <w:p w14:paraId="242881BA" w14:textId="2C9A6AC1" w:rsidR="00DB42CE" w:rsidRPr="00933FDF" w:rsidRDefault="00DB42CE" w:rsidP="00DB42CE">
      <w:pPr>
        <w:rPr>
          <w:rFonts w:ascii="Arial" w:hAnsi="Arial" w:cs="Arial"/>
          <w:sz w:val="20"/>
          <w:szCs w:val="20"/>
        </w:rPr>
      </w:pPr>
      <w:r w:rsidRPr="00933FDF">
        <w:rPr>
          <w:rFonts w:ascii="Arial" w:hAnsi="Arial" w:cs="Arial"/>
          <w:sz w:val="20"/>
          <w:szCs w:val="20"/>
        </w:rPr>
        <w:t>Zde je nutno upozornit, že chladící efekt není důležitý jen v zastavěném území. Velmi významný je i</w:t>
      </w:r>
      <w:r w:rsidR="003A4B20" w:rsidRPr="00933FDF">
        <w:rPr>
          <w:rFonts w:ascii="Arial" w:hAnsi="Arial" w:cs="Arial"/>
          <w:sz w:val="20"/>
          <w:szCs w:val="20"/>
        </w:rPr>
        <w:t> </w:t>
      </w:r>
      <w:r w:rsidRPr="00933FDF">
        <w:rPr>
          <w:rFonts w:ascii="Arial" w:hAnsi="Arial" w:cs="Arial"/>
          <w:sz w:val="20"/>
          <w:szCs w:val="20"/>
        </w:rPr>
        <w:t>v</w:t>
      </w:r>
      <w:r w:rsidR="003A4B20" w:rsidRPr="00933FDF">
        <w:rPr>
          <w:rFonts w:ascii="Arial" w:hAnsi="Arial" w:cs="Arial"/>
          <w:sz w:val="20"/>
          <w:szCs w:val="20"/>
        </w:rPr>
        <w:t> </w:t>
      </w:r>
      <w:r w:rsidRPr="00933FDF">
        <w:rPr>
          <w:rFonts w:ascii="Arial" w:hAnsi="Arial" w:cs="Arial"/>
          <w:sz w:val="20"/>
          <w:szCs w:val="20"/>
        </w:rPr>
        <w:t>krajině, kde zvláště v letních měsících nedostatek vláhy společně s</w:t>
      </w:r>
      <w:r w:rsidR="00957AED" w:rsidRPr="00933FDF">
        <w:rPr>
          <w:rFonts w:ascii="Arial" w:hAnsi="Arial" w:cs="Arial"/>
          <w:sz w:val="20"/>
          <w:szCs w:val="20"/>
        </w:rPr>
        <w:t> </w:t>
      </w:r>
      <w:r w:rsidR="00A24D0F" w:rsidRPr="00933FDF">
        <w:rPr>
          <w:rFonts w:ascii="Arial" w:hAnsi="Arial" w:cs="Arial"/>
          <w:sz w:val="20"/>
          <w:szCs w:val="20"/>
        </w:rPr>
        <w:t xml:space="preserve">nedostatkem </w:t>
      </w:r>
      <w:r w:rsidRPr="00933FDF">
        <w:rPr>
          <w:rFonts w:ascii="Arial" w:hAnsi="Arial" w:cs="Arial"/>
          <w:sz w:val="20"/>
          <w:szCs w:val="20"/>
        </w:rPr>
        <w:t xml:space="preserve">vegetace </w:t>
      </w:r>
      <w:r w:rsidR="00A24D0F" w:rsidRPr="00933FDF">
        <w:rPr>
          <w:rFonts w:ascii="Arial" w:hAnsi="Arial" w:cs="Arial"/>
          <w:sz w:val="20"/>
          <w:szCs w:val="20"/>
        </w:rPr>
        <w:t xml:space="preserve">po sklizni </w:t>
      </w:r>
      <w:r w:rsidRPr="00933FDF">
        <w:rPr>
          <w:rFonts w:ascii="Arial" w:hAnsi="Arial" w:cs="Arial"/>
          <w:sz w:val="20"/>
          <w:szCs w:val="20"/>
        </w:rPr>
        <w:t>v silně zorněných oblastech</w:t>
      </w:r>
      <w:r w:rsidR="00856325" w:rsidRPr="00933FDF">
        <w:rPr>
          <w:rFonts w:ascii="Arial" w:hAnsi="Arial" w:cs="Arial"/>
          <w:sz w:val="20"/>
          <w:szCs w:val="20"/>
        </w:rPr>
        <w:t xml:space="preserve"> je </w:t>
      </w:r>
      <w:r w:rsidRPr="00933FDF">
        <w:rPr>
          <w:rFonts w:ascii="Arial" w:hAnsi="Arial" w:cs="Arial"/>
          <w:sz w:val="20"/>
          <w:szCs w:val="20"/>
        </w:rPr>
        <w:t>základním</w:t>
      </w:r>
      <w:r w:rsidRPr="00933FDF">
        <w:rPr>
          <w:rFonts w:ascii="Arial" w:hAnsi="Arial" w:cs="Arial"/>
          <w:strike/>
          <w:sz w:val="20"/>
          <w:szCs w:val="20"/>
        </w:rPr>
        <w:t>i</w:t>
      </w:r>
      <w:r w:rsidRPr="00933FDF">
        <w:rPr>
          <w:rFonts w:ascii="Arial" w:hAnsi="Arial" w:cs="Arial"/>
          <w:sz w:val="20"/>
          <w:szCs w:val="20"/>
        </w:rPr>
        <w:t xml:space="preserve"> </w:t>
      </w:r>
      <w:r w:rsidR="00856325" w:rsidRPr="00933FDF">
        <w:rPr>
          <w:rFonts w:ascii="Arial" w:hAnsi="Arial" w:cs="Arial"/>
          <w:sz w:val="20"/>
          <w:szCs w:val="20"/>
        </w:rPr>
        <w:t xml:space="preserve">faktorem </w:t>
      </w:r>
      <w:r w:rsidRPr="00933FDF">
        <w:rPr>
          <w:rFonts w:ascii="Arial" w:hAnsi="Arial" w:cs="Arial"/>
          <w:sz w:val="20"/>
          <w:szCs w:val="20"/>
        </w:rPr>
        <w:t>změn některých klimatických jevů (např.</w:t>
      </w:r>
      <w:r w:rsidR="005E469D" w:rsidRPr="00933FDF">
        <w:rPr>
          <w:rFonts w:ascii="Arial" w:hAnsi="Arial" w:cs="Arial"/>
          <w:sz w:val="20"/>
          <w:szCs w:val="20"/>
        </w:rPr>
        <w:t> </w:t>
      </w:r>
      <w:r w:rsidRPr="00933FDF">
        <w:rPr>
          <w:rFonts w:ascii="Arial" w:hAnsi="Arial" w:cs="Arial"/>
          <w:sz w:val="20"/>
          <w:szCs w:val="20"/>
        </w:rPr>
        <w:t xml:space="preserve">zvyšování gradientů teplot a tlaku vzduchu s jejich vlivem na proudění vzduchu nebo </w:t>
      </w:r>
      <w:r w:rsidR="007F1D2A" w:rsidRPr="00933FDF">
        <w:rPr>
          <w:rFonts w:ascii="Arial" w:hAnsi="Arial" w:cs="Arial"/>
          <w:sz w:val="20"/>
          <w:szCs w:val="20"/>
        </w:rPr>
        <w:t xml:space="preserve">na </w:t>
      </w:r>
      <w:r w:rsidRPr="00933FDF">
        <w:rPr>
          <w:rFonts w:ascii="Arial" w:hAnsi="Arial" w:cs="Arial"/>
          <w:sz w:val="20"/>
          <w:szCs w:val="20"/>
        </w:rPr>
        <w:t>přívalové srážky, vytvoření</w:t>
      </w:r>
      <w:r w:rsidR="007F1D2A" w:rsidRPr="00933FDF">
        <w:rPr>
          <w:rFonts w:ascii="Arial" w:hAnsi="Arial" w:cs="Arial"/>
          <w:sz w:val="20"/>
          <w:szCs w:val="20"/>
        </w:rPr>
        <w:t>m</w:t>
      </w:r>
      <w:r w:rsidRPr="00933FDF">
        <w:rPr>
          <w:rFonts w:ascii="Arial" w:hAnsi="Arial" w:cs="Arial"/>
          <w:sz w:val="20"/>
          <w:szCs w:val="20"/>
        </w:rPr>
        <w:t xml:space="preserve"> </w:t>
      </w:r>
      <w:r w:rsidRPr="00933FDF">
        <w:rPr>
          <w:rFonts w:ascii="Arial" w:hAnsi="Arial" w:cs="Arial"/>
          <w:i/>
          <w:iCs/>
          <w:sz w:val="20"/>
          <w:szCs w:val="20"/>
        </w:rPr>
        <w:t>reversní biotické pumpy</w:t>
      </w:r>
      <w:r w:rsidR="00D505FD" w:rsidRPr="00933FDF">
        <w:rPr>
          <w:rStyle w:val="Znakapoznpodarou"/>
          <w:rFonts w:ascii="Arial" w:hAnsi="Arial" w:cs="Arial"/>
          <w:i/>
          <w:iCs/>
          <w:sz w:val="20"/>
          <w:szCs w:val="20"/>
        </w:rPr>
        <w:footnoteReference w:id="4"/>
      </w:r>
      <w:r w:rsidRPr="00933FDF">
        <w:rPr>
          <w:rFonts w:ascii="Arial" w:hAnsi="Arial" w:cs="Arial"/>
          <w:sz w:val="20"/>
          <w:szCs w:val="20"/>
        </w:rPr>
        <w:t>)</w:t>
      </w:r>
      <w:r w:rsidR="007F2435" w:rsidRPr="00933FDF">
        <w:rPr>
          <w:rFonts w:ascii="Arial" w:hAnsi="Arial" w:cs="Arial"/>
          <w:sz w:val="20"/>
          <w:szCs w:val="20"/>
        </w:rPr>
        <w:t>.</w:t>
      </w:r>
      <w:r w:rsidRPr="00933FDF">
        <w:rPr>
          <w:rFonts w:ascii="Arial" w:hAnsi="Arial" w:cs="Arial"/>
          <w:sz w:val="20"/>
          <w:szCs w:val="20"/>
        </w:rPr>
        <w:t xml:space="preserve"> </w:t>
      </w:r>
      <w:r w:rsidR="007F2435" w:rsidRPr="00933FDF">
        <w:rPr>
          <w:rFonts w:ascii="Arial" w:hAnsi="Arial" w:cs="Arial"/>
          <w:sz w:val="20"/>
          <w:szCs w:val="20"/>
        </w:rPr>
        <w:t xml:space="preserve">Dochází tedy ke stejnému přehřívání území jako ve městech, </w:t>
      </w:r>
      <w:r w:rsidRPr="00933FDF">
        <w:rPr>
          <w:rFonts w:ascii="Arial" w:hAnsi="Arial" w:cs="Arial"/>
          <w:sz w:val="20"/>
          <w:szCs w:val="20"/>
        </w:rPr>
        <w:t>což vede k vysýchání krajiny.</w:t>
      </w:r>
    </w:p>
    <w:p w14:paraId="11D84747" w14:textId="44EB4FCF" w:rsidR="007667A6" w:rsidRPr="00933FDF" w:rsidRDefault="007667A6" w:rsidP="007667A6">
      <w:pPr>
        <w:spacing w:before="0"/>
        <w:rPr>
          <w:rStyle w:val="Hypertextovodkaz"/>
          <w:rFonts w:ascii="Arial" w:hAnsi="Arial" w:cs="Arial"/>
          <w:i/>
          <w:sz w:val="20"/>
          <w:szCs w:val="20"/>
        </w:rPr>
      </w:pPr>
      <w:r w:rsidRPr="00933FDF">
        <w:rPr>
          <w:rFonts w:ascii="Arial" w:hAnsi="Arial" w:cs="Arial"/>
          <w:i/>
          <w:sz w:val="20"/>
          <w:szCs w:val="20"/>
        </w:rPr>
        <w:t xml:space="preserve"> Obr.7 Znázornění principu biotické pumpy – zpracování energie ze </w:t>
      </w:r>
      <w:proofErr w:type="gramStart"/>
      <w:r w:rsidRPr="00933FDF">
        <w:rPr>
          <w:rFonts w:ascii="Arial" w:hAnsi="Arial" w:cs="Arial"/>
          <w:i/>
          <w:sz w:val="20"/>
          <w:szCs w:val="20"/>
        </w:rPr>
        <w:t>slunce - krajina</w:t>
      </w:r>
      <w:proofErr w:type="gramEnd"/>
      <w:r w:rsidRPr="00933FDF">
        <w:rPr>
          <w:rFonts w:ascii="Arial" w:hAnsi="Arial" w:cs="Arial"/>
          <w:i/>
          <w:sz w:val="20"/>
          <w:szCs w:val="20"/>
        </w:rPr>
        <w:t xml:space="preserve"> s vegetací a bez vegetace.</w:t>
      </w:r>
      <w:r w:rsidRPr="00933FDF">
        <w:rPr>
          <w:rFonts w:ascii="Arial" w:eastAsia="Calibri" w:hAnsi="Arial" w:cs="Arial"/>
          <w:i/>
          <w:sz w:val="20"/>
          <w:szCs w:val="20"/>
        </w:rPr>
        <w:t xml:space="preserve"> Zdroj: Rožnovský J., </w:t>
      </w:r>
      <w:proofErr w:type="spellStart"/>
      <w:r w:rsidRPr="00933FDF">
        <w:rPr>
          <w:rFonts w:ascii="Arial" w:eastAsia="Calibri" w:hAnsi="Arial" w:cs="Arial"/>
          <w:i/>
          <w:sz w:val="20"/>
          <w:szCs w:val="20"/>
        </w:rPr>
        <w:t>Litschmann</w:t>
      </w:r>
      <w:proofErr w:type="spellEnd"/>
      <w:r w:rsidRPr="00933FDF">
        <w:rPr>
          <w:rFonts w:ascii="Arial" w:eastAsia="Calibri" w:hAnsi="Arial" w:cs="Arial"/>
          <w:i/>
          <w:sz w:val="20"/>
          <w:szCs w:val="20"/>
        </w:rPr>
        <w:t xml:space="preserve"> T. (</w:t>
      </w:r>
      <w:proofErr w:type="spellStart"/>
      <w:r w:rsidRPr="00933FDF">
        <w:rPr>
          <w:rFonts w:ascii="Arial" w:eastAsia="Calibri" w:hAnsi="Arial" w:cs="Arial"/>
          <w:i/>
          <w:sz w:val="20"/>
          <w:szCs w:val="20"/>
        </w:rPr>
        <w:t>ed</w:t>
      </w:r>
      <w:proofErr w:type="spellEnd"/>
      <w:r w:rsidRPr="00933FDF">
        <w:rPr>
          <w:rFonts w:ascii="Arial" w:eastAsia="Calibri" w:hAnsi="Arial" w:cs="Arial"/>
          <w:i/>
          <w:sz w:val="20"/>
          <w:szCs w:val="20"/>
        </w:rPr>
        <w:t xml:space="preserve">): Seminář </w:t>
      </w:r>
      <w:r w:rsidRPr="00933FDF">
        <w:rPr>
          <w:rFonts w:ascii="Arial" w:eastAsia="Calibri" w:hAnsi="Arial" w:cs="Arial"/>
          <w:b/>
          <w:bCs/>
          <w:i/>
          <w:sz w:val="20"/>
          <w:szCs w:val="20"/>
        </w:rPr>
        <w:t>Evaporace a evapotranspirace</w:t>
      </w:r>
      <w:r w:rsidRPr="00933FDF">
        <w:rPr>
          <w:rFonts w:ascii="Arial" w:eastAsia="Calibri" w:hAnsi="Arial" w:cs="Arial"/>
          <w:i/>
          <w:sz w:val="20"/>
          <w:szCs w:val="20"/>
        </w:rPr>
        <w:t>, Brno, 23.</w:t>
      </w:r>
      <w:r w:rsidR="00A17A34" w:rsidRPr="00933FDF">
        <w:rPr>
          <w:rFonts w:ascii="Arial" w:eastAsia="Calibri" w:hAnsi="Arial" w:cs="Arial"/>
          <w:i/>
          <w:sz w:val="20"/>
          <w:szCs w:val="20"/>
        </w:rPr>
        <w:t> </w:t>
      </w:r>
      <w:r w:rsidRPr="00933FDF">
        <w:rPr>
          <w:rFonts w:ascii="Arial" w:eastAsia="Calibri" w:hAnsi="Arial" w:cs="Arial"/>
          <w:i/>
          <w:sz w:val="20"/>
          <w:szCs w:val="20"/>
        </w:rPr>
        <w:t xml:space="preserve">března 2005, ISBN 80-86690-24-5, </w:t>
      </w:r>
      <w:proofErr w:type="gramStart"/>
      <w:r w:rsidRPr="00933FDF">
        <w:rPr>
          <w:rFonts w:ascii="Arial" w:eastAsia="Calibri" w:hAnsi="Arial" w:cs="Arial"/>
          <w:i/>
          <w:sz w:val="20"/>
          <w:szCs w:val="20"/>
        </w:rPr>
        <w:t>67 – 72</w:t>
      </w:r>
      <w:proofErr w:type="gramEnd"/>
      <w:r w:rsidRPr="00933FDF">
        <w:rPr>
          <w:rFonts w:ascii="Arial" w:eastAsia="Calibri" w:hAnsi="Arial" w:cs="Arial"/>
          <w:i/>
          <w:sz w:val="20"/>
          <w:szCs w:val="20"/>
        </w:rPr>
        <w:t xml:space="preserve">  </w:t>
      </w:r>
      <w:hyperlink r:id="rId19">
        <w:r w:rsidRPr="00933FDF">
          <w:rPr>
            <w:rStyle w:val="Hypertextovodkaz"/>
            <w:rFonts w:ascii="Arial" w:hAnsi="Arial" w:cs="Arial"/>
            <w:i/>
            <w:sz w:val="20"/>
            <w:szCs w:val="20"/>
          </w:rPr>
          <w:t>https://sazejstromy.cz/co-zpusobi-ubytek-lesu/</w:t>
        </w:r>
      </w:hyperlink>
    </w:p>
    <w:p w14:paraId="2D6B7AB3" w14:textId="61408202" w:rsidR="007667A6" w:rsidRPr="00933FDF" w:rsidRDefault="007667A6" w:rsidP="007667A6">
      <w:pPr>
        <w:rPr>
          <w:rFonts w:ascii="Arial" w:hAnsi="Arial" w:cs="Arial"/>
          <w:i/>
          <w:strike/>
          <w:sz w:val="20"/>
          <w:szCs w:val="20"/>
        </w:rPr>
      </w:pPr>
      <w:r w:rsidRPr="00933FDF">
        <w:rPr>
          <w:rFonts w:ascii="Arial" w:hAnsi="Arial" w:cs="Arial"/>
          <w:noProof/>
        </w:rPr>
        <w:drawing>
          <wp:anchor distT="0" distB="0" distL="114300" distR="114300" simplePos="0" relativeHeight="251666432" behindDoc="0" locked="0" layoutInCell="1" allowOverlap="1" wp14:anchorId="7CC643ED" wp14:editId="013417AB">
            <wp:simplePos x="0" y="0"/>
            <wp:positionH relativeFrom="margin">
              <wp:posOffset>24765</wp:posOffset>
            </wp:positionH>
            <wp:positionV relativeFrom="margin">
              <wp:posOffset>4989830</wp:posOffset>
            </wp:positionV>
            <wp:extent cx="3249930" cy="2460625"/>
            <wp:effectExtent l="19050" t="19050" r="26670" b="15875"/>
            <wp:wrapSquare wrapText="bothSides"/>
            <wp:docPr id="6" name="Picture 1069535954" descr="Evapotranspir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535954" descr="Evapotranspirace"/>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249930" cy="2460625"/>
                    </a:xfrm>
                    <a:prstGeom prst="rect">
                      <a:avLst/>
                    </a:prstGeom>
                    <a:noFill/>
                    <a:ln w="6350" cmpd="sng">
                      <a:solidFill>
                        <a:srgbClr val="000000"/>
                      </a:solidFill>
                      <a:miter lim="800000"/>
                      <a:headEnd/>
                      <a:tailEnd/>
                    </a:ln>
                    <a:effectLst/>
                  </pic:spPr>
                </pic:pic>
              </a:graphicData>
            </a:graphic>
            <wp14:sizeRelH relativeFrom="margin">
              <wp14:pctWidth>0</wp14:pctWidth>
            </wp14:sizeRelH>
            <wp14:sizeRelV relativeFrom="margin">
              <wp14:pctHeight>0</wp14:pctHeight>
            </wp14:sizeRelV>
          </wp:anchor>
        </w:drawing>
      </w:r>
    </w:p>
    <w:p w14:paraId="41059224" w14:textId="7BCDB6EA" w:rsidR="00DB42CE" w:rsidRPr="00933FDF" w:rsidRDefault="00DB42CE" w:rsidP="007667A6">
      <w:pPr>
        <w:jc w:val="left"/>
        <w:rPr>
          <w:rFonts w:ascii="Arial" w:hAnsi="Arial" w:cs="Arial"/>
        </w:rPr>
      </w:pPr>
    </w:p>
    <w:p w14:paraId="49627572" w14:textId="77777777" w:rsidR="007667A6" w:rsidRPr="00933FDF" w:rsidRDefault="007667A6" w:rsidP="007667A6">
      <w:pPr>
        <w:jc w:val="left"/>
        <w:rPr>
          <w:rFonts w:ascii="Arial" w:hAnsi="Arial" w:cs="Arial"/>
        </w:rPr>
      </w:pPr>
    </w:p>
    <w:p w14:paraId="0DC43331" w14:textId="520B3174" w:rsidR="00DB42CE" w:rsidRPr="00933FDF" w:rsidRDefault="00DB42CE" w:rsidP="007667A6">
      <w:pPr>
        <w:jc w:val="left"/>
        <w:rPr>
          <w:rFonts w:ascii="Arial" w:hAnsi="Arial" w:cs="Arial"/>
          <w:i/>
          <w:strike/>
          <w:sz w:val="20"/>
          <w:szCs w:val="20"/>
        </w:rPr>
      </w:pPr>
      <w:r w:rsidRPr="00933FDF">
        <w:rPr>
          <w:rFonts w:ascii="Arial" w:hAnsi="Arial" w:cs="Arial"/>
          <w:i/>
          <w:sz w:val="20"/>
          <w:szCs w:val="20"/>
        </w:rPr>
        <w:t>Obr.</w:t>
      </w:r>
      <w:r w:rsidR="007667A6" w:rsidRPr="00933FDF">
        <w:rPr>
          <w:rFonts w:ascii="Arial" w:hAnsi="Arial" w:cs="Arial"/>
          <w:i/>
          <w:sz w:val="20"/>
          <w:szCs w:val="20"/>
        </w:rPr>
        <w:t>7</w:t>
      </w:r>
      <w:r w:rsidRPr="00933FDF">
        <w:rPr>
          <w:rFonts w:ascii="Arial" w:hAnsi="Arial" w:cs="Arial"/>
          <w:i/>
          <w:sz w:val="20"/>
          <w:szCs w:val="20"/>
        </w:rPr>
        <w:t xml:space="preserve"> </w:t>
      </w:r>
      <w:r w:rsidR="008E6EEB" w:rsidRPr="00933FDF">
        <w:rPr>
          <w:rFonts w:ascii="Arial" w:hAnsi="Arial" w:cs="Arial"/>
          <w:i/>
          <w:sz w:val="20"/>
          <w:szCs w:val="20"/>
        </w:rPr>
        <w:t>Znázornění p</w:t>
      </w:r>
      <w:r w:rsidRPr="00933FDF">
        <w:rPr>
          <w:rFonts w:ascii="Arial" w:hAnsi="Arial" w:cs="Arial"/>
          <w:i/>
          <w:sz w:val="20"/>
          <w:szCs w:val="20"/>
        </w:rPr>
        <w:t>rincip</w:t>
      </w:r>
      <w:r w:rsidR="008E6EEB" w:rsidRPr="00933FDF">
        <w:rPr>
          <w:rFonts w:ascii="Arial" w:hAnsi="Arial" w:cs="Arial"/>
          <w:i/>
          <w:sz w:val="20"/>
          <w:szCs w:val="20"/>
        </w:rPr>
        <w:t>u</w:t>
      </w:r>
      <w:r w:rsidRPr="00933FDF">
        <w:rPr>
          <w:rFonts w:ascii="Arial" w:hAnsi="Arial" w:cs="Arial"/>
          <w:i/>
          <w:sz w:val="20"/>
          <w:szCs w:val="20"/>
        </w:rPr>
        <w:t xml:space="preserve"> biotické pumpy</w:t>
      </w:r>
      <w:r w:rsidR="008E6EEB" w:rsidRPr="00933FDF">
        <w:rPr>
          <w:rFonts w:ascii="Arial" w:hAnsi="Arial" w:cs="Arial"/>
          <w:i/>
          <w:sz w:val="20"/>
          <w:szCs w:val="20"/>
        </w:rPr>
        <w:t xml:space="preserve"> – zpracování energie ze </w:t>
      </w:r>
      <w:proofErr w:type="gramStart"/>
      <w:r w:rsidR="008E6EEB" w:rsidRPr="00933FDF">
        <w:rPr>
          <w:rFonts w:ascii="Arial" w:hAnsi="Arial" w:cs="Arial"/>
          <w:i/>
          <w:sz w:val="20"/>
          <w:szCs w:val="20"/>
        </w:rPr>
        <w:t>slunce</w:t>
      </w:r>
      <w:r w:rsidR="00932DD7" w:rsidRPr="00933FDF">
        <w:rPr>
          <w:rFonts w:ascii="Arial" w:hAnsi="Arial" w:cs="Arial"/>
          <w:i/>
          <w:sz w:val="20"/>
          <w:szCs w:val="20"/>
        </w:rPr>
        <w:t xml:space="preserve"> -</w:t>
      </w:r>
      <w:r w:rsidR="006E090A" w:rsidRPr="00933FDF">
        <w:rPr>
          <w:rFonts w:ascii="Arial" w:hAnsi="Arial" w:cs="Arial"/>
          <w:i/>
          <w:sz w:val="20"/>
          <w:szCs w:val="20"/>
        </w:rPr>
        <w:t xml:space="preserve"> krajina</w:t>
      </w:r>
      <w:proofErr w:type="gramEnd"/>
      <w:r w:rsidR="006E090A" w:rsidRPr="00933FDF">
        <w:rPr>
          <w:rFonts w:ascii="Arial" w:hAnsi="Arial" w:cs="Arial"/>
          <w:i/>
          <w:sz w:val="20"/>
          <w:szCs w:val="20"/>
        </w:rPr>
        <w:t xml:space="preserve"> s vegetací a bez vegetace</w:t>
      </w:r>
      <w:r w:rsidR="00D103B1" w:rsidRPr="00933FDF">
        <w:rPr>
          <w:rFonts w:ascii="Arial" w:hAnsi="Arial" w:cs="Arial"/>
          <w:i/>
          <w:sz w:val="20"/>
          <w:szCs w:val="20"/>
        </w:rPr>
        <w:t>.</w:t>
      </w:r>
    </w:p>
    <w:p w14:paraId="3AEC968C" w14:textId="6BECF63C" w:rsidR="00DB42CE" w:rsidRPr="00933FDF" w:rsidRDefault="00DB42CE" w:rsidP="007667A6">
      <w:pPr>
        <w:spacing w:before="0"/>
        <w:jc w:val="left"/>
        <w:rPr>
          <w:rStyle w:val="Hypertextovodkaz"/>
          <w:rFonts w:ascii="Arial" w:hAnsi="Arial" w:cs="Arial"/>
          <w:i/>
          <w:sz w:val="20"/>
          <w:szCs w:val="20"/>
        </w:rPr>
      </w:pPr>
      <w:r w:rsidRPr="00933FDF">
        <w:rPr>
          <w:rFonts w:ascii="Arial" w:eastAsia="Calibri" w:hAnsi="Arial" w:cs="Arial"/>
          <w:i/>
          <w:sz w:val="20"/>
          <w:szCs w:val="20"/>
        </w:rPr>
        <w:t xml:space="preserve">Zdroj: Rožnovský J., </w:t>
      </w:r>
      <w:proofErr w:type="spellStart"/>
      <w:r w:rsidRPr="00933FDF">
        <w:rPr>
          <w:rFonts w:ascii="Arial" w:eastAsia="Calibri" w:hAnsi="Arial" w:cs="Arial"/>
          <w:i/>
          <w:sz w:val="20"/>
          <w:szCs w:val="20"/>
        </w:rPr>
        <w:t>Litschmann</w:t>
      </w:r>
      <w:proofErr w:type="spellEnd"/>
      <w:r w:rsidRPr="00933FDF">
        <w:rPr>
          <w:rFonts w:ascii="Arial" w:eastAsia="Calibri" w:hAnsi="Arial" w:cs="Arial"/>
          <w:i/>
          <w:sz w:val="20"/>
          <w:szCs w:val="20"/>
        </w:rPr>
        <w:t xml:space="preserve"> T. (</w:t>
      </w:r>
      <w:proofErr w:type="spellStart"/>
      <w:r w:rsidRPr="00933FDF">
        <w:rPr>
          <w:rFonts w:ascii="Arial" w:eastAsia="Calibri" w:hAnsi="Arial" w:cs="Arial"/>
          <w:i/>
          <w:sz w:val="20"/>
          <w:szCs w:val="20"/>
        </w:rPr>
        <w:t>ed</w:t>
      </w:r>
      <w:proofErr w:type="spellEnd"/>
      <w:r w:rsidRPr="00933FDF">
        <w:rPr>
          <w:rFonts w:ascii="Arial" w:eastAsia="Calibri" w:hAnsi="Arial" w:cs="Arial"/>
          <w:i/>
          <w:sz w:val="20"/>
          <w:szCs w:val="20"/>
        </w:rPr>
        <w:t xml:space="preserve">): Seminář </w:t>
      </w:r>
      <w:r w:rsidRPr="00933FDF">
        <w:rPr>
          <w:rFonts w:ascii="Arial" w:eastAsia="Calibri" w:hAnsi="Arial" w:cs="Arial"/>
          <w:b/>
          <w:bCs/>
          <w:i/>
          <w:sz w:val="20"/>
          <w:szCs w:val="20"/>
        </w:rPr>
        <w:t>Evaporace a evapotranspirace</w:t>
      </w:r>
      <w:r w:rsidRPr="00933FDF">
        <w:rPr>
          <w:rFonts w:ascii="Arial" w:eastAsia="Calibri" w:hAnsi="Arial" w:cs="Arial"/>
          <w:i/>
          <w:sz w:val="20"/>
          <w:szCs w:val="20"/>
        </w:rPr>
        <w:t xml:space="preserve">, Brno, 23. března 2005, ISBN 80-86690-24-5, </w:t>
      </w:r>
      <w:proofErr w:type="gramStart"/>
      <w:r w:rsidRPr="00933FDF">
        <w:rPr>
          <w:rFonts w:ascii="Arial" w:eastAsia="Calibri" w:hAnsi="Arial" w:cs="Arial"/>
          <w:i/>
          <w:sz w:val="20"/>
          <w:szCs w:val="20"/>
        </w:rPr>
        <w:t>67 – 72</w:t>
      </w:r>
      <w:proofErr w:type="gramEnd"/>
      <w:r w:rsidRPr="00933FDF">
        <w:rPr>
          <w:rFonts w:ascii="Arial" w:eastAsia="Calibri" w:hAnsi="Arial" w:cs="Arial"/>
          <w:i/>
          <w:sz w:val="20"/>
          <w:szCs w:val="20"/>
        </w:rPr>
        <w:t xml:space="preserve">  </w:t>
      </w:r>
      <w:hyperlink r:id="rId21">
        <w:r w:rsidRPr="00933FDF">
          <w:rPr>
            <w:rStyle w:val="Hypertextovodkaz"/>
            <w:rFonts w:ascii="Arial" w:hAnsi="Arial" w:cs="Arial"/>
            <w:i/>
            <w:sz w:val="20"/>
            <w:szCs w:val="20"/>
          </w:rPr>
          <w:t>https://sazejstromy.cz/co-zpusobi-ubytek-lesu/</w:t>
        </w:r>
      </w:hyperlink>
    </w:p>
    <w:p w14:paraId="55386563" w14:textId="77E1085F" w:rsidR="00BF68AD" w:rsidRPr="00933FDF" w:rsidRDefault="00B753B6" w:rsidP="00BF68AD">
      <w:pPr>
        <w:rPr>
          <w:rFonts w:ascii="Arial" w:hAnsi="Arial" w:cs="Arial"/>
          <w:i/>
          <w:color w:val="5F497A"/>
          <w:highlight w:val="yellow"/>
        </w:rPr>
      </w:pPr>
      <w:r w:rsidRPr="00933FDF">
        <w:rPr>
          <w:rFonts w:ascii="Arial" w:hAnsi="Arial" w:cs="Arial"/>
          <w:noProof/>
        </w:rPr>
        <w:lastRenderedPageBreak/>
        <w:drawing>
          <wp:inline distT="0" distB="0" distL="0" distR="0" wp14:anchorId="5D28C7BE" wp14:editId="636051EF">
            <wp:extent cx="5753100" cy="3495675"/>
            <wp:effectExtent l="19050" t="19050" r="0" b="9525"/>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53100" cy="3495675"/>
                    </a:xfrm>
                    <a:prstGeom prst="rect">
                      <a:avLst/>
                    </a:prstGeom>
                    <a:noFill/>
                    <a:ln w="6350" cmpd="sng">
                      <a:solidFill>
                        <a:srgbClr val="000000"/>
                      </a:solidFill>
                      <a:miter lim="800000"/>
                      <a:headEnd/>
                      <a:tailEnd/>
                    </a:ln>
                    <a:effectLst/>
                  </pic:spPr>
                </pic:pic>
              </a:graphicData>
            </a:graphic>
          </wp:inline>
        </w:drawing>
      </w:r>
    </w:p>
    <w:p w14:paraId="78823FB1" w14:textId="2BCB68CF" w:rsidR="00220955" w:rsidRPr="00933FDF" w:rsidRDefault="00B753B6" w:rsidP="00BF68AD">
      <w:pPr>
        <w:rPr>
          <w:rFonts w:ascii="Arial" w:hAnsi="Arial" w:cs="Arial"/>
        </w:rPr>
      </w:pPr>
      <w:r w:rsidRPr="00933FDF">
        <w:rPr>
          <w:rFonts w:ascii="Arial" w:hAnsi="Arial" w:cs="Arial"/>
          <w:noProof/>
          <w:color w:val="FF0000"/>
        </w:rPr>
        <w:drawing>
          <wp:inline distT="0" distB="0" distL="0" distR="0" wp14:anchorId="0083AC8D" wp14:editId="14823CB9">
            <wp:extent cx="5762625" cy="3571875"/>
            <wp:effectExtent l="19050" t="19050" r="9525" b="9525"/>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62625" cy="3571875"/>
                    </a:xfrm>
                    <a:prstGeom prst="rect">
                      <a:avLst/>
                    </a:prstGeom>
                    <a:noFill/>
                    <a:ln w="6350" cmpd="sng">
                      <a:solidFill>
                        <a:srgbClr val="000000"/>
                      </a:solidFill>
                      <a:miter lim="800000"/>
                      <a:headEnd/>
                      <a:tailEnd/>
                    </a:ln>
                    <a:effectLst/>
                  </pic:spPr>
                </pic:pic>
              </a:graphicData>
            </a:graphic>
          </wp:inline>
        </w:drawing>
      </w:r>
    </w:p>
    <w:p w14:paraId="13E75D1C" w14:textId="0C75F540" w:rsidR="007667A6" w:rsidRPr="00933FDF" w:rsidRDefault="007667A6" w:rsidP="007667A6">
      <w:pPr>
        <w:spacing w:before="240"/>
        <w:rPr>
          <w:rFonts w:ascii="Arial" w:hAnsi="Arial" w:cs="Arial"/>
          <w:i/>
          <w:iCs/>
          <w:sz w:val="20"/>
          <w:szCs w:val="20"/>
        </w:rPr>
      </w:pPr>
      <w:r w:rsidRPr="00933FDF">
        <w:rPr>
          <w:rFonts w:ascii="Arial" w:hAnsi="Arial" w:cs="Arial"/>
          <w:i/>
          <w:iCs/>
          <w:sz w:val="20"/>
          <w:szCs w:val="20"/>
        </w:rPr>
        <w:t>Obr. 8 a 9 Teplotní mapa Brna – centrum. snímek teploty povrchů byl pořízen 31.8.2019</w:t>
      </w:r>
    </w:p>
    <w:p w14:paraId="37D26A67" w14:textId="77777777" w:rsidR="00BF68AD" w:rsidRPr="00933FDF" w:rsidRDefault="00BF68AD" w:rsidP="007667A6">
      <w:pPr>
        <w:spacing w:before="0"/>
        <w:rPr>
          <w:rFonts w:ascii="Arial" w:hAnsi="Arial" w:cs="Arial"/>
          <w:i/>
          <w:iCs/>
          <w:sz w:val="20"/>
          <w:szCs w:val="20"/>
          <w:highlight w:val="yellow"/>
        </w:rPr>
      </w:pPr>
      <w:r w:rsidRPr="00933FDF">
        <w:rPr>
          <w:rFonts w:ascii="Arial" w:hAnsi="Arial" w:cs="Arial"/>
          <w:i/>
          <w:iCs/>
          <w:sz w:val="20"/>
          <w:szCs w:val="20"/>
        </w:rPr>
        <w:t xml:space="preserve">Zdroj: </w:t>
      </w:r>
      <w:proofErr w:type="spellStart"/>
      <w:r w:rsidRPr="00933FDF">
        <w:rPr>
          <w:rFonts w:ascii="Arial" w:hAnsi="Arial" w:cs="Arial"/>
          <w:i/>
          <w:iCs/>
          <w:sz w:val="20"/>
          <w:szCs w:val="20"/>
        </w:rPr>
        <w:t>CzechGlobe</w:t>
      </w:r>
      <w:proofErr w:type="spellEnd"/>
      <w:r w:rsidRPr="00933FDF">
        <w:rPr>
          <w:rFonts w:ascii="Arial" w:hAnsi="Arial" w:cs="Arial"/>
          <w:i/>
          <w:iCs/>
          <w:sz w:val="20"/>
          <w:szCs w:val="20"/>
        </w:rPr>
        <w:t xml:space="preserve">, Ústav výzkumu globální změny AV ČR, </w:t>
      </w:r>
      <w:proofErr w:type="spellStart"/>
      <w:r w:rsidRPr="00933FDF">
        <w:rPr>
          <w:rFonts w:ascii="Arial" w:hAnsi="Arial" w:cs="Arial"/>
          <w:i/>
          <w:iCs/>
          <w:sz w:val="20"/>
          <w:szCs w:val="20"/>
        </w:rPr>
        <w:t>v.v.i</w:t>
      </w:r>
      <w:proofErr w:type="spellEnd"/>
      <w:r w:rsidRPr="00933FDF">
        <w:rPr>
          <w:rFonts w:ascii="Arial" w:hAnsi="Arial" w:cs="Arial"/>
          <w:i/>
          <w:iCs/>
          <w:sz w:val="20"/>
          <w:szCs w:val="20"/>
        </w:rPr>
        <w:t xml:space="preserve">., </w:t>
      </w:r>
      <w:r w:rsidRPr="00933FDF">
        <w:rPr>
          <w:rFonts w:ascii="Arial" w:hAnsi="Arial" w:cs="Arial"/>
          <w:i/>
          <w:iCs/>
          <w:sz w:val="20"/>
          <w:szCs w:val="20"/>
          <w:shd w:val="clear" w:color="auto" w:fill="FFFFFF"/>
        </w:rPr>
        <w:t xml:space="preserve">[online]. Dostupné z URL: </w:t>
      </w:r>
      <w:hyperlink r:id="rId24" w:history="1">
        <w:r w:rsidRPr="00933FDF">
          <w:rPr>
            <w:rStyle w:val="Hypertextovodkaz"/>
            <w:rFonts w:ascii="Arial" w:hAnsi="Arial" w:cs="Arial"/>
            <w:i/>
            <w:iCs/>
            <w:color w:val="auto"/>
            <w:sz w:val="20"/>
            <w:szCs w:val="20"/>
          </w:rPr>
          <w:t>https://gis.brno.cz/mapa/teplotni-mapa/?c=-597582.45%3A-1159170.3&amp;z=5&amp;lb=of-brno_akt&amp;ly=tepmap02019&amp;lbo=1&amp;lyo=</w:t>
        </w:r>
      </w:hyperlink>
      <w:r w:rsidRPr="00933FDF">
        <w:rPr>
          <w:rFonts w:ascii="Arial" w:hAnsi="Arial" w:cs="Arial"/>
          <w:i/>
          <w:iCs/>
          <w:sz w:val="20"/>
          <w:szCs w:val="20"/>
        </w:rPr>
        <w:t xml:space="preserve">, </w:t>
      </w:r>
      <w:r w:rsidRPr="00933FDF">
        <w:rPr>
          <w:rFonts w:ascii="Arial" w:hAnsi="Arial" w:cs="Arial"/>
          <w:i/>
          <w:iCs/>
          <w:sz w:val="20"/>
          <w:szCs w:val="20"/>
          <w:shd w:val="clear" w:color="auto" w:fill="FFFFFF"/>
        </w:rPr>
        <w:t>[cit. 21.08.2023]</w:t>
      </w:r>
    </w:p>
    <w:p w14:paraId="5FDDC651" w14:textId="77777777" w:rsidR="007667A6" w:rsidRPr="00933FDF" w:rsidRDefault="007667A6" w:rsidP="007667A6">
      <w:pPr>
        <w:rPr>
          <w:rFonts w:ascii="Arial" w:hAnsi="Arial" w:cs="Arial"/>
          <w:sz w:val="20"/>
          <w:szCs w:val="20"/>
        </w:rPr>
      </w:pPr>
      <w:r w:rsidRPr="00933FDF">
        <w:rPr>
          <w:rFonts w:ascii="Arial" w:hAnsi="Arial" w:cs="Arial"/>
          <w:sz w:val="20"/>
          <w:szCs w:val="20"/>
        </w:rPr>
        <w:lastRenderedPageBreak/>
        <w:t xml:space="preserve">Ze snímků je vidět, které části města se nejvíce přehřívají. Jsou to zejména průmyslové a obchodní areály, plochy střech a parkovišť. Spodní snímek ukazuje v detailu, že zástavba v oblastech se zelení se v průměru zahřívá méně než zemědělská půda bez vegetace (vpravo). Má na tom zásluhu zejména zeleň vnitrobloků. Nejvíc se ale červenají průmyslové haly, logistická centra a obchodní komplexy. </w:t>
      </w:r>
    </w:p>
    <w:p w14:paraId="1E48CA0F" w14:textId="284C811C" w:rsidR="00932DD7" w:rsidRPr="00933FDF" w:rsidRDefault="00401536" w:rsidP="00932DD7">
      <w:pPr>
        <w:rPr>
          <w:rFonts w:ascii="Arial" w:hAnsi="Arial" w:cs="Arial"/>
          <w:sz w:val="20"/>
          <w:szCs w:val="20"/>
        </w:rPr>
      </w:pPr>
      <w:r w:rsidRPr="00933FDF">
        <w:rPr>
          <w:rFonts w:ascii="Arial" w:hAnsi="Arial" w:cs="Arial"/>
          <w:sz w:val="20"/>
          <w:szCs w:val="20"/>
        </w:rPr>
        <w:t>K</w:t>
      </w:r>
      <w:r w:rsidR="00932DD7" w:rsidRPr="00933FDF">
        <w:rPr>
          <w:rFonts w:ascii="Arial" w:hAnsi="Arial" w:cs="Arial"/>
          <w:sz w:val="20"/>
          <w:szCs w:val="20"/>
        </w:rPr>
        <w:t>rajina</w:t>
      </w:r>
      <w:r w:rsidR="00C57289" w:rsidRPr="00933FDF">
        <w:rPr>
          <w:rFonts w:ascii="Arial" w:hAnsi="Arial" w:cs="Arial"/>
          <w:sz w:val="20"/>
          <w:szCs w:val="20"/>
        </w:rPr>
        <w:t xml:space="preserve"> tam, kde jsou pouze holá pole</w:t>
      </w:r>
      <w:r w:rsidR="007116DC" w:rsidRPr="00933FDF">
        <w:rPr>
          <w:rFonts w:ascii="Arial" w:hAnsi="Arial" w:cs="Arial"/>
          <w:sz w:val="20"/>
          <w:szCs w:val="20"/>
        </w:rPr>
        <w:t xml:space="preserve"> bez vegetace (třeba po sklizni)</w:t>
      </w:r>
      <w:r w:rsidR="00C57289" w:rsidRPr="00933FDF">
        <w:rPr>
          <w:rFonts w:ascii="Arial" w:hAnsi="Arial" w:cs="Arial"/>
          <w:sz w:val="20"/>
          <w:szCs w:val="20"/>
        </w:rPr>
        <w:t xml:space="preserve">, </w:t>
      </w:r>
      <w:r w:rsidR="00932DD7" w:rsidRPr="00933FDF">
        <w:rPr>
          <w:rFonts w:ascii="Arial" w:hAnsi="Arial" w:cs="Arial"/>
          <w:sz w:val="20"/>
          <w:szCs w:val="20"/>
        </w:rPr>
        <w:t>je</w:t>
      </w:r>
      <w:r w:rsidRPr="00933FDF">
        <w:rPr>
          <w:rFonts w:ascii="Arial" w:hAnsi="Arial" w:cs="Arial"/>
          <w:sz w:val="20"/>
          <w:szCs w:val="20"/>
        </w:rPr>
        <w:t xml:space="preserve"> tedy </w:t>
      </w:r>
      <w:r w:rsidR="00932DD7" w:rsidRPr="00933FDF">
        <w:rPr>
          <w:rFonts w:ascii="Arial" w:hAnsi="Arial" w:cs="Arial"/>
          <w:sz w:val="20"/>
          <w:szCs w:val="20"/>
        </w:rPr>
        <w:t xml:space="preserve">na tom v některých </w:t>
      </w:r>
      <w:r w:rsidR="00C57289" w:rsidRPr="00933FDF">
        <w:rPr>
          <w:rFonts w:ascii="Arial" w:hAnsi="Arial" w:cs="Arial"/>
          <w:sz w:val="20"/>
          <w:szCs w:val="20"/>
        </w:rPr>
        <w:t>situacích</w:t>
      </w:r>
      <w:r w:rsidR="00932DD7" w:rsidRPr="00933FDF">
        <w:rPr>
          <w:rFonts w:ascii="Arial" w:hAnsi="Arial" w:cs="Arial"/>
          <w:sz w:val="20"/>
          <w:szCs w:val="20"/>
        </w:rPr>
        <w:t xml:space="preserve"> hůř než zastavěné území</w:t>
      </w:r>
      <w:r w:rsidR="007667A6" w:rsidRPr="00933FDF">
        <w:rPr>
          <w:rFonts w:ascii="Arial" w:hAnsi="Arial" w:cs="Arial"/>
          <w:sz w:val="20"/>
          <w:szCs w:val="20"/>
        </w:rPr>
        <w:t>.</w:t>
      </w:r>
      <w:r w:rsidR="00932DD7" w:rsidRPr="00933FDF">
        <w:rPr>
          <w:rFonts w:ascii="Arial" w:hAnsi="Arial" w:cs="Arial"/>
          <w:sz w:val="20"/>
          <w:szCs w:val="20"/>
        </w:rPr>
        <w:t xml:space="preserve"> </w:t>
      </w:r>
    </w:p>
    <w:p w14:paraId="697C76B7" w14:textId="77777777" w:rsidR="002643E0" w:rsidRPr="00933FDF" w:rsidRDefault="004E57CA" w:rsidP="00B6348E">
      <w:pPr>
        <w:rPr>
          <w:rFonts w:ascii="Arial" w:hAnsi="Arial" w:cs="Arial"/>
          <w:sz w:val="20"/>
          <w:szCs w:val="20"/>
        </w:rPr>
      </w:pPr>
      <w:r w:rsidRPr="00933FDF">
        <w:rPr>
          <w:rFonts w:ascii="Arial" w:hAnsi="Arial" w:cs="Arial"/>
          <w:sz w:val="20"/>
          <w:szCs w:val="20"/>
        </w:rPr>
        <w:t xml:space="preserve">Rozdíl teplot </w:t>
      </w:r>
      <w:r w:rsidR="002F2079" w:rsidRPr="00933FDF">
        <w:rPr>
          <w:rFonts w:ascii="Arial" w:hAnsi="Arial" w:cs="Arial"/>
          <w:sz w:val="20"/>
          <w:szCs w:val="20"/>
        </w:rPr>
        <w:t xml:space="preserve">mezi zelení a zástavbou </w:t>
      </w:r>
      <w:r w:rsidR="007116DC" w:rsidRPr="00933FDF">
        <w:rPr>
          <w:rFonts w:ascii="Arial" w:hAnsi="Arial" w:cs="Arial"/>
          <w:sz w:val="20"/>
          <w:szCs w:val="20"/>
        </w:rPr>
        <w:t xml:space="preserve">v urbanizovaném prostředí </w:t>
      </w:r>
      <w:r w:rsidRPr="00933FDF">
        <w:rPr>
          <w:rFonts w:ascii="Arial" w:hAnsi="Arial" w:cs="Arial"/>
          <w:b/>
          <w:sz w:val="20"/>
          <w:szCs w:val="20"/>
        </w:rPr>
        <w:t>vyvolává vzdušné proudění</w:t>
      </w:r>
      <w:r w:rsidRPr="00933FDF">
        <w:rPr>
          <w:rFonts w:ascii="Arial" w:hAnsi="Arial" w:cs="Arial"/>
          <w:sz w:val="20"/>
          <w:szCs w:val="20"/>
        </w:rPr>
        <w:t xml:space="preserve"> a tím provětrávání </w:t>
      </w:r>
      <w:r w:rsidR="002643E0" w:rsidRPr="00933FDF">
        <w:rPr>
          <w:rFonts w:ascii="Arial" w:hAnsi="Arial" w:cs="Arial"/>
          <w:sz w:val="20"/>
          <w:szCs w:val="20"/>
        </w:rPr>
        <w:t>přilehlé zástavby</w:t>
      </w:r>
      <w:r w:rsidR="002F2079" w:rsidRPr="00933FDF">
        <w:rPr>
          <w:rFonts w:ascii="Arial" w:hAnsi="Arial" w:cs="Arial"/>
          <w:sz w:val="20"/>
          <w:szCs w:val="20"/>
        </w:rPr>
        <w:t>.</w:t>
      </w:r>
      <w:r w:rsidR="00B6348E" w:rsidRPr="00933FDF">
        <w:rPr>
          <w:rFonts w:ascii="Arial" w:hAnsi="Arial" w:cs="Arial"/>
          <w:sz w:val="20"/>
          <w:szCs w:val="20"/>
        </w:rPr>
        <w:t xml:space="preserve"> </w:t>
      </w:r>
      <w:r w:rsidR="002F2079" w:rsidRPr="00933FDF">
        <w:rPr>
          <w:rFonts w:ascii="Arial" w:hAnsi="Arial" w:cs="Arial"/>
          <w:sz w:val="20"/>
          <w:szCs w:val="20"/>
        </w:rPr>
        <w:t>To</w:t>
      </w:r>
      <w:r w:rsidR="00B6348E" w:rsidRPr="00933FDF">
        <w:rPr>
          <w:rFonts w:ascii="Arial" w:hAnsi="Arial" w:cs="Arial"/>
          <w:sz w:val="20"/>
          <w:szCs w:val="20"/>
        </w:rPr>
        <w:t xml:space="preserve"> lze ocenit </w:t>
      </w:r>
      <w:r w:rsidR="002F2079" w:rsidRPr="00933FDF">
        <w:rPr>
          <w:rFonts w:ascii="Arial" w:hAnsi="Arial" w:cs="Arial"/>
          <w:sz w:val="20"/>
          <w:szCs w:val="20"/>
        </w:rPr>
        <w:t xml:space="preserve">hlavně </w:t>
      </w:r>
      <w:r w:rsidR="00B6348E" w:rsidRPr="00933FDF">
        <w:rPr>
          <w:rFonts w:ascii="Arial" w:hAnsi="Arial" w:cs="Arial"/>
          <w:sz w:val="20"/>
          <w:szCs w:val="20"/>
        </w:rPr>
        <w:t>ve smogových situacích</w:t>
      </w:r>
      <w:r w:rsidR="002F2079" w:rsidRPr="00933FDF">
        <w:rPr>
          <w:rFonts w:ascii="Arial" w:hAnsi="Arial" w:cs="Arial"/>
          <w:sz w:val="20"/>
          <w:szCs w:val="20"/>
        </w:rPr>
        <w:t xml:space="preserve"> při letních nebo zimních inver</w:t>
      </w:r>
      <w:r w:rsidR="002643E0" w:rsidRPr="00933FDF">
        <w:rPr>
          <w:rFonts w:ascii="Arial" w:hAnsi="Arial" w:cs="Arial"/>
          <w:sz w:val="20"/>
          <w:szCs w:val="20"/>
        </w:rPr>
        <w:t>zích</w:t>
      </w:r>
      <w:r w:rsidR="00B6348E" w:rsidRPr="00933FDF">
        <w:rPr>
          <w:rFonts w:ascii="Arial" w:hAnsi="Arial" w:cs="Arial"/>
          <w:sz w:val="20"/>
          <w:szCs w:val="20"/>
        </w:rPr>
        <w:t>, zejména v</w:t>
      </w:r>
      <w:r w:rsidR="002643E0" w:rsidRPr="00933FDF">
        <w:rPr>
          <w:rFonts w:ascii="Arial" w:hAnsi="Arial" w:cs="Arial"/>
          <w:sz w:val="20"/>
          <w:szCs w:val="20"/>
        </w:rPr>
        <w:t xml:space="preserve"> nižších </w:t>
      </w:r>
      <w:r w:rsidR="00B6348E" w:rsidRPr="00933FDF">
        <w:rPr>
          <w:rFonts w:ascii="Arial" w:hAnsi="Arial" w:cs="Arial"/>
          <w:sz w:val="20"/>
          <w:szCs w:val="20"/>
        </w:rPr>
        <w:t>inverzních polohách</w:t>
      </w:r>
      <w:r w:rsidR="001245FC" w:rsidRPr="00933FDF">
        <w:rPr>
          <w:rFonts w:ascii="Arial" w:hAnsi="Arial" w:cs="Arial"/>
          <w:sz w:val="20"/>
          <w:szCs w:val="20"/>
        </w:rPr>
        <w:t xml:space="preserve"> sídel</w:t>
      </w:r>
      <w:r w:rsidRPr="00933FDF">
        <w:rPr>
          <w:rFonts w:ascii="Arial" w:hAnsi="Arial" w:cs="Arial"/>
          <w:sz w:val="20"/>
          <w:szCs w:val="20"/>
        </w:rPr>
        <w:t xml:space="preserve">. </w:t>
      </w:r>
    </w:p>
    <w:p w14:paraId="66E33F71" w14:textId="77777777" w:rsidR="00B6348E" w:rsidRPr="00933FDF" w:rsidRDefault="00B6348E" w:rsidP="00B6348E">
      <w:pPr>
        <w:rPr>
          <w:rFonts w:ascii="Arial" w:hAnsi="Arial" w:cs="Arial"/>
          <w:sz w:val="20"/>
          <w:szCs w:val="20"/>
        </w:rPr>
      </w:pPr>
      <w:r w:rsidRPr="00933FDF">
        <w:rPr>
          <w:rFonts w:ascii="Arial" w:hAnsi="Arial" w:cs="Arial"/>
          <w:sz w:val="20"/>
          <w:szCs w:val="20"/>
        </w:rPr>
        <w:t xml:space="preserve">Je-li zástavba orientována ve směru převládajících větrů, může </w:t>
      </w:r>
      <w:r w:rsidR="002643E0" w:rsidRPr="00933FDF">
        <w:rPr>
          <w:rFonts w:ascii="Arial" w:hAnsi="Arial" w:cs="Arial"/>
          <w:sz w:val="20"/>
          <w:szCs w:val="20"/>
        </w:rPr>
        <w:t xml:space="preserve">být v některých ulicích nebo </w:t>
      </w:r>
      <w:r w:rsidR="001245FC" w:rsidRPr="00933FDF">
        <w:rPr>
          <w:rFonts w:ascii="Arial" w:hAnsi="Arial" w:cs="Arial"/>
          <w:sz w:val="20"/>
          <w:szCs w:val="20"/>
        </w:rPr>
        <w:t xml:space="preserve">na </w:t>
      </w:r>
      <w:r w:rsidR="002643E0" w:rsidRPr="00933FDF">
        <w:rPr>
          <w:rFonts w:ascii="Arial" w:hAnsi="Arial" w:cs="Arial"/>
          <w:sz w:val="20"/>
          <w:szCs w:val="20"/>
        </w:rPr>
        <w:t xml:space="preserve">prostranstvích provětrávání až nepříjemné, případně v </w:t>
      </w:r>
      <w:r w:rsidR="007116DC" w:rsidRPr="00933FDF">
        <w:rPr>
          <w:rFonts w:ascii="Arial" w:hAnsi="Arial" w:cs="Arial"/>
          <w:sz w:val="20"/>
          <w:szCs w:val="20"/>
        </w:rPr>
        <w:t xml:space="preserve">místech </w:t>
      </w:r>
      <w:r w:rsidR="002643E0" w:rsidRPr="00933FDF">
        <w:rPr>
          <w:rFonts w:ascii="Arial" w:hAnsi="Arial" w:cs="Arial"/>
          <w:sz w:val="20"/>
          <w:szCs w:val="20"/>
        </w:rPr>
        <w:t xml:space="preserve">zvlášť zúžených </w:t>
      </w:r>
      <w:r w:rsidR="007116DC" w:rsidRPr="00933FDF">
        <w:rPr>
          <w:rFonts w:ascii="Arial" w:hAnsi="Arial" w:cs="Arial"/>
          <w:sz w:val="20"/>
          <w:szCs w:val="20"/>
        </w:rPr>
        <w:t xml:space="preserve">zástavbou </w:t>
      </w:r>
      <w:r w:rsidR="002643E0" w:rsidRPr="00933FDF">
        <w:rPr>
          <w:rFonts w:ascii="Arial" w:hAnsi="Arial" w:cs="Arial"/>
          <w:sz w:val="20"/>
          <w:szCs w:val="20"/>
        </w:rPr>
        <w:t>mohou vznikat větrné trysky.</w:t>
      </w:r>
      <w:r w:rsidR="001245FC" w:rsidRPr="00933FDF">
        <w:rPr>
          <w:rFonts w:ascii="Arial" w:hAnsi="Arial" w:cs="Arial"/>
          <w:sz w:val="20"/>
          <w:szCs w:val="20"/>
        </w:rPr>
        <w:t xml:space="preserve"> I to lze </w:t>
      </w:r>
      <w:r w:rsidR="00B70313" w:rsidRPr="00933FDF">
        <w:rPr>
          <w:rFonts w:ascii="Arial" w:hAnsi="Arial" w:cs="Arial"/>
          <w:sz w:val="20"/>
          <w:szCs w:val="20"/>
        </w:rPr>
        <w:t xml:space="preserve">částečně </w:t>
      </w:r>
      <w:r w:rsidR="001245FC" w:rsidRPr="00933FDF">
        <w:rPr>
          <w:rFonts w:ascii="Arial" w:hAnsi="Arial" w:cs="Arial"/>
          <w:sz w:val="20"/>
          <w:szCs w:val="20"/>
        </w:rPr>
        <w:t>korigovat pomocí stromů.</w:t>
      </w:r>
    </w:p>
    <w:p w14:paraId="3705C0A5" w14:textId="5191ED4B" w:rsidR="004E57CA" w:rsidRPr="00933FDF" w:rsidRDefault="004E57CA">
      <w:pPr>
        <w:rPr>
          <w:rFonts w:ascii="Arial" w:hAnsi="Arial" w:cs="Arial"/>
          <w:sz w:val="20"/>
          <w:szCs w:val="20"/>
        </w:rPr>
      </w:pPr>
      <w:r w:rsidRPr="00933FDF">
        <w:rPr>
          <w:rFonts w:ascii="Arial" w:hAnsi="Arial" w:cs="Arial"/>
          <w:b/>
          <w:sz w:val="20"/>
          <w:szCs w:val="20"/>
        </w:rPr>
        <w:t>Zeleň</w:t>
      </w:r>
      <w:r w:rsidRPr="00933FDF">
        <w:rPr>
          <w:rFonts w:ascii="Arial" w:hAnsi="Arial" w:cs="Arial"/>
          <w:sz w:val="20"/>
          <w:szCs w:val="20"/>
        </w:rPr>
        <w:t xml:space="preserve"> </w:t>
      </w:r>
      <w:r w:rsidRPr="00933FDF">
        <w:rPr>
          <w:rFonts w:ascii="Arial" w:hAnsi="Arial" w:cs="Arial"/>
          <w:b/>
          <w:sz w:val="20"/>
          <w:szCs w:val="20"/>
        </w:rPr>
        <w:t xml:space="preserve">může vzdušné proudění </w:t>
      </w:r>
      <w:r w:rsidR="002F2079" w:rsidRPr="00933FDF">
        <w:rPr>
          <w:rFonts w:ascii="Arial" w:hAnsi="Arial" w:cs="Arial"/>
          <w:b/>
          <w:sz w:val="20"/>
          <w:szCs w:val="20"/>
        </w:rPr>
        <w:t xml:space="preserve">účinně </w:t>
      </w:r>
      <w:r w:rsidRPr="00933FDF">
        <w:rPr>
          <w:rFonts w:ascii="Arial" w:hAnsi="Arial" w:cs="Arial"/>
          <w:b/>
          <w:sz w:val="20"/>
          <w:szCs w:val="20"/>
        </w:rPr>
        <w:t>zpomalovat</w:t>
      </w:r>
      <w:r w:rsidR="00737B40" w:rsidRPr="00933FDF">
        <w:rPr>
          <w:rFonts w:ascii="Arial" w:hAnsi="Arial" w:cs="Arial"/>
          <w:b/>
          <w:sz w:val="20"/>
          <w:szCs w:val="20"/>
        </w:rPr>
        <w:t>,</w:t>
      </w:r>
      <w:r w:rsidR="00737B40" w:rsidRPr="00933FDF">
        <w:rPr>
          <w:rFonts w:ascii="Arial" w:hAnsi="Arial" w:cs="Arial"/>
          <w:bCs/>
          <w:sz w:val="20"/>
          <w:szCs w:val="20"/>
        </w:rPr>
        <w:t xml:space="preserve"> a to</w:t>
      </w:r>
      <w:r w:rsidRPr="00933FDF">
        <w:rPr>
          <w:rFonts w:ascii="Arial" w:hAnsi="Arial" w:cs="Arial"/>
          <w:sz w:val="20"/>
          <w:szCs w:val="20"/>
        </w:rPr>
        <w:t xml:space="preserve"> na principu polopropustné zábrany</w:t>
      </w:r>
      <w:r w:rsidR="00071542" w:rsidRPr="00933FDF">
        <w:rPr>
          <w:rFonts w:ascii="Arial" w:hAnsi="Arial" w:cs="Arial"/>
          <w:sz w:val="20"/>
          <w:szCs w:val="20"/>
        </w:rPr>
        <w:t xml:space="preserve"> (jako u</w:t>
      </w:r>
      <w:r w:rsidR="003A4B20" w:rsidRPr="00933FDF">
        <w:rPr>
          <w:rFonts w:ascii="Arial" w:hAnsi="Arial" w:cs="Arial"/>
          <w:sz w:val="20"/>
          <w:szCs w:val="20"/>
        </w:rPr>
        <w:t> </w:t>
      </w:r>
      <w:r w:rsidR="00071542" w:rsidRPr="00933FDF">
        <w:rPr>
          <w:rFonts w:ascii="Arial" w:hAnsi="Arial" w:cs="Arial"/>
          <w:sz w:val="20"/>
          <w:szCs w:val="20"/>
        </w:rPr>
        <w:t>větrolamů)</w:t>
      </w:r>
      <w:r w:rsidRPr="00933FDF">
        <w:rPr>
          <w:rFonts w:ascii="Arial" w:hAnsi="Arial" w:cs="Arial"/>
          <w:sz w:val="20"/>
          <w:szCs w:val="20"/>
        </w:rPr>
        <w:t xml:space="preserve">, přičemž zároveň ze vzduchu vypadávají a </w:t>
      </w:r>
      <w:r w:rsidR="000942D4" w:rsidRPr="00933FDF">
        <w:rPr>
          <w:rFonts w:ascii="Arial" w:hAnsi="Arial" w:cs="Arial"/>
          <w:sz w:val="20"/>
          <w:szCs w:val="20"/>
        </w:rPr>
        <w:t xml:space="preserve">dále </w:t>
      </w:r>
      <w:r w:rsidRPr="00933FDF">
        <w:rPr>
          <w:rFonts w:ascii="Arial" w:hAnsi="Arial" w:cs="Arial"/>
          <w:sz w:val="20"/>
          <w:szCs w:val="20"/>
        </w:rPr>
        <w:t xml:space="preserve">sedimentují prachové částice (přibližně jeden až </w:t>
      </w:r>
      <w:r w:rsidR="000942D4" w:rsidRPr="00933FDF">
        <w:rPr>
          <w:rFonts w:ascii="Arial" w:hAnsi="Arial" w:cs="Arial"/>
          <w:sz w:val="20"/>
          <w:szCs w:val="20"/>
        </w:rPr>
        <w:t>tři</w:t>
      </w:r>
      <w:r w:rsidRPr="00933FDF">
        <w:rPr>
          <w:rFonts w:ascii="Arial" w:hAnsi="Arial" w:cs="Arial"/>
          <w:sz w:val="20"/>
          <w:szCs w:val="20"/>
        </w:rPr>
        <w:t xml:space="preserve"> metry za takovou zábranou). Prachové částice, které ulpěly na listech</w:t>
      </w:r>
      <w:r w:rsidR="002643E0" w:rsidRPr="00933FDF">
        <w:rPr>
          <w:rFonts w:ascii="Arial" w:hAnsi="Arial" w:cs="Arial"/>
          <w:sz w:val="20"/>
          <w:szCs w:val="20"/>
        </w:rPr>
        <w:t xml:space="preserve"> stromů a keřů</w:t>
      </w:r>
      <w:r w:rsidR="00ED4AF8" w:rsidRPr="00933FDF">
        <w:rPr>
          <w:rFonts w:ascii="Arial" w:hAnsi="Arial" w:cs="Arial"/>
          <w:sz w:val="20"/>
          <w:szCs w:val="20"/>
        </w:rPr>
        <w:t>,</w:t>
      </w:r>
      <w:r w:rsidRPr="00933FDF">
        <w:rPr>
          <w:rFonts w:ascii="Arial" w:hAnsi="Arial" w:cs="Arial"/>
          <w:sz w:val="20"/>
          <w:szCs w:val="20"/>
        </w:rPr>
        <w:t xml:space="preserve"> jsou při dešti smývány do půdy</w:t>
      </w:r>
      <w:r w:rsidR="002F2079" w:rsidRPr="00933FDF">
        <w:rPr>
          <w:rFonts w:ascii="Arial" w:hAnsi="Arial" w:cs="Arial"/>
          <w:sz w:val="20"/>
          <w:szCs w:val="20"/>
        </w:rPr>
        <w:t xml:space="preserve">, </w:t>
      </w:r>
      <w:r w:rsidR="002643E0" w:rsidRPr="00933FDF">
        <w:rPr>
          <w:rFonts w:ascii="Arial" w:hAnsi="Arial" w:cs="Arial"/>
          <w:sz w:val="20"/>
          <w:szCs w:val="20"/>
        </w:rPr>
        <w:t>kde je pohltí trávník (</w:t>
      </w:r>
      <w:r w:rsidR="002F2079" w:rsidRPr="00933FDF">
        <w:rPr>
          <w:rFonts w:ascii="Arial" w:hAnsi="Arial" w:cs="Arial"/>
          <w:sz w:val="20"/>
          <w:szCs w:val="20"/>
        </w:rPr>
        <w:t>není-li ovšem pod stromy dlažba</w:t>
      </w:r>
      <w:r w:rsidR="002643E0" w:rsidRPr="00933FDF">
        <w:rPr>
          <w:rFonts w:ascii="Arial" w:hAnsi="Arial" w:cs="Arial"/>
          <w:sz w:val="20"/>
          <w:szCs w:val="20"/>
        </w:rPr>
        <w:t>)</w:t>
      </w:r>
      <w:r w:rsidRPr="00933FDF">
        <w:rPr>
          <w:rFonts w:ascii="Arial" w:hAnsi="Arial" w:cs="Arial"/>
          <w:sz w:val="20"/>
          <w:szCs w:val="20"/>
        </w:rPr>
        <w:t xml:space="preserve">. </w:t>
      </w:r>
    </w:p>
    <w:p w14:paraId="72BC57AD" w14:textId="46FDDAD8" w:rsidR="004E57CA" w:rsidRPr="00933FDF" w:rsidRDefault="000942D4">
      <w:pPr>
        <w:rPr>
          <w:rFonts w:ascii="Arial" w:hAnsi="Arial" w:cs="Arial"/>
          <w:sz w:val="20"/>
          <w:szCs w:val="20"/>
        </w:rPr>
      </w:pPr>
      <w:r w:rsidRPr="00933FDF">
        <w:rPr>
          <w:rFonts w:ascii="Arial" w:hAnsi="Arial" w:cs="Arial"/>
          <w:sz w:val="20"/>
          <w:szCs w:val="20"/>
        </w:rPr>
        <w:t xml:space="preserve">Zachycování prachových částic </w:t>
      </w:r>
      <w:r w:rsidR="00621557" w:rsidRPr="00933FDF">
        <w:rPr>
          <w:rFonts w:ascii="Arial" w:hAnsi="Arial" w:cs="Arial"/>
          <w:sz w:val="20"/>
          <w:szCs w:val="20"/>
        </w:rPr>
        <w:t xml:space="preserve">také </w:t>
      </w:r>
      <w:r w:rsidRPr="00933FDF">
        <w:rPr>
          <w:rFonts w:ascii="Arial" w:hAnsi="Arial" w:cs="Arial"/>
          <w:sz w:val="20"/>
          <w:szCs w:val="20"/>
        </w:rPr>
        <w:t xml:space="preserve">pomáhá </w:t>
      </w:r>
      <w:r w:rsidRPr="00933FDF">
        <w:rPr>
          <w:rFonts w:ascii="Arial" w:hAnsi="Arial" w:cs="Arial"/>
          <w:b/>
          <w:sz w:val="20"/>
          <w:szCs w:val="20"/>
        </w:rPr>
        <w:t>snižovat</w:t>
      </w:r>
      <w:r w:rsidRPr="00933FDF">
        <w:rPr>
          <w:rFonts w:ascii="Arial" w:hAnsi="Arial" w:cs="Arial"/>
          <w:sz w:val="20"/>
          <w:szCs w:val="20"/>
        </w:rPr>
        <w:t xml:space="preserve"> </w:t>
      </w:r>
      <w:r w:rsidR="002F2079" w:rsidRPr="00933FDF">
        <w:rPr>
          <w:rFonts w:ascii="Arial" w:hAnsi="Arial" w:cs="Arial"/>
          <w:b/>
          <w:sz w:val="20"/>
          <w:szCs w:val="20"/>
        </w:rPr>
        <w:t>množství škodlivých mikroorganismů</w:t>
      </w:r>
      <w:r w:rsidR="002F2079" w:rsidRPr="00933FDF">
        <w:rPr>
          <w:rFonts w:ascii="Arial" w:hAnsi="Arial" w:cs="Arial"/>
          <w:sz w:val="20"/>
          <w:szCs w:val="20"/>
        </w:rPr>
        <w:t xml:space="preserve">, neboť prach je hlavním transportérem mikroorganismů v ovzduší. </w:t>
      </w:r>
      <w:r w:rsidRPr="00933FDF">
        <w:rPr>
          <w:rFonts w:ascii="Arial" w:hAnsi="Arial" w:cs="Arial"/>
          <w:sz w:val="20"/>
          <w:szCs w:val="20"/>
        </w:rPr>
        <w:t xml:space="preserve">Částečky prachu </w:t>
      </w:r>
      <w:r w:rsidR="00621557" w:rsidRPr="00933FDF">
        <w:rPr>
          <w:rFonts w:ascii="Arial" w:hAnsi="Arial" w:cs="Arial"/>
          <w:sz w:val="20"/>
          <w:szCs w:val="20"/>
        </w:rPr>
        <w:t xml:space="preserve">pak </w:t>
      </w:r>
      <w:r w:rsidRPr="00933FDF">
        <w:rPr>
          <w:rFonts w:ascii="Arial" w:hAnsi="Arial" w:cs="Arial"/>
          <w:sz w:val="20"/>
          <w:szCs w:val="20"/>
        </w:rPr>
        <w:t>ulpívají na listech</w:t>
      </w:r>
      <w:r w:rsidR="00621557" w:rsidRPr="00933FDF">
        <w:rPr>
          <w:rFonts w:ascii="Arial" w:hAnsi="Arial" w:cs="Arial"/>
          <w:sz w:val="20"/>
          <w:szCs w:val="20"/>
        </w:rPr>
        <w:t xml:space="preserve"> rostlin.</w:t>
      </w:r>
      <w:r w:rsidR="002F2079" w:rsidRPr="00933FDF">
        <w:rPr>
          <w:rFonts w:ascii="Arial" w:hAnsi="Arial" w:cs="Arial"/>
          <w:sz w:val="20"/>
          <w:szCs w:val="20"/>
        </w:rPr>
        <w:t xml:space="preserve"> </w:t>
      </w:r>
      <w:r w:rsidR="002643E0" w:rsidRPr="00933FDF">
        <w:rPr>
          <w:rFonts w:ascii="Arial" w:hAnsi="Arial" w:cs="Arial"/>
          <w:sz w:val="20"/>
          <w:szCs w:val="20"/>
        </w:rPr>
        <w:t>Některé r</w:t>
      </w:r>
      <w:r w:rsidR="004E57CA" w:rsidRPr="00933FDF">
        <w:rPr>
          <w:rFonts w:ascii="Arial" w:hAnsi="Arial" w:cs="Arial"/>
          <w:sz w:val="20"/>
          <w:szCs w:val="20"/>
        </w:rPr>
        <w:t>ostliny (například jalovec, černý bez</w:t>
      </w:r>
      <w:r w:rsidR="00C4497F" w:rsidRPr="00933FDF">
        <w:rPr>
          <w:rFonts w:ascii="Arial" w:hAnsi="Arial" w:cs="Arial"/>
          <w:sz w:val="20"/>
          <w:szCs w:val="20"/>
        </w:rPr>
        <w:t xml:space="preserve"> nebo</w:t>
      </w:r>
      <w:r w:rsidR="004E57CA" w:rsidRPr="00933FDF">
        <w:rPr>
          <w:rFonts w:ascii="Arial" w:hAnsi="Arial" w:cs="Arial"/>
          <w:sz w:val="20"/>
          <w:szCs w:val="20"/>
        </w:rPr>
        <w:t xml:space="preserve"> ořešák) vylučují těkavé aromatické látky </w:t>
      </w:r>
      <w:r w:rsidR="002643E0" w:rsidRPr="00933FDF">
        <w:rPr>
          <w:rFonts w:ascii="Arial" w:hAnsi="Arial" w:cs="Arial"/>
          <w:sz w:val="20"/>
          <w:szCs w:val="20"/>
        </w:rPr>
        <w:t>a</w:t>
      </w:r>
      <w:r w:rsidR="00A17A34" w:rsidRPr="00933FDF">
        <w:rPr>
          <w:rFonts w:ascii="Arial" w:hAnsi="Arial" w:cs="Arial"/>
          <w:sz w:val="20"/>
          <w:szCs w:val="20"/>
        </w:rPr>
        <w:t> </w:t>
      </w:r>
      <w:r w:rsidR="002F2079" w:rsidRPr="00933FDF">
        <w:rPr>
          <w:rFonts w:ascii="Arial" w:hAnsi="Arial" w:cs="Arial"/>
          <w:sz w:val="20"/>
          <w:szCs w:val="20"/>
        </w:rPr>
        <w:t>rovněž</w:t>
      </w:r>
      <w:r w:rsidR="004E57CA" w:rsidRPr="00933FDF">
        <w:rPr>
          <w:rFonts w:ascii="Arial" w:hAnsi="Arial" w:cs="Arial"/>
          <w:sz w:val="20"/>
          <w:szCs w:val="20"/>
        </w:rPr>
        <w:t xml:space="preserve"> </w:t>
      </w:r>
      <w:r w:rsidR="002643E0" w:rsidRPr="00933FDF">
        <w:rPr>
          <w:rFonts w:ascii="Arial" w:hAnsi="Arial" w:cs="Arial"/>
          <w:sz w:val="20"/>
          <w:szCs w:val="20"/>
        </w:rPr>
        <w:t xml:space="preserve">tak </w:t>
      </w:r>
      <w:r w:rsidR="004E57CA" w:rsidRPr="00933FDF">
        <w:rPr>
          <w:rFonts w:ascii="Arial" w:hAnsi="Arial" w:cs="Arial"/>
          <w:sz w:val="20"/>
          <w:szCs w:val="20"/>
        </w:rPr>
        <w:t xml:space="preserve">ovlivňují množství mikroorganismů obsažených ve vzduchu. </w:t>
      </w:r>
      <w:r w:rsidR="002643E0" w:rsidRPr="00933FDF">
        <w:rPr>
          <w:rFonts w:ascii="Arial" w:hAnsi="Arial" w:cs="Arial"/>
          <w:sz w:val="20"/>
          <w:szCs w:val="20"/>
        </w:rPr>
        <w:t xml:space="preserve">Dřívější hospodáři na vesnici tyto vlastnosti zeleně dobře znali a vysazovali ořešáky </w:t>
      </w:r>
      <w:r w:rsidR="0072396F" w:rsidRPr="00933FDF">
        <w:rPr>
          <w:rFonts w:ascii="Arial" w:hAnsi="Arial" w:cs="Arial"/>
          <w:sz w:val="20"/>
          <w:szCs w:val="20"/>
        </w:rPr>
        <w:t>ve dvorech</w:t>
      </w:r>
      <w:r w:rsidR="002643E0" w:rsidRPr="00933FDF">
        <w:rPr>
          <w:rFonts w:ascii="Arial" w:hAnsi="Arial" w:cs="Arial"/>
          <w:sz w:val="20"/>
          <w:szCs w:val="20"/>
        </w:rPr>
        <w:t xml:space="preserve"> a</w:t>
      </w:r>
      <w:r w:rsidR="001E6BBE" w:rsidRPr="00933FDF">
        <w:rPr>
          <w:rFonts w:ascii="Arial" w:hAnsi="Arial" w:cs="Arial"/>
          <w:sz w:val="20"/>
          <w:szCs w:val="20"/>
        </w:rPr>
        <w:t> </w:t>
      </w:r>
      <w:r w:rsidR="002643E0" w:rsidRPr="00933FDF">
        <w:rPr>
          <w:rFonts w:ascii="Arial" w:hAnsi="Arial" w:cs="Arial"/>
          <w:sz w:val="20"/>
          <w:szCs w:val="20"/>
        </w:rPr>
        <w:t xml:space="preserve">černý bez ke stodole. </w:t>
      </w:r>
    </w:p>
    <w:p w14:paraId="46127F5F" w14:textId="1456F089" w:rsidR="004E57CA" w:rsidRPr="00933FDF" w:rsidRDefault="004E57CA" w:rsidP="006E5E5B">
      <w:pPr>
        <w:keepNext/>
        <w:jc w:val="center"/>
        <w:rPr>
          <w:rFonts w:ascii="Arial" w:hAnsi="Arial" w:cs="Arial"/>
          <w:b/>
          <w:sz w:val="20"/>
          <w:szCs w:val="20"/>
        </w:rPr>
      </w:pPr>
      <w:r w:rsidRPr="00933FDF">
        <w:rPr>
          <w:rFonts w:ascii="Arial" w:hAnsi="Arial" w:cs="Arial"/>
          <w:b/>
          <w:sz w:val="20"/>
          <w:szCs w:val="20"/>
        </w:rPr>
        <w:t xml:space="preserve">Všechny zelené rostliny vyrábějí kyslík. </w:t>
      </w:r>
      <w:r w:rsidR="00B753B6" w:rsidRPr="00933FDF">
        <w:rPr>
          <w:rFonts w:ascii="Arial" w:eastAsia="Calibri" w:hAnsi="Arial" w:cs="Arial"/>
          <w:b/>
          <w:bCs/>
          <w:i/>
          <w:noProof/>
          <w:lang w:eastAsia="en-US"/>
        </w:rPr>
        <w:drawing>
          <wp:inline distT="0" distB="0" distL="0" distR="0" wp14:anchorId="567F5F9C" wp14:editId="3EB06B03">
            <wp:extent cx="5410200" cy="2971800"/>
            <wp:effectExtent l="19050" t="19050" r="0"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10200" cy="2971800"/>
                    </a:xfrm>
                    <a:prstGeom prst="rect">
                      <a:avLst/>
                    </a:prstGeom>
                    <a:noFill/>
                    <a:ln w="6350" cmpd="sng">
                      <a:solidFill>
                        <a:srgbClr val="000000"/>
                      </a:solidFill>
                      <a:miter lim="800000"/>
                      <a:headEnd/>
                      <a:tailEnd/>
                    </a:ln>
                    <a:effectLst/>
                  </pic:spPr>
                </pic:pic>
              </a:graphicData>
            </a:graphic>
          </wp:inline>
        </w:drawing>
      </w:r>
    </w:p>
    <w:p w14:paraId="4EAD28CB" w14:textId="4534335D" w:rsidR="004E57CA" w:rsidRPr="00933FDF" w:rsidRDefault="004E57CA" w:rsidP="00DC3B8B">
      <w:pPr>
        <w:spacing w:before="240"/>
        <w:rPr>
          <w:rFonts w:ascii="Arial" w:hAnsi="Arial" w:cs="Arial"/>
          <w:i/>
          <w:iCs/>
          <w:sz w:val="20"/>
          <w:szCs w:val="20"/>
        </w:rPr>
      </w:pPr>
      <w:r w:rsidRPr="00933FDF">
        <w:rPr>
          <w:rFonts w:ascii="Arial" w:hAnsi="Arial" w:cs="Arial"/>
          <w:i/>
          <w:iCs/>
          <w:sz w:val="20"/>
          <w:szCs w:val="20"/>
        </w:rPr>
        <w:t xml:space="preserve">Obr. </w:t>
      </w:r>
      <w:r w:rsidR="007C0FAF" w:rsidRPr="00933FDF">
        <w:rPr>
          <w:rFonts w:ascii="Arial" w:hAnsi="Arial" w:cs="Arial"/>
          <w:i/>
          <w:iCs/>
          <w:sz w:val="20"/>
          <w:szCs w:val="20"/>
        </w:rPr>
        <w:t>1</w:t>
      </w:r>
      <w:r w:rsidR="00ED4AF8" w:rsidRPr="00933FDF">
        <w:rPr>
          <w:rFonts w:ascii="Arial" w:hAnsi="Arial" w:cs="Arial"/>
          <w:i/>
          <w:iCs/>
          <w:sz w:val="20"/>
          <w:szCs w:val="20"/>
        </w:rPr>
        <w:t>0</w:t>
      </w:r>
      <w:r w:rsidRPr="00933FDF">
        <w:rPr>
          <w:rFonts w:ascii="Arial" w:hAnsi="Arial" w:cs="Arial"/>
          <w:i/>
          <w:iCs/>
          <w:sz w:val="20"/>
          <w:szCs w:val="20"/>
        </w:rPr>
        <w:t xml:space="preserve"> - Schematické znázornění působení stromu</w:t>
      </w:r>
      <w:r w:rsidR="00874C8F" w:rsidRPr="00933FDF">
        <w:rPr>
          <w:rFonts w:ascii="Arial" w:hAnsi="Arial" w:cs="Arial"/>
          <w:i/>
          <w:iCs/>
          <w:sz w:val="20"/>
          <w:szCs w:val="20"/>
        </w:rPr>
        <w:t xml:space="preserve">. </w:t>
      </w:r>
      <w:r w:rsidRPr="00933FDF">
        <w:rPr>
          <w:rFonts w:ascii="Arial" w:hAnsi="Arial" w:cs="Arial"/>
          <w:i/>
          <w:iCs/>
          <w:sz w:val="20"/>
          <w:szCs w:val="20"/>
        </w:rPr>
        <w:t>Zdroj:</w:t>
      </w:r>
      <w:r w:rsidR="00962757" w:rsidRPr="00933FDF">
        <w:rPr>
          <w:rFonts w:ascii="Arial" w:hAnsi="Arial" w:cs="Arial"/>
          <w:i/>
          <w:iCs/>
          <w:sz w:val="20"/>
          <w:szCs w:val="20"/>
        </w:rPr>
        <w:t xml:space="preserve"> P. </w:t>
      </w:r>
      <w:r w:rsidRPr="00933FDF">
        <w:rPr>
          <w:rFonts w:ascii="Arial" w:hAnsi="Arial" w:cs="Arial"/>
          <w:i/>
          <w:iCs/>
          <w:sz w:val="20"/>
          <w:szCs w:val="20"/>
        </w:rPr>
        <w:t>Balabánová, Zeleň v ulicích</w:t>
      </w:r>
    </w:p>
    <w:p w14:paraId="6402BFF2" w14:textId="77777777" w:rsidR="004E57CA" w:rsidRPr="00933FDF" w:rsidRDefault="004E57CA">
      <w:pPr>
        <w:spacing w:after="120"/>
        <w:rPr>
          <w:rFonts w:ascii="Arial" w:hAnsi="Arial" w:cs="Arial"/>
          <w:spacing w:val="-2"/>
          <w:sz w:val="20"/>
          <w:szCs w:val="20"/>
        </w:rPr>
      </w:pPr>
      <w:r w:rsidRPr="00933FDF">
        <w:rPr>
          <w:rFonts w:ascii="Arial" w:hAnsi="Arial" w:cs="Arial"/>
          <w:spacing w:val="-2"/>
          <w:sz w:val="20"/>
          <w:szCs w:val="20"/>
        </w:rPr>
        <w:t>Do jisté míry pomáhají rostliny i při snižování hluku, zejména v kombinaci s pevnými přek</w:t>
      </w:r>
      <w:r w:rsidR="00C4497F" w:rsidRPr="00933FDF">
        <w:rPr>
          <w:rFonts w:ascii="Arial" w:hAnsi="Arial" w:cs="Arial"/>
          <w:spacing w:val="-2"/>
          <w:sz w:val="20"/>
          <w:szCs w:val="20"/>
        </w:rPr>
        <w:t xml:space="preserve">ážkami (protihlukové zemní valy </w:t>
      </w:r>
      <w:r w:rsidR="00C4497F" w:rsidRPr="00933FDF">
        <w:rPr>
          <w:rFonts w:ascii="Arial" w:hAnsi="Arial" w:cs="Arial"/>
          <w:color w:val="4F6228"/>
          <w:spacing w:val="-2"/>
          <w:sz w:val="20"/>
          <w:szCs w:val="20"/>
        </w:rPr>
        <w:t>a</w:t>
      </w:r>
      <w:r w:rsidRPr="00933FDF">
        <w:rPr>
          <w:rFonts w:ascii="Arial" w:hAnsi="Arial" w:cs="Arial"/>
          <w:spacing w:val="-2"/>
          <w:sz w:val="20"/>
          <w:szCs w:val="20"/>
        </w:rPr>
        <w:t xml:space="preserve"> stěny)</w:t>
      </w:r>
      <w:r w:rsidR="00621557" w:rsidRPr="00933FDF">
        <w:rPr>
          <w:rFonts w:ascii="Arial" w:hAnsi="Arial" w:cs="Arial"/>
          <w:spacing w:val="-2"/>
          <w:sz w:val="20"/>
          <w:szCs w:val="20"/>
        </w:rPr>
        <w:t>.</w:t>
      </w:r>
      <w:r w:rsidRPr="00933FDF">
        <w:rPr>
          <w:rFonts w:ascii="Arial" w:hAnsi="Arial" w:cs="Arial"/>
          <w:spacing w:val="-2"/>
          <w:sz w:val="20"/>
          <w:szCs w:val="20"/>
        </w:rPr>
        <w:t xml:space="preserve"> </w:t>
      </w:r>
      <w:r w:rsidR="00621557" w:rsidRPr="00933FDF">
        <w:rPr>
          <w:rFonts w:ascii="Arial" w:hAnsi="Arial" w:cs="Arial"/>
          <w:spacing w:val="-2"/>
          <w:sz w:val="20"/>
          <w:szCs w:val="20"/>
        </w:rPr>
        <w:t>U hlukových stěn je zelení</w:t>
      </w:r>
      <w:r w:rsidRPr="00933FDF">
        <w:rPr>
          <w:rFonts w:ascii="Arial" w:hAnsi="Arial" w:cs="Arial"/>
          <w:spacing w:val="-2"/>
          <w:sz w:val="20"/>
          <w:szCs w:val="20"/>
        </w:rPr>
        <w:t xml:space="preserve"> tlumen především zvuk odražený – dozvuk</w:t>
      </w:r>
      <w:r w:rsidR="00621557" w:rsidRPr="00933FDF">
        <w:rPr>
          <w:rFonts w:ascii="Arial" w:hAnsi="Arial" w:cs="Arial"/>
          <w:spacing w:val="-2"/>
          <w:sz w:val="20"/>
          <w:szCs w:val="20"/>
        </w:rPr>
        <w:t>.</w:t>
      </w:r>
      <w:r w:rsidRPr="00933FDF">
        <w:rPr>
          <w:rFonts w:ascii="Arial" w:hAnsi="Arial" w:cs="Arial"/>
          <w:spacing w:val="-2"/>
          <w:sz w:val="20"/>
          <w:szCs w:val="20"/>
        </w:rPr>
        <w:t xml:space="preserve"> </w:t>
      </w:r>
    </w:p>
    <w:p w14:paraId="64B6F863" w14:textId="77777777" w:rsidR="00DE5DB4" w:rsidRPr="00933FDF" w:rsidRDefault="00DE5DB4">
      <w:pPr>
        <w:spacing w:after="120"/>
        <w:rPr>
          <w:rFonts w:ascii="Arial" w:hAnsi="Arial" w:cs="Arial"/>
          <w:spacing w:val="-2"/>
          <w:sz w:val="20"/>
          <w:szCs w:val="20"/>
        </w:rPr>
      </w:pPr>
    </w:p>
    <w:p w14:paraId="588A9CB3" w14:textId="77777777" w:rsidR="00303FC1" w:rsidRPr="00933FDF" w:rsidRDefault="004E57CA" w:rsidP="00C4497F">
      <w:pPr>
        <w:pStyle w:val="Nadpis4"/>
        <w:rPr>
          <w:rFonts w:ascii="Arial" w:hAnsi="Arial" w:cs="Arial"/>
          <w:color w:val="4F6228"/>
          <w:sz w:val="20"/>
          <w:szCs w:val="20"/>
        </w:rPr>
      </w:pPr>
      <w:bookmarkStart w:id="16" w:name="_Toc345070532"/>
      <w:bookmarkStart w:id="17" w:name="_Toc345071112"/>
      <w:bookmarkStart w:id="18" w:name="_Toc155973123"/>
      <w:r w:rsidRPr="00933FDF">
        <w:rPr>
          <w:rFonts w:ascii="Arial" w:hAnsi="Arial" w:cs="Arial"/>
          <w:sz w:val="20"/>
          <w:szCs w:val="20"/>
        </w:rPr>
        <w:lastRenderedPageBreak/>
        <w:t>Funkce zeleně</w:t>
      </w:r>
      <w:bookmarkEnd w:id="16"/>
      <w:bookmarkEnd w:id="17"/>
      <w:bookmarkEnd w:id="18"/>
      <w:r w:rsidRPr="00933FDF">
        <w:rPr>
          <w:rFonts w:ascii="Arial" w:hAnsi="Arial" w:cs="Arial"/>
          <w:sz w:val="20"/>
          <w:szCs w:val="20"/>
        </w:rPr>
        <w:t xml:space="preserve"> </w:t>
      </w:r>
    </w:p>
    <w:p w14:paraId="58AA6D8C" w14:textId="77777777" w:rsidR="004E57CA" w:rsidRPr="00933FDF" w:rsidRDefault="009E3E59">
      <w:pPr>
        <w:rPr>
          <w:rFonts w:ascii="Arial" w:hAnsi="Arial" w:cs="Arial"/>
          <w:sz w:val="20"/>
          <w:szCs w:val="20"/>
        </w:rPr>
      </w:pPr>
      <w:r w:rsidRPr="00933FDF">
        <w:rPr>
          <w:rFonts w:ascii="Arial" w:hAnsi="Arial" w:cs="Arial"/>
          <w:sz w:val="20"/>
          <w:szCs w:val="20"/>
        </w:rPr>
        <w:t xml:space="preserve">Vlastnosti zeleně a jejich možné </w:t>
      </w:r>
      <w:r w:rsidR="007A60BE" w:rsidRPr="00933FDF">
        <w:rPr>
          <w:rFonts w:ascii="Arial" w:hAnsi="Arial" w:cs="Arial"/>
          <w:sz w:val="20"/>
          <w:szCs w:val="20"/>
        </w:rPr>
        <w:t>funkční využití</w:t>
      </w:r>
      <w:r w:rsidR="00621557" w:rsidRPr="00933FDF">
        <w:rPr>
          <w:rFonts w:ascii="Arial" w:hAnsi="Arial" w:cs="Arial"/>
          <w:sz w:val="20"/>
          <w:szCs w:val="20"/>
        </w:rPr>
        <w:t xml:space="preserve"> se vzájemně prolínají</w:t>
      </w:r>
      <w:r w:rsidR="007A60BE" w:rsidRPr="00933FDF">
        <w:rPr>
          <w:rFonts w:ascii="Arial" w:hAnsi="Arial" w:cs="Arial"/>
          <w:sz w:val="20"/>
          <w:szCs w:val="20"/>
        </w:rPr>
        <w:t xml:space="preserve">. </w:t>
      </w:r>
      <w:r w:rsidR="00621557" w:rsidRPr="00933FDF">
        <w:rPr>
          <w:rFonts w:ascii="Arial" w:hAnsi="Arial" w:cs="Arial"/>
          <w:sz w:val="20"/>
          <w:szCs w:val="20"/>
        </w:rPr>
        <w:t>V</w:t>
      </w:r>
      <w:r w:rsidR="00B70313" w:rsidRPr="00933FDF">
        <w:rPr>
          <w:rFonts w:ascii="Arial" w:hAnsi="Arial" w:cs="Arial"/>
          <w:sz w:val="20"/>
          <w:szCs w:val="20"/>
        </w:rPr>
        <w:t xml:space="preserve"> zastavěném i </w:t>
      </w:r>
      <w:r w:rsidR="004E57CA" w:rsidRPr="00933FDF">
        <w:rPr>
          <w:rFonts w:ascii="Arial" w:hAnsi="Arial" w:cs="Arial"/>
          <w:sz w:val="20"/>
          <w:szCs w:val="20"/>
        </w:rPr>
        <w:t xml:space="preserve">nezastavěném území </w:t>
      </w:r>
      <w:r w:rsidR="00621557" w:rsidRPr="00933FDF">
        <w:rPr>
          <w:rFonts w:ascii="Arial" w:hAnsi="Arial" w:cs="Arial"/>
          <w:sz w:val="20"/>
          <w:szCs w:val="20"/>
        </w:rPr>
        <w:t xml:space="preserve">plní zeleň </w:t>
      </w:r>
      <w:r w:rsidR="00C4497F" w:rsidRPr="00933FDF">
        <w:rPr>
          <w:rFonts w:ascii="Arial" w:hAnsi="Arial" w:cs="Arial"/>
          <w:sz w:val="20"/>
          <w:szCs w:val="20"/>
        </w:rPr>
        <w:t>řadu ekosystémových služeb a urbanisticko-architektonických funkcí, vycházejících z</w:t>
      </w:r>
      <w:r w:rsidR="00E92960" w:rsidRPr="00933FDF">
        <w:rPr>
          <w:rFonts w:ascii="Arial" w:hAnsi="Arial" w:cs="Arial"/>
          <w:sz w:val="20"/>
          <w:szCs w:val="20"/>
        </w:rPr>
        <w:t xml:space="preserve"> jejich </w:t>
      </w:r>
      <w:r w:rsidR="00C4497F" w:rsidRPr="00933FDF">
        <w:rPr>
          <w:rFonts w:ascii="Arial" w:hAnsi="Arial" w:cs="Arial"/>
          <w:sz w:val="20"/>
          <w:szCs w:val="20"/>
        </w:rPr>
        <w:t>výše popsaných vlastností</w:t>
      </w:r>
      <w:r w:rsidR="00621557" w:rsidRPr="00933FDF">
        <w:rPr>
          <w:rFonts w:ascii="Arial" w:hAnsi="Arial" w:cs="Arial"/>
          <w:sz w:val="20"/>
          <w:szCs w:val="20"/>
        </w:rPr>
        <w:t>. Jsou to zejména funkce</w:t>
      </w:r>
      <w:r w:rsidR="00C4497F" w:rsidRPr="00933FDF">
        <w:rPr>
          <w:rFonts w:ascii="Arial" w:hAnsi="Arial" w:cs="Arial"/>
          <w:sz w:val="20"/>
          <w:szCs w:val="20"/>
        </w:rPr>
        <w:t xml:space="preserve">: </w:t>
      </w:r>
    </w:p>
    <w:p w14:paraId="1D396AA1" w14:textId="3CF109EC" w:rsidR="004E57CA" w:rsidRPr="00933FDF" w:rsidRDefault="004E57CA">
      <w:pPr>
        <w:numPr>
          <w:ilvl w:val="0"/>
          <w:numId w:val="17"/>
        </w:numPr>
        <w:rPr>
          <w:rFonts w:ascii="Arial" w:hAnsi="Arial" w:cs="Arial"/>
          <w:sz w:val="20"/>
          <w:szCs w:val="20"/>
        </w:rPr>
      </w:pPr>
      <w:r w:rsidRPr="00933FDF">
        <w:rPr>
          <w:rFonts w:ascii="Arial" w:hAnsi="Arial" w:cs="Arial"/>
          <w:b/>
          <w:sz w:val="20"/>
          <w:szCs w:val="20"/>
        </w:rPr>
        <w:t>rekreační</w:t>
      </w:r>
      <w:r w:rsidRPr="00933FDF">
        <w:rPr>
          <w:rFonts w:ascii="Arial" w:hAnsi="Arial" w:cs="Arial"/>
          <w:b/>
          <w:bCs/>
          <w:sz w:val="20"/>
          <w:szCs w:val="20"/>
        </w:rPr>
        <w:t xml:space="preserve"> </w:t>
      </w:r>
      <w:r w:rsidR="00C443EB" w:rsidRPr="00933FDF">
        <w:rPr>
          <w:rFonts w:ascii="Arial" w:hAnsi="Arial" w:cs="Arial"/>
          <w:b/>
          <w:bCs/>
          <w:sz w:val="20"/>
          <w:szCs w:val="20"/>
        </w:rPr>
        <w:t xml:space="preserve">a </w:t>
      </w:r>
      <w:proofErr w:type="gramStart"/>
      <w:r w:rsidRPr="00933FDF">
        <w:rPr>
          <w:rFonts w:ascii="Arial" w:hAnsi="Arial" w:cs="Arial"/>
          <w:b/>
          <w:bCs/>
          <w:sz w:val="20"/>
          <w:szCs w:val="20"/>
        </w:rPr>
        <w:t>psychologick</w:t>
      </w:r>
      <w:r w:rsidR="00C443EB" w:rsidRPr="00933FDF">
        <w:rPr>
          <w:rFonts w:ascii="Arial" w:hAnsi="Arial" w:cs="Arial"/>
          <w:b/>
          <w:bCs/>
          <w:sz w:val="20"/>
          <w:szCs w:val="20"/>
        </w:rPr>
        <w:t>á</w:t>
      </w:r>
      <w:r w:rsidRPr="00933FDF">
        <w:rPr>
          <w:rFonts w:ascii="Arial" w:hAnsi="Arial" w:cs="Arial"/>
          <w:sz w:val="20"/>
          <w:szCs w:val="20"/>
        </w:rPr>
        <w:t xml:space="preserve"> </w:t>
      </w:r>
      <w:r w:rsidR="00C443EB" w:rsidRPr="00933FDF">
        <w:rPr>
          <w:rFonts w:ascii="Arial" w:hAnsi="Arial" w:cs="Arial"/>
          <w:sz w:val="20"/>
          <w:szCs w:val="20"/>
        </w:rPr>
        <w:t xml:space="preserve">- </w:t>
      </w:r>
      <w:r w:rsidRPr="00933FDF">
        <w:rPr>
          <w:rFonts w:ascii="Arial" w:hAnsi="Arial" w:cs="Arial"/>
          <w:sz w:val="20"/>
          <w:szCs w:val="20"/>
        </w:rPr>
        <w:t>estetické</w:t>
      </w:r>
      <w:proofErr w:type="gramEnd"/>
      <w:r w:rsidRPr="00933FDF">
        <w:rPr>
          <w:rFonts w:ascii="Arial" w:hAnsi="Arial" w:cs="Arial"/>
          <w:sz w:val="20"/>
          <w:szCs w:val="20"/>
        </w:rPr>
        <w:t xml:space="preserve"> působení, pohyb a pobyt v zeleni </w:t>
      </w:r>
      <w:r w:rsidRPr="00933FDF">
        <w:rPr>
          <w:rFonts w:ascii="Arial" w:hAnsi="Arial" w:cs="Arial"/>
          <w:sz w:val="20"/>
          <w:szCs w:val="20"/>
        </w:rPr>
        <w:sym w:font="Symbol" w:char="F02D"/>
      </w:r>
      <w:r w:rsidRPr="00933FDF">
        <w:rPr>
          <w:rFonts w:ascii="Arial" w:hAnsi="Arial" w:cs="Arial"/>
          <w:sz w:val="20"/>
          <w:szCs w:val="20"/>
        </w:rPr>
        <w:t xml:space="preserve"> rekreace v zeleni, parky, </w:t>
      </w:r>
      <w:r w:rsidR="0016376B" w:rsidRPr="00933FDF">
        <w:rPr>
          <w:rFonts w:ascii="Arial" w:hAnsi="Arial" w:cs="Arial"/>
          <w:sz w:val="20"/>
          <w:szCs w:val="20"/>
        </w:rPr>
        <w:t xml:space="preserve">rekreační funkce zeleně v </w:t>
      </w:r>
      <w:r w:rsidRPr="00933FDF">
        <w:rPr>
          <w:rFonts w:ascii="Arial" w:hAnsi="Arial" w:cs="Arial"/>
          <w:sz w:val="20"/>
          <w:szCs w:val="20"/>
        </w:rPr>
        <w:t>obytné</w:t>
      </w:r>
      <w:r w:rsidR="0016376B" w:rsidRPr="00933FDF">
        <w:rPr>
          <w:rFonts w:ascii="Arial" w:hAnsi="Arial" w:cs="Arial"/>
          <w:sz w:val="20"/>
          <w:szCs w:val="20"/>
        </w:rPr>
        <w:t>m</w:t>
      </w:r>
      <w:r w:rsidRPr="00933FDF">
        <w:rPr>
          <w:rFonts w:ascii="Arial" w:hAnsi="Arial" w:cs="Arial"/>
          <w:sz w:val="20"/>
          <w:szCs w:val="20"/>
        </w:rPr>
        <w:t xml:space="preserve"> prostředí), </w:t>
      </w:r>
      <w:r w:rsidRPr="00933FDF">
        <w:rPr>
          <w:rFonts w:ascii="Arial" w:hAnsi="Arial" w:cs="Arial"/>
          <w:i/>
          <w:sz w:val="20"/>
          <w:szCs w:val="20"/>
        </w:rPr>
        <w:t>Balabánová, P. Zeleň v ulicích, Urbanismus a</w:t>
      </w:r>
      <w:r w:rsidR="00560448" w:rsidRPr="00933FDF">
        <w:rPr>
          <w:rFonts w:ascii="Arial" w:hAnsi="Arial" w:cs="Arial"/>
          <w:i/>
          <w:sz w:val="20"/>
          <w:szCs w:val="20"/>
        </w:rPr>
        <w:t> </w:t>
      </w:r>
      <w:r w:rsidRPr="00933FDF">
        <w:rPr>
          <w:rFonts w:ascii="Arial" w:hAnsi="Arial" w:cs="Arial"/>
          <w:i/>
          <w:sz w:val="20"/>
          <w:szCs w:val="20"/>
        </w:rPr>
        <w:t>územní rozvoj 3/2000,</w:t>
      </w:r>
    </w:p>
    <w:p w14:paraId="3EBC6300" w14:textId="42F72BE6" w:rsidR="004E57CA" w:rsidRPr="00933FDF" w:rsidRDefault="004E57CA">
      <w:pPr>
        <w:numPr>
          <w:ilvl w:val="0"/>
          <w:numId w:val="17"/>
        </w:numPr>
        <w:rPr>
          <w:rFonts w:ascii="Arial" w:hAnsi="Arial" w:cs="Arial"/>
          <w:sz w:val="20"/>
          <w:szCs w:val="20"/>
        </w:rPr>
      </w:pPr>
      <w:r w:rsidRPr="00933FDF">
        <w:rPr>
          <w:rFonts w:ascii="Arial" w:hAnsi="Arial" w:cs="Arial"/>
          <w:b/>
          <w:sz w:val="20"/>
          <w:szCs w:val="20"/>
        </w:rPr>
        <w:t>hygienick</w:t>
      </w:r>
      <w:r w:rsidR="00C443EB" w:rsidRPr="00933FDF">
        <w:rPr>
          <w:rFonts w:ascii="Arial" w:hAnsi="Arial" w:cs="Arial"/>
          <w:b/>
          <w:sz w:val="20"/>
          <w:szCs w:val="20"/>
        </w:rPr>
        <w:t>á</w:t>
      </w:r>
      <w:r w:rsidR="00DA093A" w:rsidRPr="00933FDF">
        <w:rPr>
          <w:rFonts w:ascii="Arial" w:hAnsi="Arial" w:cs="Arial"/>
          <w:b/>
          <w:sz w:val="20"/>
          <w:szCs w:val="20"/>
        </w:rPr>
        <w:t xml:space="preserve"> a</w:t>
      </w:r>
      <w:r w:rsidRPr="00933FDF">
        <w:rPr>
          <w:rFonts w:ascii="Arial" w:hAnsi="Arial" w:cs="Arial"/>
          <w:b/>
          <w:sz w:val="20"/>
          <w:szCs w:val="20"/>
        </w:rPr>
        <w:t xml:space="preserve"> </w:t>
      </w:r>
      <w:r w:rsidR="00511B95" w:rsidRPr="00933FDF">
        <w:rPr>
          <w:rFonts w:ascii="Arial" w:hAnsi="Arial" w:cs="Arial"/>
          <w:b/>
          <w:sz w:val="20"/>
          <w:szCs w:val="20"/>
        </w:rPr>
        <w:t>vliv</w:t>
      </w:r>
      <w:r w:rsidR="00303FC1" w:rsidRPr="00933FDF">
        <w:rPr>
          <w:rFonts w:ascii="Arial" w:hAnsi="Arial" w:cs="Arial"/>
          <w:b/>
          <w:sz w:val="20"/>
          <w:szCs w:val="20"/>
        </w:rPr>
        <w:t xml:space="preserve"> na </w:t>
      </w:r>
      <w:proofErr w:type="gramStart"/>
      <w:r w:rsidR="00303FC1" w:rsidRPr="00933FDF">
        <w:rPr>
          <w:rFonts w:ascii="Arial" w:hAnsi="Arial" w:cs="Arial"/>
          <w:b/>
          <w:sz w:val="20"/>
          <w:szCs w:val="20"/>
        </w:rPr>
        <w:t>mikroklima</w:t>
      </w:r>
      <w:r w:rsidR="00303FC1" w:rsidRPr="00933FDF">
        <w:rPr>
          <w:rFonts w:ascii="Arial" w:hAnsi="Arial" w:cs="Arial"/>
          <w:sz w:val="20"/>
          <w:szCs w:val="20"/>
        </w:rPr>
        <w:t xml:space="preserve"> </w:t>
      </w:r>
      <w:r w:rsidR="00C443EB" w:rsidRPr="00933FDF">
        <w:rPr>
          <w:rFonts w:ascii="Arial" w:hAnsi="Arial" w:cs="Arial"/>
          <w:sz w:val="20"/>
          <w:szCs w:val="20"/>
        </w:rPr>
        <w:t xml:space="preserve">- </w:t>
      </w:r>
      <w:r w:rsidRPr="00933FDF">
        <w:rPr>
          <w:rFonts w:ascii="Arial" w:hAnsi="Arial" w:cs="Arial"/>
          <w:sz w:val="20"/>
          <w:szCs w:val="20"/>
        </w:rPr>
        <w:t>vyrovnávání</w:t>
      </w:r>
      <w:proofErr w:type="gramEnd"/>
      <w:r w:rsidRPr="00933FDF">
        <w:rPr>
          <w:rFonts w:ascii="Arial" w:hAnsi="Arial" w:cs="Arial"/>
          <w:sz w:val="20"/>
          <w:szCs w:val="20"/>
        </w:rPr>
        <w:t xml:space="preserve"> teplotních extrémů, </w:t>
      </w:r>
      <w:r w:rsidR="00490B7F" w:rsidRPr="00933FDF">
        <w:rPr>
          <w:rFonts w:ascii="Arial" w:hAnsi="Arial" w:cs="Arial"/>
          <w:sz w:val="20"/>
          <w:szCs w:val="20"/>
        </w:rPr>
        <w:t xml:space="preserve">zvýšení vlhkosti ovzduší, </w:t>
      </w:r>
      <w:r w:rsidRPr="00933FDF">
        <w:rPr>
          <w:rFonts w:ascii="Arial" w:hAnsi="Arial" w:cs="Arial"/>
          <w:sz w:val="20"/>
          <w:szCs w:val="20"/>
        </w:rPr>
        <w:t xml:space="preserve">vyvolávání nebo tlumení proudění vzduchu, zachycování prachu, tvorba kyslíku, </w:t>
      </w:r>
      <w:r w:rsidR="00490B7F" w:rsidRPr="00933FDF">
        <w:rPr>
          <w:rFonts w:ascii="Arial" w:hAnsi="Arial" w:cs="Arial"/>
          <w:sz w:val="20"/>
          <w:szCs w:val="20"/>
        </w:rPr>
        <w:t>baktericidní a</w:t>
      </w:r>
      <w:r w:rsidR="00560448" w:rsidRPr="00933FDF">
        <w:rPr>
          <w:rFonts w:ascii="Arial" w:hAnsi="Arial" w:cs="Arial"/>
          <w:sz w:val="20"/>
          <w:szCs w:val="20"/>
        </w:rPr>
        <w:t> </w:t>
      </w:r>
      <w:r w:rsidR="00490B7F" w:rsidRPr="00933FDF">
        <w:rPr>
          <w:rFonts w:ascii="Arial" w:hAnsi="Arial" w:cs="Arial"/>
          <w:sz w:val="20"/>
          <w:szCs w:val="20"/>
        </w:rPr>
        <w:t>bakteriostatické působení,</w:t>
      </w:r>
      <w:r w:rsidRPr="00933FDF">
        <w:rPr>
          <w:rFonts w:ascii="Arial" w:hAnsi="Arial" w:cs="Arial"/>
          <w:sz w:val="20"/>
          <w:szCs w:val="20"/>
        </w:rPr>
        <w:t xml:space="preserve"> pohlcování škodlivých </w:t>
      </w:r>
      <w:r w:rsidR="00490B7F" w:rsidRPr="00933FDF">
        <w:rPr>
          <w:rFonts w:ascii="Arial" w:hAnsi="Arial" w:cs="Arial"/>
          <w:sz w:val="20"/>
          <w:szCs w:val="20"/>
        </w:rPr>
        <w:t>látek z ovzduší</w:t>
      </w:r>
      <w:r w:rsidRPr="00933FDF">
        <w:rPr>
          <w:rFonts w:ascii="Arial" w:hAnsi="Arial" w:cs="Arial"/>
          <w:sz w:val="20"/>
          <w:szCs w:val="20"/>
        </w:rPr>
        <w:t xml:space="preserve">, tlumení hluku a vibrací, </w:t>
      </w:r>
      <w:bookmarkStart w:id="19" w:name="_Hlk183434812"/>
      <w:r w:rsidRPr="00933FDF">
        <w:rPr>
          <w:rFonts w:ascii="Arial" w:hAnsi="Arial" w:cs="Arial"/>
          <w:i/>
          <w:sz w:val="20"/>
          <w:szCs w:val="20"/>
        </w:rPr>
        <w:t>Kavka, B., Šindelářová, J.: Funkce zeleně v životním prostředí, SZN v</w:t>
      </w:r>
      <w:r w:rsidR="00957AED" w:rsidRPr="00933FDF">
        <w:rPr>
          <w:rFonts w:ascii="Arial" w:hAnsi="Arial" w:cs="Arial"/>
          <w:i/>
          <w:sz w:val="20"/>
          <w:szCs w:val="20"/>
        </w:rPr>
        <w:t> </w:t>
      </w:r>
      <w:r w:rsidRPr="00933FDF">
        <w:rPr>
          <w:rFonts w:ascii="Arial" w:hAnsi="Arial" w:cs="Arial"/>
          <w:i/>
          <w:sz w:val="20"/>
          <w:szCs w:val="20"/>
        </w:rPr>
        <w:t>Praze 1978</w:t>
      </w:r>
      <w:bookmarkEnd w:id="19"/>
      <w:r w:rsidRPr="00933FDF">
        <w:rPr>
          <w:rFonts w:ascii="Arial" w:hAnsi="Arial" w:cs="Arial"/>
          <w:sz w:val="20"/>
          <w:szCs w:val="20"/>
        </w:rPr>
        <w:t>,</w:t>
      </w:r>
      <w:r w:rsidRPr="00933FDF">
        <w:rPr>
          <w:rFonts w:ascii="Arial" w:hAnsi="Arial" w:cs="Arial"/>
          <w:i/>
          <w:sz w:val="20"/>
          <w:szCs w:val="20"/>
        </w:rPr>
        <w:t xml:space="preserve"> </w:t>
      </w:r>
    </w:p>
    <w:p w14:paraId="5C2EDFE6" w14:textId="7F016E2C" w:rsidR="004E57CA" w:rsidRPr="00933FDF" w:rsidRDefault="00382E2D">
      <w:pPr>
        <w:numPr>
          <w:ilvl w:val="0"/>
          <w:numId w:val="17"/>
        </w:numPr>
        <w:rPr>
          <w:rFonts w:ascii="Arial" w:hAnsi="Arial" w:cs="Arial"/>
          <w:sz w:val="20"/>
          <w:szCs w:val="20"/>
        </w:rPr>
      </w:pPr>
      <w:r w:rsidRPr="00933FDF">
        <w:rPr>
          <w:rFonts w:ascii="Arial" w:hAnsi="Arial" w:cs="Arial"/>
          <w:b/>
          <w:sz w:val="20"/>
          <w:szCs w:val="20"/>
        </w:rPr>
        <w:t>estetick</w:t>
      </w:r>
      <w:r w:rsidR="00C443EB" w:rsidRPr="00933FDF">
        <w:rPr>
          <w:rFonts w:ascii="Arial" w:hAnsi="Arial" w:cs="Arial"/>
          <w:b/>
          <w:sz w:val="20"/>
          <w:szCs w:val="20"/>
        </w:rPr>
        <w:t>á</w:t>
      </w:r>
      <w:r w:rsidRPr="00933FDF">
        <w:rPr>
          <w:rFonts w:ascii="Arial" w:hAnsi="Arial" w:cs="Arial"/>
          <w:b/>
          <w:sz w:val="20"/>
          <w:szCs w:val="20"/>
        </w:rPr>
        <w:t xml:space="preserve"> a </w:t>
      </w:r>
      <w:proofErr w:type="spellStart"/>
      <w:proofErr w:type="gramStart"/>
      <w:r w:rsidR="004E57CA" w:rsidRPr="00933FDF">
        <w:rPr>
          <w:rFonts w:ascii="Arial" w:hAnsi="Arial" w:cs="Arial"/>
          <w:b/>
          <w:sz w:val="20"/>
          <w:szCs w:val="20"/>
        </w:rPr>
        <w:t>prostorotvorn</w:t>
      </w:r>
      <w:r w:rsidR="00C443EB" w:rsidRPr="00933FDF">
        <w:rPr>
          <w:rFonts w:ascii="Arial" w:hAnsi="Arial" w:cs="Arial"/>
          <w:b/>
          <w:sz w:val="20"/>
          <w:szCs w:val="20"/>
        </w:rPr>
        <w:t>á</w:t>
      </w:r>
      <w:proofErr w:type="spellEnd"/>
      <w:r w:rsidR="00621557" w:rsidRPr="00933FDF">
        <w:rPr>
          <w:rFonts w:ascii="Arial" w:hAnsi="Arial" w:cs="Arial"/>
          <w:b/>
          <w:sz w:val="20"/>
          <w:szCs w:val="20"/>
        </w:rPr>
        <w:t xml:space="preserve"> </w:t>
      </w:r>
      <w:r w:rsidR="00C443EB" w:rsidRPr="00933FDF">
        <w:rPr>
          <w:rFonts w:ascii="Arial" w:hAnsi="Arial" w:cs="Arial"/>
          <w:bCs/>
          <w:sz w:val="20"/>
          <w:szCs w:val="20"/>
        </w:rPr>
        <w:t>-</w:t>
      </w:r>
      <w:r w:rsidR="00C443EB" w:rsidRPr="00933FDF">
        <w:rPr>
          <w:rFonts w:ascii="Arial" w:hAnsi="Arial" w:cs="Arial"/>
          <w:sz w:val="20"/>
          <w:szCs w:val="20"/>
        </w:rPr>
        <w:t xml:space="preserve"> </w:t>
      </w:r>
      <w:r w:rsidR="004E57CA" w:rsidRPr="00933FDF">
        <w:rPr>
          <w:rFonts w:ascii="Arial" w:hAnsi="Arial" w:cs="Arial"/>
          <w:sz w:val="20"/>
          <w:szCs w:val="20"/>
        </w:rPr>
        <w:t>vytváření</w:t>
      </w:r>
      <w:proofErr w:type="gramEnd"/>
      <w:r w:rsidR="004E57CA" w:rsidRPr="00933FDF">
        <w:rPr>
          <w:rFonts w:ascii="Arial" w:hAnsi="Arial" w:cs="Arial"/>
          <w:sz w:val="20"/>
          <w:szCs w:val="20"/>
        </w:rPr>
        <w:t xml:space="preserve"> prostoru, členění</w:t>
      </w:r>
      <w:r w:rsidR="00621557" w:rsidRPr="00933FDF">
        <w:rPr>
          <w:rFonts w:ascii="Arial" w:hAnsi="Arial" w:cs="Arial"/>
          <w:sz w:val="20"/>
          <w:szCs w:val="20"/>
        </w:rPr>
        <w:t xml:space="preserve"> prostoru</w:t>
      </w:r>
      <w:r w:rsidR="004E57CA" w:rsidRPr="00933FDF">
        <w:rPr>
          <w:rFonts w:ascii="Arial" w:hAnsi="Arial" w:cs="Arial"/>
          <w:sz w:val="20"/>
          <w:szCs w:val="20"/>
        </w:rPr>
        <w:t xml:space="preserve">, uzavírání a otevírání prostoru, </w:t>
      </w:r>
      <w:r w:rsidR="00621557" w:rsidRPr="00933FDF">
        <w:rPr>
          <w:rFonts w:ascii="Arial" w:hAnsi="Arial" w:cs="Arial"/>
          <w:sz w:val="20"/>
          <w:szCs w:val="20"/>
        </w:rPr>
        <w:t xml:space="preserve">zvýraznění významových bodů, </w:t>
      </w:r>
      <w:r w:rsidR="00303FC1" w:rsidRPr="00933FDF">
        <w:rPr>
          <w:rFonts w:ascii="Arial" w:hAnsi="Arial" w:cs="Arial"/>
          <w:sz w:val="20"/>
          <w:szCs w:val="20"/>
        </w:rPr>
        <w:t>orientace</w:t>
      </w:r>
      <w:r w:rsidR="00621557" w:rsidRPr="00933FDF">
        <w:rPr>
          <w:rFonts w:ascii="Arial" w:hAnsi="Arial" w:cs="Arial"/>
          <w:sz w:val="20"/>
          <w:szCs w:val="20"/>
        </w:rPr>
        <w:t xml:space="preserve"> v sídle i </w:t>
      </w:r>
      <w:r w:rsidR="00303FC1" w:rsidRPr="00933FDF">
        <w:rPr>
          <w:rFonts w:ascii="Arial" w:hAnsi="Arial" w:cs="Arial"/>
          <w:sz w:val="20"/>
          <w:szCs w:val="20"/>
        </w:rPr>
        <w:t xml:space="preserve">v krajině, </w:t>
      </w:r>
      <w:r w:rsidR="004E57CA" w:rsidRPr="00933FDF">
        <w:rPr>
          <w:rFonts w:ascii="Arial" w:hAnsi="Arial" w:cs="Arial"/>
          <w:sz w:val="20"/>
          <w:szCs w:val="20"/>
        </w:rPr>
        <w:t xml:space="preserve">zakrývání nevhodných pohledů, rámování a izolace zajímavých kompozic, </w:t>
      </w:r>
      <w:bookmarkStart w:id="20" w:name="_Hlk183434865"/>
      <w:r w:rsidR="004E57CA" w:rsidRPr="00933FDF">
        <w:rPr>
          <w:rFonts w:ascii="Arial" w:hAnsi="Arial" w:cs="Arial"/>
          <w:i/>
          <w:sz w:val="20"/>
          <w:szCs w:val="20"/>
        </w:rPr>
        <w:t>Kavka, B., kol.: Krajinářské sadovnictví</w:t>
      </w:r>
      <w:bookmarkEnd w:id="20"/>
      <w:r w:rsidR="004E57CA" w:rsidRPr="00933FDF">
        <w:rPr>
          <w:rFonts w:ascii="Arial" w:hAnsi="Arial" w:cs="Arial"/>
          <w:i/>
          <w:sz w:val="20"/>
          <w:szCs w:val="20"/>
        </w:rPr>
        <w:t>,</w:t>
      </w:r>
    </w:p>
    <w:p w14:paraId="0D505FC9" w14:textId="0A5F2454" w:rsidR="004E57CA" w:rsidRPr="00933FDF" w:rsidRDefault="004E57CA">
      <w:pPr>
        <w:numPr>
          <w:ilvl w:val="0"/>
          <w:numId w:val="17"/>
        </w:numPr>
        <w:rPr>
          <w:rFonts w:ascii="Arial" w:hAnsi="Arial" w:cs="Arial"/>
          <w:sz w:val="20"/>
          <w:szCs w:val="20"/>
        </w:rPr>
      </w:pPr>
      <w:proofErr w:type="gramStart"/>
      <w:r w:rsidRPr="00933FDF">
        <w:rPr>
          <w:rFonts w:ascii="Arial" w:hAnsi="Arial" w:cs="Arial"/>
          <w:b/>
          <w:sz w:val="20"/>
          <w:szCs w:val="20"/>
        </w:rPr>
        <w:t>ochran</w:t>
      </w:r>
      <w:r w:rsidR="00C05C83" w:rsidRPr="00933FDF">
        <w:rPr>
          <w:rFonts w:ascii="Arial" w:hAnsi="Arial" w:cs="Arial"/>
          <w:b/>
          <w:sz w:val="20"/>
          <w:szCs w:val="20"/>
        </w:rPr>
        <w:t>n</w:t>
      </w:r>
      <w:r w:rsidR="00C443EB" w:rsidRPr="00933FDF">
        <w:rPr>
          <w:rFonts w:ascii="Arial" w:hAnsi="Arial" w:cs="Arial"/>
          <w:b/>
          <w:sz w:val="20"/>
          <w:szCs w:val="20"/>
        </w:rPr>
        <w:t>á</w:t>
      </w:r>
      <w:r w:rsidRPr="00933FDF">
        <w:rPr>
          <w:rFonts w:ascii="Arial" w:hAnsi="Arial" w:cs="Arial"/>
          <w:sz w:val="20"/>
          <w:szCs w:val="20"/>
        </w:rPr>
        <w:t xml:space="preserve"> </w:t>
      </w:r>
      <w:r w:rsidR="00C443EB" w:rsidRPr="00933FDF">
        <w:rPr>
          <w:rFonts w:ascii="Arial" w:hAnsi="Arial" w:cs="Arial"/>
          <w:sz w:val="20"/>
          <w:szCs w:val="20"/>
        </w:rPr>
        <w:t xml:space="preserve">- </w:t>
      </w:r>
      <w:r w:rsidRPr="00933FDF">
        <w:rPr>
          <w:rFonts w:ascii="Arial" w:hAnsi="Arial" w:cs="Arial"/>
          <w:sz w:val="20"/>
          <w:szCs w:val="20"/>
        </w:rPr>
        <w:t>protierozní</w:t>
      </w:r>
      <w:proofErr w:type="gramEnd"/>
      <w:r w:rsidRPr="00933FDF">
        <w:rPr>
          <w:rFonts w:ascii="Arial" w:hAnsi="Arial" w:cs="Arial"/>
          <w:sz w:val="20"/>
          <w:szCs w:val="20"/>
        </w:rPr>
        <w:t xml:space="preserve"> ochrana půdy, </w:t>
      </w:r>
      <w:r w:rsidR="00490B7F" w:rsidRPr="00933FDF">
        <w:rPr>
          <w:rFonts w:ascii="Arial" w:hAnsi="Arial" w:cs="Arial"/>
          <w:sz w:val="20"/>
          <w:szCs w:val="20"/>
        </w:rPr>
        <w:t xml:space="preserve">vliv na </w:t>
      </w:r>
      <w:r w:rsidRPr="00933FDF">
        <w:rPr>
          <w:rFonts w:ascii="Arial" w:hAnsi="Arial" w:cs="Arial"/>
          <w:sz w:val="20"/>
          <w:szCs w:val="20"/>
        </w:rPr>
        <w:t>vodní režim krajiny – dokonalejší vsakování vody do půdy</w:t>
      </w:r>
      <w:r w:rsidR="00371753" w:rsidRPr="00933FDF">
        <w:rPr>
          <w:rFonts w:ascii="Arial" w:hAnsi="Arial" w:cs="Arial"/>
          <w:sz w:val="20"/>
          <w:szCs w:val="20"/>
        </w:rPr>
        <w:t>,</w:t>
      </w:r>
      <w:r w:rsidR="00371753" w:rsidRPr="00933FDF">
        <w:rPr>
          <w:rFonts w:ascii="Arial" w:hAnsi="Arial" w:cs="Arial"/>
          <w:color w:val="4F6228"/>
          <w:sz w:val="20"/>
          <w:szCs w:val="20"/>
        </w:rPr>
        <w:t xml:space="preserve"> </w:t>
      </w:r>
      <w:r w:rsidR="00371753" w:rsidRPr="00933FDF">
        <w:rPr>
          <w:rFonts w:ascii="Arial" w:hAnsi="Arial" w:cs="Arial"/>
          <w:sz w:val="20"/>
          <w:szCs w:val="20"/>
        </w:rPr>
        <w:t>retence</w:t>
      </w:r>
      <w:r w:rsidR="00490B7F" w:rsidRPr="00933FDF">
        <w:rPr>
          <w:rFonts w:ascii="Arial" w:hAnsi="Arial" w:cs="Arial"/>
          <w:sz w:val="20"/>
          <w:szCs w:val="20"/>
        </w:rPr>
        <w:t xml:space="preserve"> vody, zadržování přívalových srážek</w:t>
      </w:r>
      <w:r w:rsidRPr="00933FDF">
        <w:rPr>
          <w:rFonts w:ascii="Arial" w:hAnsi="Arial" w:cs="Arial"/>
          <w:sz w:val="20"/>
          <w:szCs w:val="20"/>
        </w:rPr>
        <w:t>,</w:t>
      </w:r>
    </w:p>
    <w:p w14:paraId="5F7764B4" w14:textId="63493410" w:rsidR="004E57CA" w:rsidRPr="00933FDF" w:rsidRDefault="004E57CA">
      <w:pPr>
        <w:numPr>
          <w:ilvl w:val="0"/>
          <w:numId w:val="17"/>
        </w:numPr>
        <w:rPr>
          <w:rFonts w:ascii="Arial" w:hAnsi="Arial" w:cs="Arial"/>
          <w:sz w:val="20"/>
          <w:szCs w:val="20"/>
        </w:rPr>
      </w:pPr>
      <w:proofErr w:type="gramStart"/>
      <w:r w:rsidRPr="00933FDF">
        <w:rPr>
          <w:rFonts w:ascii="Arial" w:hAnsi="Arial" w:cs="Arial"/>
          <w:b/>
          <w:sz w:val="20"/>
          <w:szCs w:val="20"/>
        </w:rPr>
        <w:t>ekonomick</w:t>
      </w:r>
      <w:r w:rsidR="00C443EB" w:rsidRPr="00933FDF">
        <w:rPr>
          <w:rFonts w:ascii="Arial" w:hAnsi="Arial" w:cs="Arial"/>
          <w:b/>
          <w:sz w:val="20"/>
          <w:szCs w:val="20"/>
        </w:rPr>
        <w:t>á</w:t>
      </w:r>
      <w:r w:rsidRPr="00933FDF">
        <w:rPr>
          <w:rFonts w:ascii="Arial" w:hAnsi="Arial" w:cs="Arial"/>
          <w:sz w:val="20"/>
          <w:szCs w:val="20"/>
        </w:rPr>
        <w:t xml:space="preserve"> </w:t>
      </w:r>
      <w:r w:rsidR="00C443EB" w:rsidRPr="00933FDF">
        <w:rPr>
          <w:rFonts w:ascii="Arial" w:hAnsi="Arial" w:cs="Arial"/>
          <w:sz w:val="20"/>
          <w:szCs w:val="20"/>
        </w:rPr>
        <w:t>-</w:t>
      </w:r>
      <w:r w:rsidR="00003CFE" w:rsidRPr="00933FDF">
        <w:rPr>
          <w:rFonts w:ascii="Arial" w:hAnsi="Arial" w:cs="Arial"/>
          <w:sz w:val="20"/>
          <w:szCs w:val="20"/>
        </w:rPr>
        <w:t xml:space="preserve"> více</w:t>
      </w:r>
      <w:proofErr w:type="gramEnd"/>
      <w:r w:rsidR="00003CFE" w:rsidRPr="00933FDF">
        <w:rPr>
          <w:rFonts w:ascii="Arial" w:hAnsi="Arial" w:cs="Arial"/>
          <w:sz w:val="20"/>
          <w:szCs w:val="20"/>
        </w:rPr>
        <w:t xml:space="preserve"> či méně </w:t>
      </w:r>
      <w:r w:rsidR="00C443EB" w:rsidRPr="00933FDF">
        <w:rPr>
          <w:rFonts w:ascii="Arial" w:hAnsi="Arial" w:cs="Arial"/>
          <w:sz w:val="20"/>
          <w:szCs w:val="20"/>
        </w:rPr>
        <w:t xml:space="preserve">je </w:t>
      </w:r>
      <w:r w:rsidR="00003CFE" w:rsidRPr="00933FDF">
        <w:rPr>
          <w:rFonts w:ascii="Arial" w:hAnsi="Arial" w:cs="Arial"/>
          <w:sz w:val="20"/>
          <w:szCs w:val="20"/>
        </w:rPr>
        <w:t>spojena se všemi výše uvedenými funkcemi. V</w:t>
      </w:r>
      <w:r w:rsidR="004800EC" w:rsidRPr="00933FDF">
        <w:rPr>
          <w:rFonts w:ascii="Arial" w:hAnsi="Arial" w:cs="Arial"/>
          <w:sz w:val="20"/>
          <w:szCs w:val="20"/>
        </w:rPr>
        <w:t>ytváření kvalitního přírodního prostředí není obvykle prvoplánově ekonomickou funkcí zeleně,</w:t>
      </w:r>
      <w:r w:rsidR="00382E2D" w:rsidRPr="00933FDF">
        <w:rPr>
          <w:rFonts w:ascii="Arial" w:hAnsi="Arial" w:cs="Arial"/>
          <w:sz w:val="20"/>
          <w:szCs w:val="20"/>
        </w:rPr>
        <w:t xml:space="preserve"> pakliže se nejedná </w:t>
      </w:r>
      <w:r w:rsidR="00371753" w:rsidRPr="00933FDF">
        <w:rPr>
          <w:rFonts w:ascii="Arial" w:hAnsi="Arial" w:cs="Arial"/>
          <w:sz w:val="20"/>
          <w:szCs w:val="20"/>
        </w:rPr>
        <w:t xml:space="preserve">přímo </w:t>
      </w:r>
      <w:r w:rsidR="00382E2D" w:rsidRPr="00933FDF">
        <w:rPr>
          <w:rFonts w:ascii="Arial" w:hAnsi="Arial" w:cs="Arial"/>
          <w:sz w:val="20"/>
          <w:szCs w:val="20"/>
        </w:rPr>
        <w:t>o hospodářskou činnost,</w:t>
      </w:r>
      <w:r w:rsidR="004800EC" w:rsidRPr="00933FDF">
        <w:rPr>
          <w:rFonts w:ascii="Arial" w:hAnsi="Arial" w:cs="Arial"/>
          <w:sz w:val="20"/>
          <w:szCs w:val="20"/>
        </w:rPr>
        <w:t xml:space="preserve"> nicméně se takto projevuje při podpoře rekreace a turistického ruchu</w:t>
      </w:r>
      <w:r w:rsidR="00003CFE" w:rsidRPr="00933FDF">
        <w:rPr>
          <w:rFonts w:ascii="Arial" w:hAnsi="Arial" w:cs="Arial"/>
          <w:sz w:val="20"/>
          <w:szCs w:val="20"/>
        </w:rPr>
        <w:t>, ve zlepšování hygienických podmínek, ochraně zdrojů</w:t>
      </w:r>
      <w:r w:rsidR="00E92960" w:rsidRPr="00933FDF">
        <w:rPr>
          <w:rFonts w:ascii="Arial" w:hAnsi="Arial" w:cs="Arial"/>
          <w:sz w:val="20"/>
          <w:szCs w:val="20"/>
        </w:rPr>
        <w:t>,</w:t>
      </w:r>
      <w:r w:rsidR="00003CFE" w:rsidRPr="00933FDF">
        <w:rPr>
          <w:rFonts w:ascii="Arial" w:hAnsi="Arial" w:cs="Arial"/>
          <w:sz w:val="20"/>
          <w:szCs w:val="20"/>
        </w:rPr>
        <w:t xml:space="preserve"> ale také při vytváření z</w:t>
      </w:r>
      <w:r w:rsidR="00382E2D" w:rsidRPr="00933FDF">
        <w:rPr>
          <w:rFonts w:ascii="Arial" w:hAnsi="Arial" w:cs="Arial"/>
          <w:sz w:val="20"/>
          <w:szCs w:val="20"/>
        </w:rPr>
        <w:t>dravé</w:t>
      </w:r>
      <w:r w:rsidR="00003CFE" w:rsidRPr="00933FDF">
        <w:rPr>
          <w:rFonts w:ascii="Arial" w:hAnsi="Arial" w:cs="Arial"/>
          <w:sz w:val="20"/>
          <w:szCs w:val="20"/>
        </w:rPr>
        <w:t>ho</w:t>
      </w:r>
      <w:r w:rsidR="00382E2D" w:rsidRPr="00933FDF">
        <w:rPr>
          <w:rFonts w:ascii="Arial" w:hAnsi="Arial" w:cs="Arial"/>
          <w:sz w:val="20"/>
          <w:szCs w:val="20"/>
        </w:rPr>
        <w:t xml:space="preserve"> životní</w:t>
      </w:r>
      <w:r w:rsidR="00003CFE" w:rsidRPr="00933FDF">
        <w:rPr>
          <w:rFonts w:ascii="Arial" w:hAnsi="Arial" w:cs="Arial"/>
          <w:sz w:val="20"/>
          <w:szCs w:val="20"/>
        </w:rPr>
        <w:t>ho</w:t>
      </w:r>
      <w:r w:rsidR="00382E2D" w:rsidRPr="00933FDF">
        <w:rPr>
          <w:rFonts w:ascii="Arial" w:hAnsi="Arial" w:cs="Arial"/>
          <w:sz w:val="20"/>
          <w:szCs w:val="20"/>
        </w:rPr>
        <w:t xml:space="preserve"> prostředí</w:t>
      </w:r>
      <w:r w:rsidR="00003CFE" w:rsidRPr="00933FDF">
        <w:rPr>
          <w:rFonts w:ascii="Arial" w:hAnsi="Arial" w:cs="Arial"/>
          <w:sz w:val="20"/>
          <w:szCs w:val="20"/>
        </w:rPr>
        <w:t>, kdy</w:t>
      </w:r>
      <w:r w:rsidR="00382E2D" w:rsidRPr="00933FDF">
        <w:rPr>
          <w:rFonts w:ascii="Arial" w:hAnsi="Arial" w:cs="Arial"/>
          <w:sz w:val="20"/>
          <w:szCs w:val="20"/>
        </w:rPr>
        <w:t xml:space="preserve"> přispívá ke zdraví lidí</w:t>
      </w:r>
      <w:r w:rsidR="00003CFE" w:rsidRPr="00933FDF">
        <w:rPr>
          <w:rFonts w:ascii="Arial" w:hAnsi="Arial" w:cs="Arial"/>
          <w:sz w:val="20"/>
          <w:szCs w:val="20"/>
        </w:rPr>
        <w:t>.</w:t>
      </w:r>
      <w:r w:rsidR="00382E2D" w:rsidRPr="00933FDF">
        <w:rPr>
          <w:rFonts w:ascii="Arial" w:hAnsi="Arial" w:cs="Arial"/>
          <w:sz w:val="20"/>
          <w:szCs w:val="20"/>
        </w:rPr>
        <w:t xml:space="preserve"> </w:t>
      </w:r>
      <w:r w:rsidR="00003CFE" w:rsidRPr="00933FDF">
        <w:rPr>
          <w:rFonts w:ascii="Arial" w:hAnsi="Arial" w:cs="Arial"/>
          <w:sz w:val="20"/>
          <w:szCs w:val="20"/>
        </w:rPr>
        <w:t xml:space="preserve">Také </w:t>
      </w:r>
      <w:r w:rsidR="004800EC" w:rsidRPr="00933FDF">
        <w:rPr>
          <w:rFonts w:ascii="Arial" w:hAnsi="Arial" w:cs="Arial"/>
          <w:sz w:val="20"/>
          <w:szCs w:val="20"/>
        </w:rPr>
        <w:t xml:space="preserve">zahrádkaření jako způsob </w:t>
      </w:r>
      <w:r w:rsidR="00E92960" w:rsidRPr="00933FDF">
        <w:rPr>
          <w:rFonts w:ascii="Arial" w:hAnsi="Arial" w:cs="Arial"/>
          <w:sz w:val="20"/>
          <w:szCs w:val="20"/>
        </w:rPr>
        <w:t xml:space="preserve">aktivního </w:t>
      </w:r>
      <w:r w:rsidR="004800EC" w:rsidRPr="00933FDF">
        <w:rPr>
          <w:rFonts w:ascii="Arial" w:hAnsi="Arial" w:cs="Arial"/>
          <w:sz w:val="20"/>
          <w:szCs w:val="20"/>
        </w:rPr>
        <w:t xml:space="preserve">trávení volného času má významný </w:t>
      </w:r>
      <w:r w:rsidR="00371753" w:rsidRPr="00933FDF">
        <w:rPr>
          <w:rFonts w:ascii="Arial" w:hAnsi="Arial" w:cs="Arial"/>
          <w:sz w:val="20"/>
          <w:szCs w:val="20"/>
        </w:rPr>
        <w:t>zdravotní</w:t>
      </w:r>
      <w:r w:rsidR="00EA1C12" w:rsidRPr="00933FDF">
        <w:rPr>
          <w:rFonts w:ascii="Arial" w:hAnsi="Arial" w:cs="Arial"/>
          <w:sz w:val="20"/>
          <w:szCs w:val="20"/>
        </w:rPr>
        <w:t>,</w:t>
      </w:r>
      <w:r w:rsidR="00371753" w:rsidRPr="00933FDF">
        <w:rPr>
          <w:rFonts w:ascii="Arial" w:hAnsi="Arial" w:cs="Arial"/>
          <w:sz w:val="20"/>
          <w:szCs w:val="20"/>
        </w:rPr>
        <w:t xml:space="preserve"> a</w:t>
      </w:r>
      <w:r w:rsidR="00957AED" w:rsidRPr="00933FDF">
        <w:rPr>
          <w:rFonts w:ascii="Arial" w:hAnsi="Arial" w:cs="Arial"/>
          <w:sz w:val="20"/>
          <w:szCs w:val="20"/>
        </w:rPr>
        <w:t> i </w:t>
      </w:r>
      <w:r w:rsidR="004800EC" w:rsidRPr="00933FDF">
        <w:rPr>
          <w:rFonts w:ascii="Arial" w:hAnsi="Arial" w:cs="Arial"/>
          <w:sz w:val="20"/>
          <w:szCs w:val="20"/>
        </w:rPr>
        <w:t xml:space="preserve">ekonomický rozměr, </w:t>
      </w:r>
    </w:p>
    <w:p w14:paraId="025F408F" w14:textId="2EA195D7" w:rsidR="004E57CA" w:rsidRPr="00933FDF" w:rsidRDefault="004E57CA">
      <w:pPr>
        <w:numPr>
          <w:ilvl w:val="0"/>
          <w:numId w:val="17"/>
        </w:numPr>
        <w:rPr>
          <w:rFonts w:ascii="Arial" w:hAnsi="Arial" w:cs="Arial"/>
          <w:sz w:val="20"/>
          <w:szCs w:val="20"/>
        </w:rPr>
      </w:pPr>
      <w:proofErr w:type="gramStart"/>
      <w:r w:rsidRPr="00933FDF">
        <w:rPr>
          <w:rFonts w:ascii="Arial" w:hAnsi="Arial" w:cs="Arial"/>
          <w:b/>
          <w:sz w:val="20"/>
          <w:szCs w:val="20"/>
        </w:rPr>
        <w:t>ekologick</w:t>
      </w:r>
      <w:r w:rsidR="00C443EB" w:rsidRPr="00933FDF">
        <w:rPr>
          <w:rFonts w:ascii="Arial" w:hAnsi="Arial" w:cs="Arial"/>
          <w:b/>
          <w:sz w:val="20"/>
          <w:szCs w:val="20"/>
        </w:rPr>
        <w:t xml:space="preserve">á </w:t>
      </w:r>
      <w:r w:rsidR="00C443EB" w:rsidRPr="00933FDF">
        <w:rPr>
          <w:rFonts w:ascii="Arial" w:hAnsi="Arial" w:cs="Arial"/>
          <w:bCs/>
          <w:sz w:val="20"/>
          <w:szCs w:val="20"/>
        </w:rPr>
        <w:t xml:space="preserve">- </w:t>
      </w:r>
      <w:r w:rsidR="00303FC1" w:rsidRPr="00933FDF">
        <w:rPr>
          <w:rFonts w:ascii="Arial" w:hAnsi="Arial" w:cs="Arial"/>
          <w:sz w:val="20"/>
          <w:szCs w:val="20"/>
        </w:rPr>
        <w:t>ekosystémové</w:t>
      </w:r>
      <w:proofErr w:type="gramEnd"/>
      <w:r w:rsidR="00303FC1" w:rsidRPr="00933FDF">
        <w:rPr>
          <w:rFonts w:ascii="Arial" w:hAnsi="Arial" w:cs="Arial"/>
          <w:sz w:val="20"/>
          <w:szCs w:val="20"/>
        </w:rPr>
        <w:t xml:space="preserve"> služby</w:t>
      </w:r>
      <w:r w:rsidR="00382E2D" w:rsidRPr="00933FDF">
        <w:rPr>
          <w:rFonts w:ascii="Arial" w:hAnsi="Arial" w:cs="Arial"/>
          <w:sz w:val="20"/>
          <w:szCs w:val="20"/>
        </w:rPr>
        <w:t xml:space="preserve"> a</w:t>
      </w:r>
      <w:r w:rsidR="00303FC1" w:rsidRPr="00933FDF">
        <w:rPr>
          <w:rFonts w:ascii="Arial" w:hAnsi="Arial" w:cs="Arial"/>
          <w:sz w:val="20"/>
          <w:szCs w:val="20"/>
        </w:rPr>
        <w:t xml:space="preserve"> </w:t>
      </w:r>
      <w:r w:rsidR="00CB0090" w:rsidRPr="00933FDF">
        <w:rPr>
          <w:rFonts w:ascii="Arial" w:hAnsi="Arial" w:cs="Arial"/>
          <w:sz w:val="20"/>
          <w:szCs w:val="20"/>
        </w:rPr>
        <w:t xml:space="preserve">územní </w:t>
      </w:r>
      <w:r w:rsidRPr="00933FDF">
        <w:rPr>
          <w:rFonts w:ascii="Arial" w:hAnsi="Arial" w:cs="Arial"/>
          <w:sz w:val="20"/>
          <w:szCs w:val="20"/>
        </w:rPr>
        <w:t xml:space="preserve">systém ekologické stability </w:t>
      </w:r>
      <w:r w:rsidR="00382E2D" w:rsidRPr="00933FDF">
        <w:rPr>
          <w:rFonts w:ascii="Arial" w:hAnsi="Arial" w:cs="Arial"/>
          <w:sz w:val="20"/>
          <w:szCs w:val="20"/>
        </w:rPr>
        <w:t>(</w:t>
      </w:r>
      <w:r w:rsidRPr="00933FDF">
        <w:rPr>
          <w:rFonts w:ascii="Arial" w:hAnsi="Arial" w:cs="Arial"/>
          <w:sz w:val="20"/>
          <w:szCs w:val="20"/>
        </w:rPr>
        <w:t>ochrana biodiverzity, zeleň poskytuje útočiště a hnízdiště řadě živočišných druhů a stanoviště mnoha rostlinných druhů, které spoluvytváří biotopy.</w:t>
      </w:r>
    </w:p>
    <w:p w14:paraId="1B3C6865" w14:textId="77777777" w:rsidR="004E57CA" w:rsidRPr="00933FDF" w:rsidRDefault="004E57CA">
      <w:pPr>
        <w:rPr>
          <w:rFonts w:ascii="Arial" w:hAnsi="Arial" w:cs="Arial"/>
          <w:sz w:val="20"/>
          <w:szCs w:val="20"/>
        </w:rPr>
      </w:pPr>
      <w:r w:rsidRPr="00933FDF">
        <w:rPr>
          <w:rFonts w:ascii="Arial" w:hAnsi="Arial" w:cs="Arial"/>
          <w:sz w:val="20"/>
          <w:szCs w:val="20"/>
        </w:rPr>
        <w:t xml:space="preserve">Výše uvedené funkce jsou následně popsány </w:t>
      </w:r>
      <w:r w:rsidR="00003CFE" w:rsidRPr="00933FDF">
        <w:rPr>
          <w:rFonts w:ascii="Arial" w:hAnsi="Arial" w:cs="Arial"/>
          <w:sz w:val="20"/>
          <w:szCs w:val="20"/>
        </w:rPr>
        <w:t xml:space="preserve">ještě </w:t>
      </w:r>
      <w:r w:rsidRPr="00933FDF">
        <w:rPr>
          <w:rFonts w:ascii="Arial" w:hAnsi="Arial" w:cs="Arial"/>
          <w:sz w:val="20"/>
          <w:szCs w:val="20"/>
        </w:rPr>
        <w:t>podrobněji.</w:t>
      </w:r>
    </w:p>
    <w:p w14:paraId="777DB83E" w14:textId="77777777" w:rsidR="004E57CA" w:rsidRPr="00933FDF" w:rsidRDefault="004E57CA">
      <w:pPr>
        <w:rPr>
          <w:rFonts w:ascii="Arial" w:hAnsi="Arial" w:cs="Arial"/>
          <w:b/>
          <w:sz w:val="20"/>
          <w:szCs w:val="20"/>
        </w:rPr>
      </w:pPr>
      <w:r w:rsidRPr="00933FDF">
        <w:rPr>
          <w:rFonts w:ascii="Arial" w:hAnsi="Arial" w:cs="Arial"/>
          <w:b/>
          <w:sz w:val="20"/>
          <w:szCs w:val="20"/>
        </w:rPr>
        <w:t>ad 1. Funkce rekreační a psychologická</w:t>
      </w:r>
    </w:p>
    <w:p w14:paraId="2D12134B" w14:textId="7E3D88B0" w:rsidR="004E57CA" w:rsidRPr="00933FDF" w:rsidRDefault="004E57CA">
      <w:pPr>
        <w:rPr>
          <w:rFonts w:ascii="Arial" w:hAnsi="Arial" w:cs="Arial"/>
          <w:sz w:val="20"/>
          <w:szCs w:val="20"/>
        </w:rPr>
      </w:pPr>
      <w:r w:rsidRPr="00933FDF">
        <w:rPr>
          <w:rFonts w:ascii="Arial" w:hAnsi="Arial" w:cs="Arial"/>
          <w:sz w:val="20"/>
          <w:szCs w:val="20"/>
        </w:rPr>
        <w:t>Zeleň</w:t>
      </w:r>
      <w:r w:rsidRPr="00933FDF">
        <w:rPr>
          <w:rFonts w:ascii="Arial" w:hAnsi="Arial" w:cs="Arial"/>
          <w:b/>
          <w:i/>
          <w:sz w:val="20"/>
          <w:szCs w:val="20"/>
        </w:rPr>
        <w:t xml:space="preserve"> </w:t>
      </w:r>
      <w:r w:rsidRPr="00933FDF">
        <w:rPr>
          <w:rFonts w:ascii="Arial" w:hAnsi="Arial" w:cs="Arial"/>
          <w:sz w:val="20"/>
          <w:szCs w:val="20"/>
        </w:rPr>
        <w:t>je hlavním nositelem rekreační funkce ve městech i mimo ně. Rekreační účinky vyplývají ze samotných vlastností zeleně, zejména z aspektů</w:t>
      </w:r>
      <w:r w:rsidR="00161FE7" w:rsidRPr="00933FDF">
        <w:rPr>
          <w:rFonts w:ascii="Arial" w:hAnsi="Arial" w:cs="Arial"/>
          <w:sz w:val="20"/>
          <w:szCs w:val="20"/>
        </w:rPr>
        <w:t xml:space="preserve"> psychologických, estetických a </w:t>
      </w:r>
      <w:r w:rsidRPr="00933FDF">
        <w:rPr>
          <w:rFonts w:ascii="Arial" w:hAnsi="Arial" w:cs="Arial"/>
          <w:sz w:val="20"/>
          <w:szCs w:val="20"/>
        </w:rPr>
        <w:t xml:space="preserve">hygienických. Příznivé změny mikroklimatu vedou u větších ploch zeleně k vytvoření tzv. „pásma klimatické pohody“. Zlepšují se dýchací funkce. </w:t>
      </w:r>
      <w:proofErr w:type="spellStart"/>
      <w:r w:rsidRPr="00933FDF">
        <w:rPr>
          <w:rFonts w:ascii="Arial" w:hAnsi="Arial" w:cs="Arial"/>
          <w:sz w:val="20"/>
          <w:szCs w:val="20"/>
        </w:rPr>
        <w:t>Fytoncidy</w:t>
      </w:r>
      <w:proofErr w:type="spellEnd"/>
      <w:r w:rsidRPr="00933FDF">
        <w:rPr>
          <w:rFonts w:ascii="Arial" w:hAnsi="Arial" w:cs="Arial"/>
          <w:sz w:val="20"/>
          <w:szCs w:val="20"/>
        </w:rPr>
        <w:t xml:space="preserve"> a další těkavé látky ozdravují ovzduší. Je znám uklidňující účinek zelené barvy</w:t>
      </w:r>
      <w:r w:rsidR="00003CFE" w:rsidRPr="00933FDF">
        <w:rPr>
          <w:rFonts w:ascii="Arial" w:hAnsi="Arial" w:cs="Arial"/>
          <w:sz w:val="20"/>
          <w:szCs w:val="20"/>
        </w:rPr>
        <w:t xml:space="preserve"> (oko při vnímání zelené barvy odpočívá)</w:t>
      </w:r>
      <w:r w:rsidRPr="00933FDF">
        <w:rPr>
          <w:rFonts w:ascii="Arial" w:hAnsi="Arial" w:cs="Arial"/>
          <w:sz w:val="20"/>
          <w:szCs w:val="20"/>
        </w:rPr>
        <w:t>.</w:t>
      </w:r>
      <w:r w:rsidR="00161FE7" w:rsidRPr="00933FDF">
        <w:rPr>
          <w:rFonts w:ascii="Arial" w:hAnsi="Arial" w:cs="Arial"/>
          <w:sz w:val="20"/>
          <w:szCs w:val="20"/>
        </w:rPr>
        <w:t xml:space="preserve"> Nepravidelné střídání světla a </w:t>
      </w:r>
      <w:r w:rsidRPr="00933FDF">
        <w:rPr>
          <w:rFonts w:ascii="Arial" w:hAnsi="Arial" w:cs="Arial"/>
          <w:sz w:val="20"/>
          <w:szCs w:val="20"/>
        </w:rPr>
        <w:t>stínu, osluněných a</w:t>
      </w:r>
      <w:r w:rsidR="00A17A34" w:rsidRPr="00933FDF">
        <w:rPr>
          <w:rFonts w:ascii="Arial" w:hAnsi="Arial" w:cs="Arial"/>
          <w:sz w:val="20"/>
          <w:szCs w:val="20"/>
        </w:rPr>
        <w:t> </w:t>
      </w:r>
      <w:r w:rsidRPr="00933FDF">
        <w:rPr>
          <w:rFonts w:ascii="Arial" w:hAnsi="Arial" w:cs="Arial"/>
          <w:sz w:val="20"/>
          <w:szCs w:val="20"/>
        </w:rPr>
        <w:t xml:space="preserve">neosluněných ploch, doprovázené změnami teploty vnímané pokožkou působí jako „klimatická masáž“. </w:t>
      </w:r>
    </w:p>
    <w:p w14:paraId="297AE5F6" w14:textId="77777777" w:rsidR="004E57CA" w:rsidRPr="00933FDF" w:rsidRDefault="004E57CA">
      <w:pPr>
        <w:rPr>
          <w:rFonts w:ascii="Arial" w:hAnsi="Arial" w:cs="Arial"/>
          <w:sz w:val="20"/>
          <w:szCs w:val="20"/>
        </w:rPr>
      </w:pPr>
      <w:r w:rsidRPr="00933FDF">
        <w:rPr>
          <w:rFonts w:ascii="Arial" w:hAnsi="Arial" w:cs="Arial"/>
          <w:sz w:val="20"/>
          <w:szCs w:val="20"/>
        </w:rPr>
        <w:t>Pohyb a pobyt v</w:t>
      </w:r>
      <w:r w:rsidR="00161FE7" w:rsidRPr="00933FDF">
        <w:rPr>
          <w:rFonts w:ascii="Arial" w:hAnsi="Arial" w:cs="Arial"/>
          <w:sz w:val="20"/>
          <w:szCs w:val="20"/>
        </w:rPr>
        <w:t> takovém prostředí</w:t>
      </w:r>
      <w:r w:rsidRPr="00933FDF">
        <w:rPr>
          <w:rFonts w:ascii="Arial" w:hAnsi="Arial" w:cs="Arial"/>
          <w:sz w:val="20"/>
          <w:szCs w:val="20"/>
        </w:rPr>
        <w:t xml:space="preserve"> je v pravém slova smyslu rekreací.</w:t>
      </w:r>
    </w:p>
    <w:p w14:paraId="6AD4CD4E" w14:textId="77777777" w:rsidR="00161FE7" w:rsidRPr="00933FDF" w:rsidRDefault="004E57CA">
      <w:pPr>
        <w:rPr>
          <w:rFonts w:ascii="Arial" w:hAnsi="Arial" w:cs="Arial"/>
          <w:sz w:val="20"/>
          <w:szCs w:val="20"/>
        </w:rPr>
      </w:pPr>
      <w:r w:rsidRPr="00933FDF">
        <w:rPr>
          <w:rFonts w:ascii="Arial" w:hAnsi="Arial" w:cs="Arial"/>
          <w:b/>
          <w:i/>
          <w:sz w:val="20"/>
          <w:szCs w:val="20"/>
        </w:rPr>
        <w:t>Psychologické působení</w:t>
      </w:r>
      <w:r w:rsidRPr="00933FDF">
        <w:rPr>
          <w:rFonts w:ascii="Arial" w:hAnsi="Arial" w:cs="Arial"/>
          <w:sz w:val="20"/>
          <w:szCs w:val="20"/>
        </w:rPr>
        <w:t xml:space="preserve"> zeleně lze vyjádřit jako vztah k duševní hygieně člověka. Jde </w:t>
      </w:r>
      <w:r w:rsidR="00161FE7" w:rsidRPr="00933FDF">
        <w:rPr>
          <w:rFonts w:ascii="Arial" w:hAnsi="Arial" w:cs="Arial"/>
          <w:sz w:val="20"/>
          <w:szCs w:val="20"/>
        </w:rPr>
        <w:t>především o</w:t>
      </w:r>
      <w:r w:rsidR="003A4B20" w:rsidRPr="00933FDF">
        <w:rPr>
          <w:rFonts w:ascii="Arial" w:hAnsi="Arial" w:cs="Arial"/>
          <w:sz w:val="20"/>
          <w:szCs w:val="20"/>
        </w:rPr>
        <w:t> </w:t>
      </w:r>
      <w:r w:rsidR="00161FE7" w:rsidRPr="00933FDF">
        <w:rPr>
          <w:rFonts w:ascii="Arial" w:hAnsi="Arial" w:cs="Arial"/>
          <w:sz w:val="20"/>
          <w:szCs w:val="20"/>
        </w:rPr>
        <w:t xml:space="preserve">psychologický dopad všech hodnot zeleně a o specifičnost jejího vnímání. Nervová soustava pociťuje vnímání přírodních prvků (zeleně, vody a terénu) jako odpočinek. Vlastní výtvarná stránka pak spadá do oblasti kultury a duševní hygieny člověka zejména hloubkou estetického prožitku. Psychologické působení barev a přírodních scenérií vyvolává pocit harmonie a duševní pohody. </w:t>
      </w:r>
      <w:r w:rsidR="00371753" w:rsidRPr="00933FDF">
        <w:rPr>
          <w:rFonts w:ascii="Arial" w:hAnsi="Arial" w:cs="Arial"/>
          <w:sz w:val="20"/>
          <w:szCs w:val="20"/>
        </w:rPr>
        <w:t>N</w:t>
      </w:r>
      <w:r w:rsidR="00161FE7" w:rsidRPr="00933FDF">
        <w:rPr>
          <w:rFonts w:ascii="Arial" w:hAnsi="Arial" w:cs="Arial"/>
          <w:sz w:val="20"/>
          <w:szCs w:val="20"/>
        </w:rPr>
        <w:t>elze opominout ani spolupůsobení dalších efektů, jako šumění listí, zpěv ptáků, vůně, zvuk</w:t>
      </w:r>
      <w:r w:rsidR="00AC4923" w:rsidRPr="00933FDF">
        <w:rPr>
          <w:rFonts w:ascii="Arial" w:hAnsi="Arial" w:cs="Arial"/>
          <w:sz w:val="20"/>
          <w:szCs w:val="20"/>
        </w:rPr>
        <w:t>y</w:t>
      </w:r>
      <w:r w:rsidR="00161FE7" w:rsidRPr="00933FDF">
        <w:rPr>
          <w:rFonts w:ascii="Arial" w:hAnsi="Arial" w:cs="Arial"/>
          <w:sz w:val="20"/>
          <w:szCs w:val="20"/>
        </w:rPr>
        <w:t xml:space="preserve"> dopadající </w:t>
      </w:r>
      <w:r w:rsidR="00371753" w:rsidRPr="00933FDF">
        <w:rPr>
          <w:rFonts w:ascii="Arial" w:hAnsi="Arial" w:cs="Arial"/>
          <w:sz w:val="20"/>
          <w:szCs w:val="20"/>
        </w:rPr>
        <w:t xml:space="preserve">nebo proudící </w:t>
      </w:r>
      <w:r w:rsidR="00161FE7" w:rsidRPr="00933FDF">
        <w:rPr>
          <w:rFonts w:ascii="Arial" w:hAnsi="Arial" w:cs="Arial"/>
          <w:sz w:val="20"/>
          <w:szCs w:val="20"/>
        </w:rPr>
        <w:t xml:space="preserve">vody apod. </w:t>
      </w:r>
    </w:p>
    <w:p w14:paraId="00D5195C" w14:textId="77777777" w:rsidR="004E57CA" w:rsidRPr="00933FDF" w:rsidRDefault="004E57CA">
      <w:pPr>
        <w:rPr>
          <w:rFonts w:ascii="Arial" w:hAnsi="Arial" w:cs="Arial"/>
          <w:b/>
          <w:sz w:val="20"/>
          <w:szCs w:val="20"/>
        </w:rPr>
      </w:pPr>
      <w:r w:rsidRPr="00933FDF">
        <w:rPr>
          <w:rFonts w:ascii="Arial" w:hAnsi="Arial" w:cs="Arial"/>
          <w:b/>
          <w:sz w:val="20"/>
          <w:szCs w:val="20"/>
        </w:rPr>
        <w:t>ad 2. Funkce hygienická</w:t>
      </w:r>
      <w:r w:rsidR="00511B95" w:rsidRPr="00933FDF">
        <w:rPr>
          <w:rFonts w:ascii="Arial" w:hAnsi="Arial" w:cs="Arial"/>
          <w:b/>
          <w:sz w:val="20"/>
          <w:szCs w:val="20"/>
        </w:rPr>
        <w:t xml:space="preserve"> a vliv na mikroklima</w:t>
      </w:r>
    </w:p>
    <w:p w14:paraId="0A3A80D1" w14:textId="77777777" w:rsidR="004E57CA" w:rsidRPr="00933FDF" w:rsidRDefault="004E57CA">
      <w:pPr>
        <w:rPr>
          <w:rFonts w:ascii="Arial" w:hAnsi="Arial" w:cs="Arial"/>
          <w:sz w:val="20"/>
          <w:szCs w:val="20"/>
        </w:rPr>
      </w:pPr>
      <w:r w:rsidRPr="00933FDF">
        <w:rPr>
          <w:rFonts w:ascii="Arial" w:hAnsi="Arial" w:cs="Arial"/>
          <w:b/>
          <w:i/>
          <w:sz w:val="20"/>
          <w:szCs w:val="20"/>
        </w:rPr>
        <w:t>Vliv zeleně na mikroklima</w:t>
      </w:r>
      <w:r w:rsidRPr="00933FDF">
        <w:rPr>
          <w:rFonts w:ascii="Arial" w:hAnsi="Arial" w:cs="Arial"/>
          <w:sz w:val="20"/>
          <w:szCs w:val="20"/>
        </w:rPr>
        <w:t xml:space="preserve"> </w:t>
      </w:r>
      <w:r w:rsidR="00DF642A" w:rsidRPr="00933FDF">
        <w:rPr>
          <w:rFonts w:ascii="Arial" w:hAnsi="Arial" w:cs="Arial"/>
          <w:sz w:val="20"/>
          <w:szCs w:val="20"/>
        </w:rPr>
        <w:t xml:space="preserve">spočívající </w:t>
      </w:r>
      <w:r w:rsidRPr="00933FDF">
        <w:rPr>
          <w:rFonts w:ascii="Arial" w:hAnsi="Arial" w:cs="Arial"/>
          <w:sz w:val="20"/>
          <w:szCs w:val="20"/>
        </w:rPr>
        <w:t>v ovlivňování teploty, vlhkosti</w:t>
      </w:r>
      <w:r w:rsidR="00DF642A" w:rsidRPr="00933FDF">
        <w:rPr>
          <w:rFonts w:ascii="Arial" w:hAnsi="Arial" w:cs="Arial"/>
          <w:sz w:val="20"/>
          <w:szCs w:val="20"/>
        </w:rPr>
        <w:t>,</w:t>
      </w:r>
      <w:r w:rsidRPr="00933FDF">
        <w:rPr>
          <w:rFonts w:ascii="Arial" w:hAnsi="Arial" w:cs="Arial"/>
          <w:sz w:val="20"/>
          <w:szCs w:val="20"/>
        </w:rPr>
        <w:t xml:space="preserve"> kvality vzduchu a v ovlivňování vzdušného proudění, </w:t>
      </w:r>
      <w:r w:rsidR="00DF642A" w:rsidRPr="00933FDF">
        <w:rPr>
          <w:rFonts w:ascii="Arial" w:hAnsi="Arial" w:cs="Arial"/>
          <w:sz w:val="20"/>
          <w:szCs w:val="20"/>
        </w:rPr>
        <w:t xml:space="preserve">jak bylo podrobněji popsáno výše (v kap. vlastnosti zeleně) </w:t>
      </w:r>
      <w:r w:rsidRPr="00933FDF">
        <w:rPr>
          <w:rFonts w:ascii="Arial" w:hAnsi="Arial" w:cs="Arial"/>
          <w:sz w:val="20"/>
          <w:szCs w:val="20"/>
        </w:rPr>
        <w:t>se dá výhodně využít při tvorbě</w:t>
      </w:r>
      <w:r w:rsidR="00161FE7" w:rsidRPr="00933FDF">
        <w:rPr>
          <w:rFonts w:ascii="Arial" w:hAnsi="Arial" w:cs="Arial"/>
          <w:sz w:val="20"/>
          <w:szCs w:val="20"/>
        </w:rPr>
        <w:t xml:space="preserve"> </w:t>
      </w:r>
      <w:r w:rsidR="0072396F" w:rsidRPr="00933FDF">
        <w:rPr>
          <w:rFonts w:ascii="Arial" w:hAnsi="Arial" w:cs="Arial"/>
          <w:sz w:val="20"/>
          <w:szCs w:val="20"/>
        </w:rPr>
        <w:t xml:space="preserve">obytného </w:t>
      </w:r>
      <w:r w:rsidR="00161FE7" w:rsidRPr="00933FDF">
        <w:rPr>
          <w:rFonts w:ascii="Arial" w:hAnsi="Arial" w:cs="Arial"/>
          <w:sz w:val="20"/>
          <w:szCs w:val="20"/>
        </w:rPr>
        <w:t xml:space="preserve">prostředí, </w:t>
      </w:r>
      <w:r w:rsidR="0072396F" w:rsidRPr="00933FDF">
        <w:rPr>
          <w:rFonts w:ascii="Arial" w:hAnsi="Arial" w:cs="Arial"/>
          <w:sz w:val="20"/>
          <w:szCs w:val="20"/>
        </w:rPr>
        <w:t xml:space="preserve">a </w:t>
      </w:r>
      <w:r w:rsidR="00161FE7" w:rsidRPr="00933FDF">
        <w:rPr>
          <w:rFonts w:ascii="Arial" w:hAnsi="Arial" w:cs="Arial"/>
          <w:sz w:val="20"/>
          <w:szCs w:val="20"/>
        </w:rPr>
        <w:t>zejména</w:t>
      </w:r>
      <w:r w:rsidRPr="00933FDF">
        <w:rPr>
          <w:rFonts w:ascii="Arial" w:hAnsi="Arial" w:cs="Arial"/>
          <w:sz w:val="20"/>
          <w:szCs w:val="20"/>
        </w:rPr>
        <w:t xml:space="preserve"> </w:t>
      </w:r>
      <w:r w:rsidR="00322C20" w:rsidRPr="00933FDF">
        <w:rPr>
          <w:rFonts w:ascii="Arial" w:hAnsi="Arial" w:cs="Arial"/>
          <w:sz w:val="20"/>
          <w:szCs w:val="20"/>
        </w:rPr>
        <w:t xml:space="preserve">při navrhování </w:t>
      </w:r>
      <w:r w:rsidRPr="00933FDF">
        <w:rPr>
          <w:rFonts w:ascii="Arial" w:hAnsi="Arial" w:cs="Arial"/>
          <w:sz w:val="20"/>
          <w:szCs w:val="20"/>
        </w:rPr>
        <w:t>veřejných prostranství.</w:t>
      </w:r>
    </w:p>
    <w:p w14:paraId="016C93B8" w14:textId="0FE15AB1" w:rsidR="004E57CA" w:rsidRPr="00933FDF" w:rsidRDefault="004E57CA">
      <w:pPr>
        <w:rPr>
          <w:rFonts w:ascii="Arial" w:hAnsi="Arial" w:cs="Arial"/>
          <w:sz w:val="20"/>
          <w:szCs w:val="20"/>
        </w:rPr>
      </w:pPr>
      <w:r w:rsidRPr="00933FDF">
        <w:rPr>
          <w:rFonts w:ascii="Arial" w:hAnsi="Arial" w:cs="Arial"/>
          <w:sz w:val="20"/>
          <w:szCs w:val="20"/>
        </w:rPr>
        <w:t xml:space="preserve">Na </w:t>
      </w:r>
      <w:r w:rsidR="00AC4923" w:rsidRPr="00933FDF">
        <w:rPr>
          <w:rFonts w:ascii="Arial" w:hAnsi="Arial" w:cs="Arial"/>
          <w:sz w:val="20"/>
          <w:szCs w:val="20"/>
        </w:rPr>
        <w:t xml:space="preserve">teplotu </w:t>
      </w:r>
      <w:proofErr w:type="gramStart"/>
      <w:r w:rsidR="00AC4923" w:rsidRPr="00933FDF">
        <w:rPr>
          <w:rFonts w:ascii="Arial" w:hAnsi="Arial" w:cs="Arial"/>
          <w:sz w:val="20"/>
          <w:szCs w:val="20"/>
        </w:rPr>
        <w:t xml:space="preserve">prostředí - </w:t>
      </w:r>
      <w:r w:rsidRPr="00933FDF">
        <w:rPr>
          <w:rFonts w:ascii="Arial" w:hAnsi="Arial" w:cs="Arial"/>
          <w:sz w:val="20"/>
          <w:szCs w:val="20"/>
        </w:rPr>
        <w:t>oslunění</w:t>
      </w:r>
      <w:proofErr w:type="gramEnd"/>
      <w:r w:rsidRPr="00933FDF">
        <w:rPr>
          <w:rFonts w:ascii="Arial" w:hAnsi="Arial" w:cs="Arial"/>
          <w:sz w:val="20"/>
          <w:szCs w:val="20"/>
        </w:rPr>
        <w:t xml:space="preserve"> fasád objektů (potažmo interiérů</w:t>
      </w:r>
      <w:r w:rsidR="0072396F" w:rsidRPr="00933FDF">
        <w:rPr>
          <w:rFonts w:ascii="Arial" w:hAnsi="Arial" w:cs="Arial"/>
          <w:sz w:val="20"/>
          <w:szCs w:val="20"/>
        </w:rPr>
        <w:t xml:space="preserve"> domů</w:t>
      </w:r>
      <w:r w:rsidRPr="00933FDF">
        <w:rPr>
          <w:rFonts w:ascii="Arial" w:hAnsi="Arial" w:cs="Arial"/>
          <w:sz w:val="20"/>
          <w:szCs w:val="20"/>
        </w:rPr>
        <w:t>), chodníků, parkovišť, ulic a</w:t>
      </w:r>
      <w:r w:rsidR="003A4B20" w:rsidRPr="00933FDF">
        <w:rPr>
          <w:rFonts w:ascii="Arial" w:hAnsi="Arial" w:cs="Arial"/>
          <w:sz w:val="20"/>
          <w:szCs w:val="20"/>
        </w:rPr>
        <w:t> </w:t>
      </w:r>
      <w:r w:rsidRPr="00933FDF">
        <w:rPr>
          <w:rFonts w:ascii="Arial" w:hAnsi="Arial" w:cs="Arial"/>
          <w:sz w:val="20"/>
          <w:szCs w:val="20"/>
        </w:rPr>
        <w:t>náměstí působí zeleň stíněním. V exponovaných jižních,</w:t>
      </w:r>
      <w:r w:rsidRPr="00933FDF">
        <w:rPr>
          <w:rFonts w:ascii="Arial" w:hAnsi="Arial" w:cs="Arial"/>
        </w:rPr>
        <w:t xml:space="preserve"> </w:t>
      </w:r>
      <w:r w:rsidRPr="00933FDF">
        <w:rPr>
          <w:rFonts w:ascii="Arial" w:hAnsi="Arial" w:cs="Arial"/>
          <w:sz w:val="20"/>
          <w:szCs w:val="20"/>
        </w:rPr>
        <w:t xml:space="preserve">jihozápadních, případně jihovýchodních </w:t>
      </w:r>
      <w:r w:rsidRPr="00933FDF">
        <w:rPr>
          <w:rFonts w:ascii="Arial" w:hAnsi="Arial" w:cs="Arial"/>
          <w:sz w:val="20"/>
          <w:szCs w:val="20"/>
        </w:rPr>
        <w:lastRenderedPageBreak/>
        <w:t>polohách je přistínění vegetací nejpřijatelnějším prostředkem proti přílišnému přehřívání v horkých letních dnech. Výsledný efekt takto pojaté "klimatizace" je závislý na kvalitě, množství, stáří a zejména druhové skladbě použité zeleně (listnaté stromy</w:t>
      </w:r>
      <w:r w:rsidR="00DF642A" w:rsidRPr="00933FDF">
        <w:rPr>
          <w:rFonts w:ascii="Arial" w:hAnsi="Arial" w:cs="Arial"/>
          <w:sz w:val="20"/>
          <w:szCs w:val="20"/>
        </w:rPr>
        <w:t>, na rozdíl od jehlič</w:t>
      </w:r>
      <w:r w:rsidR="00DA093A" w:rsidRPr="00933FDF">
        <w:rPr>
          <w:rFonts w:ascii="Arial" w:hAnsi="Arial" w:cs="Arial"/>
          <w:sz w:val="20"/>
          <w:szCs w:val="20"/>
        </w:rPr>
        <w:t>natých</w:t>
      </w:r>
      <w:r w:rsidR="00DF642A" w:rsidRPr="00933FDF">
        <w:rPr>
          <w:rFonts w:ascii="Arial" w:hAnsi="Arial" w:cs="Arial"/>
          <w:sz w:val="20"/>
          <w:szCs w:val="20"/>
        </w:rPr>
        <w:t>,</w:t>
      </w:r>
      <w:r w:rsidRPr="00933FDF">
        <w:rPr>
          <w:rFonts w:ascii="Arial" w:hAnsi="Arial" w:cs="Arial"/>
          <w:sz w:val="20"/>
          <w:szCs w:val="20"/>
        </w:rPr>
        <w:t xml:space="preserve"> stíní tehdy, kdy to potřebujeme, tedy v létě, zatímco v zimě a v přechodných obdobích, kdy naopak slunce vítáme, jsou bez listí</w:t>
      </w:r>
      <w:r w:rsidR="000011F8" w:rsidRPr="00933FDF">
        <w:rPr>
          <w:rFonts w:ascii="Arial" w:hAnsi="Arial" w:cs="Arial"/>
          <w:sz w:val="20"/>
          <w:szCs w:val="20"/>
        </w:rPr>
        <w:t xml:space="preserve">, velké stromy stíní víc, jsou tedy účinnější než mladé nebo </w:t>
      </w:r>
      <w:proofErr w:type="spellStart"/>
      <w:r w:rsidR="000011F8" w:rsidRPr="00933FDF">
        <w:rPr>
          <w:rFonts w:ascii="Arial" w:hAnsi="Arial" w:cs="Arial"/>
          <w:sz w:val="20"/>
          <w:szCs w:val="20"/>
        </w:rPr>
        <w:t>malokorunné</w:t>
      </w:r>
      <w:proofErr w:type="spellEnd"/>
      <w:r w:rsidR="000011F8" w:rsidRPr="00933FDF">
        <w:rPr>
          <w:rFonts w:ascii="Arial" w:hAnsi="Arial" w:cs="Arial"/>
          <w:sz w:val="20"/>
          <w:szCs w:val="20"/>
        </w:rPr>
        <w:t xml:space="preserve"> výsadby</w:t>
      </w:r>
      <w:r w:rsidRPr="00933FDF">
        <w:rPr>
          <w:rFonts w:ascii="Arial" w:hAnsi="Arial" w:cs="Arial"/>
          <w:sz w:val="20"/>
          <w:szCs w:val="20"/>
        </w:rPr>
        <w:t xml:space="preserve">). </w:t>
      </w:r>
    </w:p>
    <w:p w14:paraId="3D6BA4E4" w14:textId="51FF19EE" w:rsidR="004E57CA" w:rsidRPr="00933FDF" w:rsidRDefault="004E57CA">
      <w:pPr>
        <w:spacing w:before="60" w:after="120"/>
        <w:rPr>
          <w:rFonts w:ascii="Arial" w:hAnsi="Arial" w:cs="Arial"/>
          <w:sz w:val="20"/>
          <w:szCs w:val="20"/>
        </w:rPr>
      </w:pPr>
      <w:r w:rsidRPr="00933FDF">
        <w:rPr>
          <w:rFonts w:ascii="Arial" w:hAnsi="Arial" w:cs="Arial"/>
          <w:sz w:val="20"/>
          <w:szCs w:val="20"/>
        </w:rPr>
        <w:t xml:space="preserve">Na vlhkost vzduchu působí zeleň účinkem </w:t>
      </w:r>
      <w:r w:rsidR="00DA093A" w:rsidRPr="00933FDF">
        <w:rPr>
          <w:rFonts w:ascii="Arial" w:hAnsi="Arial" w:cs="Arial"/>
          <w:sz w:val="20"/>
          <w:szCs w:val="20"/>
        </w:rPr>
        <w:t>evaporace</w:t>
      </w:r>
      <w:r w:rsidRPr="00933FDF">
        <w:rPr>
          <w:rFonts w:ascii="Arial" w:hAnsi="Arial" w:cs="Arial"/>
          <w:sz w:val="20"/>
          <w:szCs w:val="20"/>
        </w:rPr>
        <w:t xml:space="preserve">. Městský vzduch bývá v důsledku zpevněných povrchů </w:t>
      </w:r>
      <w:r w:rsidR="00DF642A" w:rsidRPr="00933FDF">
        <w:rPr>
          <w:rFonts w:ascii="Arial" w:hAnsi="Arial" w:cs="Arial"/>
          <w:sz w:val="20"/>
          <w:szCs w:val="20"/>
        </w:rPr>
        <w:t xml:space="preserve">(nedochází k výparu z půdy) </w:t>
      </w:r>
      <w:r w:rsidRPr="00933FDF">
        <w:rPr>
          <w:rFonts w:ascii="Arial" w:hAnsi="Arial" w:cs="Arial"/>
          <w:sz w:val="20"/>
          <w:szCs w:val="20"/>
        </w:rPr>
        <w:t>vždy sušší</w:t>
      </w:r>
      <w:r w:rsidR="00EC565C" w:rsidRPr="00933FDF">
        <w:rPr>
          <w:rFonts w:ascii="Arial" w:hAnsi="Arial" w:cs="Arial"/>
          <w:sz w:val="20"/>
          <w:szCs w:val="20"/>
        </w:rPr>
        <w:t>.</w:t>
      </w:r>
      <w:r w:rsidRPr="00933FDF">
        <w:rPr>
          <w:rFonts w:ascii="Arial" w:hAnsi="Arial" w:cs="Arial"/>
          <w:sz w:val="20"/>
          <w:szCs w:val="20"/>
        </w:rPr>
        <w:t xml:space="preserve"> Strom je pumpa, která neustále svými kořeny nasává vodu z nižších vrstev půdy a svými listy ji odpařuje. </w:t>
      </w:r>
      <w:r w:rsidR="00322C20" w:rsidRPr="00933FDF">
        <w:rPr>
          <w:rFonts w:ascii="Arial" w:hAnsi="Arial" w:cs="Arial"/>
          <w:sz w:val="20"/>
          <w:szCs w:val="20"/>
        </w:rPr>
        <w:t>Dospělý strom (v optimálních podmínkách)</w:t>
      </w:r>
      <w:r w:rsidRPr="00933FDF">
        <w:rPr>
          <w:rFonts w:ascii="Arial" w:hAnsi="Arial" w:cs="Arial"/>
          <w:sz w:val="20"/>
          <w:szCs w:val="20"/>
        </w:rPr>
        <w:t xml:space="preserve"> </w:t>
      </w:r>
      <w:proofErr w:type="gramStart"/>
      <w:r w:rsidRPr="00933FDF">
        <w:rPr>
          <w:rFonts w:ascii="Arial" w:hAnsi="Arial" w:cs="Arial"/>
          <w:sz w:val="20"/>
          <w:szCs w:val="20"/>
        </w:rPr>
        <w:t>odpaří</w:t>
      </w:r>
      <w:proofErr w:type="gramEnd"/>
      <w:r w:rsidRPr="00933FDF">
        <w:rPr>
          <w:rFonts w:ascii="Arial" w:hAnsi="Arial" w:cs="Arial"/>
          <w:sz w:val="20"/>
          <w:szCs w:val="20"/>
        </w:rPr>
        <w:t xml:space="preserve"> ve vegetačním období za slunného letního dne do ovzduší až </w:t>
      </w:r>
      <w:smartTag w:uri="urn:schemas-microsoft-com:office:smarttags" w:element="metricconverter">
        <w:smartTagPr>
          <w:attr w:name="ProductID" w:val="250 l"/>
        </w:smartTagPr>
        <w:r w:rsidRPr="00933FDF">
          <w:rPr>
            <w:rFonts w:ascii="Arial" w:hAnsi="Arial" w:cs="Arial"/>
            <w:sz w:val="20"/>
            <w:szCs w:val="20"/>
          </w:rPr>
          <w:t>250 l</w:t>
        </w:r>
      </w:smartTag>
      <w:r w:rsidRPr="00933FDF">
        <w:rPr>
          <w:rFonts w:ascii="Arial" w:hAnsi="Arial" w:cs="Arial"/>
          <w:sz w:val="20"/>
          <w:szCs w:val="20"/>
        </w:rPr>
        <w:t xml:space="preserve"> vody za den</w:t>
      </w:r>
      <w:r w:rsidR="00B70313" w:rsidRPr="00933FDF">
        <w:rPr>
          <w:rFonts w:ascii="Arial" w:hAnsi="Arial" w:cs="Arial"/>
          <w:sz w:val="20"/>
          <w:szCs w:val="20"/>
        </w:rPr>
        <w:t>, v případě, že ji má k</w:t>
      </w:r>
      <w:r w:rsidR="00A17A34" w:rsidRPr="00933FDF">
        <w:rPr>
          <w:rFonts w:ascii="Arial" w:hAnsi="Arial" w:cs="Arial"/>
          <w:sz w:val="20"/>
          <w:szCs w:val="20"/>
        </w:rPr>
        <w:t> </w:t>
      </w:r>
      <w:r w:rsidR="00B70313" w:rsidRPr="00933FDF">
        <w:rPr>
          <w:rFonts w:ascii="Arial" w:hAnsi="Arial" w:cs="Arial"/>
          <w:sz w:val="20"/>
          <w:szCs w:val="20"/>
        </w:rPr>
        <w:t>dispozici</w:t>
      </w:r>
      <w:r w:rsidRPr="00933FDF">
        <w:rPr>
          <w:rFonts w:ascii="Arial" w:hAnsi="Arial" w:cs="Arial"/>
          <w:sz w:val="20"/>
          <w:szCs w:val="20"/>
        </w:rPr>
        <w:t xml:space="preserve">. </w:t>
      </w:r>
    </w:p>
    <w:p w14:paraId="65A19302" w14:textId="77777777" w:rsidR="004E57CA" w:rsidRPr="00933FDF" w:rsidRDefault="004E57CA">
      <w:pPr>
        <w:rPr>
          <w:rFonts w:ascii="Arial" w:hAnsi="Arial" w:cs="Arial"/>
          <w:sz w:val="20"/>
          <w:szCs w:val="20"/>
        </w:rPr>
      </w:pPr>
      <w:r w:rsidRPr="00933FDF">
        <w:rPr>
          <w:rFonts w:ascii="Arial" w:hAnsi="Arial" w:cs="Arial"/>
          <w:b/>
          <w:i/>
          <w:sz w:val="20"/>
          <w:szCs w:val="20"/>
        </w:rPr>
        <w:t>Na kvalitu vzduchu</w:t>
      </w:r>
      <w:r w:rsidRPr="00933FDF">
        <w:rPr>
          <w:rFonts w:ascii="Arial" w:hAnsi="Arial" w:cs="Arial"/>
          <w:sz w:val="20"/>
          <w:szCs w:val="20"/>
        </w:rPr>
        <w:t xml:space="preserve"> zeleň</w:t>
      </w:r>
      <w:r w:rsidR="00322C20" w:rsidRPr="00933FDF">
        <w:rPr>
          <w:rFonts w:ascii="Arial" w:hAnsi="Arial" w:cs="Arial"/>
          <w:sz w:val="20"/>
          <w:szCs w:val="20"/>
        </w:rPr>
        <w:t xml:space="preserve"> působí</w:t>
      </w:r>
      <w:r w:rsidRPr="00933FDF">
        <w:rPr>
          <w:rFonts w:ascii="Arial" w:hAnsi="Arial" w:cs="Arial"/>
          <w:sz w:val="20"/>
          <w:szCs w:val="20"/>
        </w:rPr>
        <w:t>:</w:t>
      </w:r>
    </w:p>
    <w:p w14:paraId="0291AF10" w14:textId="77777777" w:rsidR="004E57CA" w:rsidRPr="00933FDF" w:rsidRDefault="004E57CA">
      <w:pPr>
        <w:numPr>
          <w:ilvl w:val="0"/>
          <w:numId w:val="18"/>
        </w:numPr>
        <w:rPr>
          <w:rFonts w:ascii="Arial" w:hAnsi="Arial" w:cs="Arial"/>
          <w:sz w:val="20"/>
          <w:szCs w:val="20"/>
        </w:rPr>
      </w:pPr>
      <w:r w:rsidRPr="00933FDF">
        <w:rPr>
          <w:rFonts w:ascii="Arial" w:hAnsi="Arial" w:cs="Arial"/>
          <w:sz w:val="20"/>
          <w:szCs w:val="20"/>
        </w:rPr>
        <w:t>mechanicky zachycováním prachových částic,</w:t>
      </w:r>
    </w:p>
    <w:p w14:paraId="29F5AB8A" w14:textId="77777777" w:rsidR="004E57CA" w:rsidRPr="00933FDF" w:rsidRDefault="004E57CA" w:rsidP="000861E7">
      <w:pPr>
        <w:numPr>
          <w:ilvl w:val="0"/>
          <w:numId w:val="18"/>
        </w:numPr>
        <w:spacing w:before="0"/>
        <w:ind w:left="357" w:hanging="357"/>
        <w:rPr>
          <w:rFonts w:ascii="Arial" w:hAnsi="Arial" w:cs="Arial"/>
          <w:sz w:val="20"/>
          <w:szCs w:val="20"/>
        </w:rPr>
      </w:pPr>
      <w:r w:rsidRPr="00933FDF">
        <w:rPr>
          <w:rFonts w:ascii="Arial" w:hAnsi="Arial" w:cs="Arial"/>
          <w:sz w:val="20"/>
          <w:szCs w:val="20"/>
        </w:rPr>
        <w:t xml:space="preserve">fotosyntetickou činností </w:t>
      </w:r>
      <w:r w:rsidR="003673B8" w:rsidRPr="00933FDF">
        <w:rPr>
          <w:rFonts w:ascii="Arial" w:hAnsi="Arial" w:cs="Arial"/>
          <w:sz w:val="20"/>
          <w:szCs w:val="20"/>
        </w:rPr>
        <w:t>–</w:t>
      </w:r>
      <w:r w:rsidRPr="00933FDF">
        <w:rPr>
          <w:rFonts w:ascii="Arial" w:hAnsi="Arial" w:cs="Arial"/>
          <w:sz w:val="20"/>
          <w:szCs w:val="20"/>
        </w:rPr>
        <w:t xml:space="preserve"> pohlcováním CO</w:t>
      </w:r>
      <w:r w:rsidRPr="00933FDF">
        <w:rPr>
          <w:rFonts w:ascii="Arial" w:hAnsi="Arial" w:cs="Arial"/>
          <w:sz w:val="20"/>
          <w:szCs w:val="20"/>
          <w:vertAlign w:val="subscript"/>
        </w:rPr>
        <w:t>2</w:t>
      </w:r>
      <w:r w:rsidRPr="00933FDF">
        <w:rPr>
          <w:rFonts w:ascii="Arial" w:hAnsi="Arial" w:cs="Arial"/>
          <w:sz w:val="20"/>
          <w:szCs w:val="20"/>
        </w:rPr>
        <w:t xml:space="preserve"> a produkcí O</w:t>
      </w:r>
      <w:r w:rsidRPr="00933FDF">
        <w:rPr>
          <w:rFonts w:ascii="Arial" w:hAnsi="Arial" w:cs="Arial"/>
          <w:sz w:val="20"/>
          <w:szCs w:val="20"/>
          <w:vertAlign w:val="subscript"/>
        </w:rPr>
        <w:t>2</w:t>
      </w:r>
      <w:r w:rsidRPr="00933FDF">
        <w:rPr>
          <w:rFonts w:ascii="Arial" w:hAnsi="Arial" w:cs="Arial"/>
          <w:sz w:val="20"/>
          <w:szCs w:val="20"/>
        </w:rPr>
        <w:t>,</w:t>
      </w:r>
    </w:p>
    <w:p w14:paraId="50C2A5D9" w14:textId="77777777" w:rsidR="004E57CA" w:rsidRPr="00933FDF" w:rsidRDefault="004E57CA" w:rsidP="000861E7">
      <w:pPr>
        <w:numPr>
          <w:ilvl w:val="0"/>
          <w:numId w:val="18"/>
        </w:numPr>
        <w:spacing w:before="0"/>
        <w:ind w:left="357" w:hanging="357"/>
        <w:rPr>
          <w:rFonts w:ascii="Arial" w:hAnsi="Arial" w:cs="Arial"/>
          <w:sz w:val="20"/>
          <w:szCs w:val="20"/>
        </w:rPr>
      </w:pPr>
      <w:r w:rsidRPr="00933FDF">
        <w:rPr>
          <w:rFonts w:ascii="Arial" w:hAnsi="Arial" w:cs="Arial"/>
          <w:sz w:val="20"/>
          <w:szCs w:val="20"/>
        </w:rPr>
        <w:t>nepřímo</w:t>
      </w:r>
      <w:r w:rsidR="00DF642A" w:rsidRPr="00933FDF">
        <w:rPr>
          <w:rFonts w:ascii="Arial" w:hAnsi="Arial" w:cs="Arial"/>
          <w:sz w:val="20"/>
          <w:szCs w:val="20"/>
        </w:rPr>
        <w:t>,</w:t>
      </w:r>
      <w:r w:rsidRPr="00933FDF">
        <w:rPr>
          <w:rFonts w:ascii="Arial" w:hAnsi="Arial" w:cs="Arial"/>
          <w:sz w:val="20"/>
          <w:szCs w:val="20"/>
        </w:rPr>
        <w:t xml:space="preserve"> tím, že snižuje rychlost proudění vzduchu (princip polopropustné zábrany) </w:t>
      </w:r>
      <w:r w:rsidR="00B70313" w:rsidRPr="00933FDF">
        <w:rPr>
          <w:rFonts w:ascii="Arial" w:hAnsi="Arial" w:cs="Arial"/>
          <w:sz w:val="20"/>
          <w:szCs w:val="20"/>
        </w:rPr>
        <w:t>a </w:t>
      </w:r>
      <w:r w:rsidRPr="00933FDF">
        <w:rPr>
          <w:rFonts w:ascii="Arial" w:hAnsi="Arial" w:cs="Arial"/>
          <w:sz w:val="20"/>
          <w:szCs w:val="20"/>
        </w:rPr>
        <w:t>produkcí vlhkosti (voda se váže na prachové částice, tím se zvýší jejich hmotnost a urychluje sedimentace).</w:t>
      </w:r>
    </w:p>
    <w:p w14:paraId="56616912" w14:textId="0BED9DB6" w:rsidR="00322C20" w:rsidRPr="00933FDF" w:rsidRDefault="004E57CA">
      <w:pPr>
        <w:rPr>
          <w:rFonts w:ascii="Arial" w:hAnsi="Arial" w:cs="Arial"/>
          <w:sz w:val="20"/>
          <w:szCs w:val="20"/>
        </w:rPr>
      </w:pPr>
      <w:r w:rsidRPr="00933FDF">
        <w:rPr>
          <w:rFonts w:ascii="Arial" w:hAnsi="Arial" w:cs="Arial"/>
          <w:sz w:val="20"/>
          <w:szCs w:val="20"/>
        </w:rPr>
        <w:t xml:space="preserve">Množství zachyceného prachu </w:t>
      </w:r>
      <w:r w:rsidR="00AC4923" w:rsidRPr="00933FDF">
        <w:rPr>
          <w:rFonts w:ascii="Arial" w:hAnsi="Arial" w:cs="Arial"/>
          <w:sz w:val="20"/>
          <w:szCs w:val="20"/>
        </w:rPr>
        <w:t xml:space="preserve">na listech rostlin </w:t>
      </w:r>
      <w:r w:rsidRPr="00933FDF">
        <w:rPr>
          <w:rFonts w:ascii="Arial" w:hAnsi="Arial" w:cs="Arial"/>
          <w:sz w:val="20"/>
          <w:szCs w:val="20"/>
        </w:rPr>
        <w:t>závisí na charakteru listové plochy – na jejím povrchu, velikosti a otočení listů. Chlupaté, lepkavé, svraskalé a vodorovně postavené listy, nebo větší množství drobnějších lístečků na krátkých řapících</w:t>
      </w:r>
      <w:r w:rsidR="003673B8" w:rsidRPr="00933FDF">
        <w:rPr>
          <w:rFonts w:ascii="Arial" w:hAnsi="Arial" w:cs="Arial"/>
          <w:sz w:val="20"/>
          <w:szCs w:val="20"/>
        </w:rPr>
        <w:t>,</w:t>
      </w:r>
      <w:r w:rsidRPr="00933FDF">
        <w:rPr>
          <w:rFonts w:ascii="Arial" w:hAnsi="Arial" w:cs="Arial"/>
          <w:sz w:val="20"/>
          <w:szCs w:val="20"/>
        </w:rPr>
        <w:t xml:space="preserve"> zachytí více prachu než listy hladké nebo ve větru se stále pohybující. </w:t>
      </w:r>
      <w:r w:rsidR="00322C20" w:rsidRPr="00933FDF">
        <w:rPr>
          <w:rFonts w:ascii="Arial" w:hAnsi="Arial" w:cs="Arial"/>
          <w:sz w:val="20"/>
          <w:szCs w:val="20"/>
        </w:rPr>
        <w:t xml:space="preserve">Velkou účinnost mají </w:t>
      </w:r>
      <w:r w:rsidR="000011F8" w:rsidRPr="00933FDF">
        <w:rPr>
          <w:rFonts w:ascii="Arial" w:hAnsi="Arial" w:cs="Arial"/>
          <w:sz w:val="20"/>
          <w:szCs w:val="20"/>
        </w:rPr>
        <w:t xml:space="preserve">i </w:t>
      </w:r>
      <w:r w:rsidR="00322C20" w:rsidRPr="00933FDF">
        <w:rPr>
          <w:rFonts w:ascii="Arial" w:hAnsi="Arial" w:cs="Arial"/>
          <w:sz w:val="20"/>
          <w:szCs w:val="20"/>
        </w:rPr>
        <w:t xml:space="preserve">plochy travnaté. </w:t>
      </w:r>
      <w:r w:rsidRPr="00933FDF">
        <w:rPr>
          <w:rFonts w:ascii="Arial" w:hAnsi="Arial" w:cs="Arial"/>
          <w:sz w:val="20"/>
          <w:szCs w:val="20"/>
        </w:rPr>
        <w:t>Při nejbližším dešti je zachycený prach spláchnut do</w:t>
      </w:r>
      <w:r w:rsidR="00A17A34" w:rsidRPr="00933FDF">
        <w:rPr>
          <w:rFonts w:ascii="Arial" w:hAnsi="Arial" w:cs="Arial"/>
          <w:sz w:val="20"/>
          <w:szCs w:val="20"/>
        </w:rPr>
        <w:t> </w:t>
      </w:r>
      <w:r w:rsidRPr="00933FDF">
        <w:rPr>
          <w:rFonts w:ascii="Arial" w:hAnsi="Arial" w:cs="Arial"/>
          <w:sz w:val="20"/>
          <w:szCs w:val="20"/>
        </w:rPr>
        <w:t>půdy</w:t>
      </w:r>
      <w:r w:rsidR="000011F8" w:rsidRPr="00933FDF">
        <w:rPr>
          <w:rFonts w:ascii="Arial" w:hAnsi="Arial" w:cs="Arial"/>
          <w:sz w:val="20"/>
          <w:szCs w:val="20"/>
        </w:rPr>
        <w:t xml:space="preserve"> (nejlépe do trávníku) a stává se její součástí</w:t>
      </w:r>
      <w:r w:rsidRPr="00933FDF">
        <w:rPr>
          <w:rFonts w:ascii="Arial" w:hAnsi="Arial" w:cs="Arial"/>
          <w:sz w:val="20"/>
          <w:szCs w:val="20"/>
        </w:rPr>
        <w:t xml:space="preserve">. V případě, že je pod stromy dlažba, </w:t>
      </w:r>
      <w:r w:rsidR="00322C20" w:rsidRPr="00933FDF">
        <w:rPr>
          <w:rFonts w:ascii="Arial" w:hAnsi="Arial" w:cs="Arial"/>
          <w:sz w:val="20"/>
          <w:szCs w:val="20"/>
        </w:rPr>
        <w:t xml:space="preserve">prach </w:t>
      </w:r>
      <w:r w:rsidR="00AC4923" w:rsidRPr="00933FDF">
        <w:rPr>
          <w:rFonts w:ascii="Arial" w:hAnsi="Arial" w:cs="Arial"/>
          <w:sz w:val="20"/>
          <w:szCs w:val="20"/>
        </w:rPr>
        <w:t xml:space="preserve">se </w:t>
      </w:r>
      <w:r w:rsidR="00DF642A" w:rsidRPr="00933FDF">
        <w:rPr>
          <w:rFonts w:ascii="Arial" w:hAnsi="Arial" w:cs="Arial"/>
          <w:sz w:val="20"/>
          <w:szCs w:val="20"/>
        </w:rPr>
        <w:t xml:space="preserve">větrem </w:t>
      </w:r>
      <w:r w:rsidR="00AC4923" w:rsidRPr="00933FDF">
        <w:rPr>
          <w:rFonts w:ascii="Arial" w:hAnsi="Arial" w:cs="Arial"/>
          <w:sz w:val="20"/>
          <w:szCs w:val="20"/>
        </w:rPr>
        <w:t xml:space="preserve">dostává </w:t>
      </w:r>
      <w:r w:rsidR="00322C20" w:rsidRPr="00933FDF">
        <w:rPr>
          <w:rFonts w:ascii="Arial" w:hAnsi="Arial" w:cs="Arial"/>
          <w:sz w:val="20"/>
          <w:szCs w:val="20"/>
        </w:rPr>
        <w:t>zpět do ovzduší.</w:t>
      </w:r>
    </w:p>
    <w:p w14:paraId="7208BF50" w14:textId="5429BDA0" w:rsidR="004E57CA" w:rsidRPr="00933FDF" w:rsidRDefault="004E57CA">
      <w:pPr>
        <w:pStyle w:val="StylPavla"/>
        <w:spacing w:line="240" w:lineRule="auto"/>
        <w:jc w:val="both"/>
        <w:rPr>
          <w:rFonts w:cs="Arial"/>
        </w:rPr>
      </w:pPr>
      <w:r w:rsidRPr="00933FDF">
        <w:rPr>
          <w:rFonts w:cs="Arial"/>
          <w:b/>
          <w:i/>
        </w:rPr>
        <w:t>Snižování hluku.</w:t>
      </w:r>
      <w:r w:rsidRPr="00933FDF">
        <w:rPr>
          <w:rFonts w:cs="Arial"/>
        </w:rPr>
        <w:t xml:space="preserve"> Co se týče míry účinnosti, je schopnost stromů snižovat intenzitu hluku v ulicích poměrně malá. Je závislá na struktuře porostu, na velikosti zelených ploch (např. šířce izolačních pásů podél komunikací), druhu olistění (množství odrazových ploch uvnitř porostu) apod. Je známo, že větve stromů pohlcují jistou část akustické energie rezonancí. Zvuky s nízkými frekvencemi jsou přitom tlumeny citelněji než s vysokými. </w:t>
      </w:r>
      <w:r w:rsidR="00AD282D" w:rsidRPr="00933FDF">
        <w:rPr>
          <w:rFonts w:cs="Arial"/>
        </w:rPr>
        <w:t xml:space="preserve">Tlumící účinky má i trávník. </w:t>
      </w:r>
      <w:r w:rsidRPr="00933FDF">
        <w:rPr>
          <w:rFonts w:cs="Arial"/>
        </w:rPr>
        <w:t>Kořeny stromů, keřů a bylin vytváří tzv.</w:t>
      </w:r>
      <w:r w:rsidR="00A17A34" w:rsidRPr="00933FDF">
        <w:rPr>
          <w:rFonts w:cs="Arial"/>
        </w:rPr>
        <w:t> </w:t>
      </w:r>
      <w:r w:rsidRPr="00933FDF">
        <w:rPr>
          <w:rFonts w:cs="Arial"/>
        </w:rPr>
        <w:t xml:space="preserve">hrudkovitou strukturu půdy, která působí do jisté míry proti šíření hluku </w:t>
      </w:r>
      <w:r w:rsidR="00226D76" w:rsidRPr="00933FDF">
        <w:rPr>
          <w:rFonts w:cs="Arial"/>
        </w:rPr>
        <w:t>i</w:t>
      </w:r>
      <w:r w:rsidRPr="00933FDF">
        <w:rPr>
          <w:rFonts w:cs="Arial"/>
        </w:rPr>
        <w:t xml:space="preserve"> vibrací. </w:t>
      </w:r>
    </w:p>
    <w:p w14:paraId="54A04FDB" w14:textId="77777777" w:rsidR="004E57CA" w:rsidRPr="00933FDF" w:rsidRDefault="004E57CA">
      <w:pPr>
        <w:pStyle w:val="StylPavla"/>
        <w:spacing w:line="240" w:lineRule="auto"/>
        <w:jc w:val="both"/>
        <w:rPr>
          <w:rFonts w:cs="Arial"/>
          <w:spacing w:val="2"/>
        </w:rPr>
      </w:pPr>
      <w:r w:rsidRPr="00933FDF">
        <w:rPr>
          <w:rFonts w:cs="Arial"/>
          <w:spacing w:val="2"/>
        </w:rPr>
        <w:t xml:space="preserve">Nejúčinnější je </w:t>
      </w:r>
      <w:r w:rsidR="003D7E6D" w:rsidRPr="00933FDF">
        <w:rPr>
          <w:rFonts w:cs="Arial"/>
          <w:spacing w:val="2"/>
        </w:rPr>
        <w:t xml:space="preserve">ale </w:t>
      </w:r>
      <w:r w:rsidRPr="00933FDF">
        <w:rPr>
          <w:rFonts w:cs="Arial"/>
          <w:spacing w:val="2"/>
        </w:rPr>
        <w:t>kombinace technických opatření se zelení</w:t>
      </w:r>
      <w:r w:rsidR="003673B8" w:rsidRPr="00933FDF">
        <w:rPr>
          <w:rFonts w:cs="Arial"/>
          <w:spacing w:val="2"/>
        </w:rPr>
        <w:t>.</w:t>
      </w:r>
      <w:r w:rsidRPr="00933FDF">
        <w:rPr>
          <w:rFonts w:cs="Arial"/>
          <w:spacing w:val="2"/>
        </w:rPr>
        <w:t xml:space="preserve"> Jedná se o protihlukové valy podél </w:t>
      </w:r>
      <w:r w:rsidR="00A97A25" w:rsidRPr="00933FDF">
        <w:rPr>
          <w:rFonts w:cs="Arial"/>
          <w:spacing w:val="2"/>
        </w:rPr>
        <w:t xml:space="preserve">frekventovaných </w:t>
      </w:r>
      <w:r w:rsidRPr="00933FDF">
        <w:rPr>
          <w:rFonts w:cs="Arial"/>
          <w:spacing w:val="2"/>
        </w:rPr>
        <w:t>komunikací, osázené stromy a keři, o protihlukové stěny v kombinaci s pnoucí zelení apod.</w:t>
      </w:r>
    </w:p>
    <w:p w14:paraId="25245EB3" w14:textId="6A0B4A3D" w:rsidR="004E57CA" w:rsidRPr="00933FDF" w:rsidRDefault="00B753B6">
      <w:pPr>
        <w:pStyle w:val="StylPavla"/>
        <w:spacing w:line="240" w:lineRule="auto"/>
        <w:jc w:val="center"/>
        <w:rPr>
          <w:rFonts w:cs="Arial"/>
        </w:rPr>
      </w:pPr>
      <w:r w:rsidRPr="00933FDF">
        <w:rPr>
          <w:rFonts w:cs="Arial"/>
          <w:noProof/>
        </w:rPr>
        <w:drawing>
          <wp:inline distT="0" distB="0" distL="0" distR="0" wp14:anchorId="6F83BAF6" wp14:editId="057EBC52">
            <wp:extent cx="4981575" cy="2362200"/>
            <wp:effectExtent l="19050" t="19050" r="9525"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981575" cy="2362200"/>
                    </a:xfrm>
                    <a:prstGeom prst="rect">
                      <a:avLst/>
                    </a:prstGeom>
                    <a:noFill/>
                    <a:ln w="6350" cmpd="sng">
                      <a:solidFill>
                        <a:srgbClr val="000000"/>
                      </a:solidFill>
                      <a:miter lim="800000"/>
                      <a:headEnd/>
                      <a:tailEnd/>
                    </a:ln>
                    <a:effectLst/>
                  </pic:spPr>
                </pic:pic>
              </a:graphicData>
            </a:graphic>
          </wp:inline>
        </w:drawing>
      </w:r>
    </w:p>
    <w:p w14:paraId="7F51C035" w14:textId="6C87ABCA" w:rsidR="004E57CA" w:rsidRPr="00933FDF" w:rsidRDefault="004E57CA" w:rsidP="00DC3B8B">
      <w:pPr>
        <w:spacing w:before="240"/>
        <w:rPr>
          <w:rFonts w:ascii="Arial" w:hAnsi="Arial" w:cs="Arial"/>
          <w:i/>
          <w:iCs/>
          <w:sz w:val="20"/>
          <w:szCs w:val="20"/>
        </w:rPr>
      </w:pPr>
      <w:r w:rsidRPr="00933FDF">
        <w:rPr>
          <w:rFonts w:ascii="Arial" w:hAnsi="Arial" w:cs="Arial"/>
          <w:i/>
          <w:iCs/>
          <w:sz w:val="20"/>
          <w:szCs w:val="20"/>
        </w:rPr>
        <w:t xml:space="preserve">Obr. </w:t>
      </w:r>
      <w:r w:rsidR="00560448" w:rsidRPr="00933FDF">
        <w:rPr>
          <w:rFonts w:ascii="Arial" w:hAnsi="Arial" w:cs="Arial"/>
          <w:i/>
          <w:iCs/>
          <w:sz w:val="20"/>
          <w:szCs w:val="20"/>
        </w:rPr>
        <w:t>1</w:t>
      </w:r>
      <w:r w:rsidR="001D7E54" w:rsidRPr="00933FDF">
        <w:rPr>
          <w:rFonts w:ascii="Arial" w:hAnsi="Arial" w:cs="Arial"/>
          <w:i/>
          <w:iCs/>
          <w:sz w:val="20"/>
          <w:szCs w:val="20"/>
        </w:rPr>
        <w:t>1</w:t>
      </w:r>
      <w:r w:rsidRPr="00933FDF">
        <w:rPr>
          <w:rFonts w:ascii="Arial" w:hAnsi="Arial" w:cs="Arial"/>
          <w:i/>
          <w:iCs/>
          <w:sz w:val="20"/>
          <w:szCs w:val="20"/>
        </w:rPr>
        <w:t xml:space="preserve"> – Schematické znázornění vlivu zeleně na snižování hladiny hluku</w:t>
      </w:r>
      <w:r w:rsidR="004F1323" w:rsidRPr="00933FDF">
        <w:rPr>
          <w:rFonts w:ascii="Arial" w:hAnsi="Arial" w:cs="Arial"/>
          <w:i/>
          <w:iCs/>
          <w:sz w:val="20"/>
          <w:szCs w:val="20"/>
        </w:rPr>
        <w:t>.</w:t>
      </w:r>
      <w:r w:rsidRPr="00933FDF">
        <w:rPr>
          <w:rFonts w:ascii="Arial" w:hAnsi="Arial" w:cs="Arial"/>
          <w:i/>
          <w:iCs/>
          <w:sz w:val="20"/>
          <w:szCs w:val="20"/>
        </w:rPr>
        <w:t xml:space="preserve"> Zdroj: Balabánová, Zeleň v</w:t>
      </w:r>
      <w:r w:rsidR="00DA093A" w:rsidRPr="00933FDF">
        <w:rPr>
          <w:rFonts w:ascii="Arial" w:hAnsi="Arial" w:cs="Arial"/>
          <w:i/>
          <w:iCs/>
          <w:sz w:val="20"/>
          <w:szCs w:val="20"/>
        </w:rPr>
        <w:t> </w:t>
      </w:r>
      <w:r w:rsidRPr="00933FDF">
        <w:rPr>
          <w:rFonts w:ascii="Arial" w:hAnsi="Arial" w:cs="Arial"/>
          <w:i/>
          <w:iCs/>
          <w:sz w:val="20"/>
          <w:szCs w:val="20"/>
        </w:rPr>
        <w:t>ulicích</w:t>
      </w:r>
      <w:r w:rsidR="00DA093A" w:rsidRPr="00933FDF">
        <w:rPr>
          <w:rFonts w:ascii="Arial" w:hAnsi="Arial" w:cs="Arial"/>
          <w:i/>
          <w:iCs/>
          <w:sz w:val="20"/>
          <w:szCs w:val="20"/>
        </w:rPr>
        <w:t>, 2003</w:t>
      </w:r>
    </w:p>
    <w:p w14:paraId="7B39AC98" w14:textId="77777777" w:rsidR="00DA093A" w:rsidRPr="00933FDF" w:rsidRDefault="00DA093A" w:rsidP="00DA093A">
      <w:pPr>
        <w:rPr>
          <w:rFonts w:ascii="Arial" w:eastAsia="Calibri" w:hAnsi="Arial" w:cs="Arial"/>
          <w:lang w:eastAsia="en-US"/>
        </w:rPr>
      </w:pPr>
    </w:p>
    <w:p w14:paraId="6DCAE4E9" w14:textId="77777777" w:rsidR="00DA093A" w:rsidRPr="00933FDF" w:rsidRDefault="00DA093A" w:rsidP="00DA093A">
      <w:pPr>
        <w:rPr>
          <w:rFonts w:ascii="Arial" w:eastAsia="Calibri" w:hAnsi="Arial" w:cs="Arial"/>
          <w:lang w:eastAsia="en-US"/>
        </w:rPr>
      </w:pPr>
    </w:p>
    <w:p w14:paraId="7E47A085" w14:textId="12D46162" w:rsidR="004E57CA" w:rsidRPr="00933FDF" w:rsidRDefault="004E57CA" w:rsidP="00B65940">
      <w:pPr>
        <w:pStyle w:val="StylPavla"/>
        <w:spacing w:before="240" w:line="240" w:lineRule="auto"/>
        <w:jc w:val="both"/>
        <w:rPr>
          <w:rFonts w:cs="Arial"/>
          <w:b/>
        </w:rPr>
      </w:pPr>
      <w:r w:rsidRPr="00933FDF">
        <w:rPr>
          <w:rFonts w:cs="Arial"/>
          <w:b/>
        </w:rPr>
        <w:lastRenderedPageBreak/>
        <w:t xml:space="preserve">ad 3. Funkce </w:t>
      </w:r>
      <w:r w:rsidR="00DA093A" w:rsidRPr="00933FDF">
        <w:rPr>
          <w:rFonts w:cs="Arial"/>
          <w:b/>
        </w:rPr>
        <w:t xml:space="preserve">estetická a </w:t>
      </w:r>
      <w:proofErr w:type="spellStart"/>
      <w:r w:rsidRPr="00933FDF">
        <w:rPr>
          <w:rFonts w:cs="Arial"/>
          <w:b/>
        </w:rPr>
        <w:t>prostorotvorná</w:t>
      </w:r>
      <w:proofErr w:type="spellEnd"/>
    </w:p>
    <w:p w14:paraId="1CE6047B" w14:textId="77777777" w:rsidR="004E57CA" w:rsidRPr="00933FDF" w:rsidRDefault="004E57CA">
      <w:pPr>
        <w:spacing w:after="120"/>
        <w:rPr>
          <w:rFonts w:ascii="Arial" w:hAnsi="Arial" w:cs="Arial"/>
          <w:sz w:val="20"/>
          <w:szCs w:val="20"/>
        </w:rPr>
      </w:pPr>
      <w:r w:rsidRPr="00933FDF">
        <w:rPr>
          <w:rFonts w:ascii="Arial" w:hAnsi="Arial" w:cs="Arial"/>
          <w:sz w:val="20"/>
          <w:szCs w:val="20"/>
        </w:rPr>
        <w:t xml:space="preserve">Další důležitou vlastností zeleně je její schopnost vytvářet nebo dotvářet prostor. Různé výškové členění a uspořádání </w:t>
      </w:r>
      <w:r w:rsidR="00AD282D" w:rsidRPr="00933FDF">
        <w:rPr>
          <w:rFonts w:ascii="Arial" w:hAnsi="Arial" w:cs="Arial"/>
          <w:sz w:val="20"/>
          <w:szCs w:val="20"/>
        </w:rPr>
        <w:t xml:space="preserve">nízké, </w:t>
      </w:r>
      <w:r w:rsidRPr="00933FDF">
        <w:rPr>
          <w:rFonts w:ascii="Arial" w:hAnsi="Arial" w:cs="Arial"/>
          <w:sz w:val="20"/>
          <w:szCs w:val="20"/>
        </w:rPr>
        <w:t xml:space="preserve">středně vysoké a vysoké zeleně napomáhá vytvářet kompozici urbanizovaného území. </w:t>
      </w:r>
    </w:p>
    <w:p w14:paraId="3F46A765" w14:textId="32569B1A" w:rsidR="004E57CA" w:rsidRPr="00933FDF" w:rsidRDefault="00B753B6">
      <w:pPr>
        <w:spacing w:after="120"/>
        <w:rPr>
          <w:rFonts w:ascii="Arial" w:hAnsi="Arial" w:cs="Arial"/>
          <w:sz w:val="20"/>
          <w:szCs w:val="20"/>
        </w:rPr>
      </w:pPr>
      <w:r w:rsidRPr="00933FDF">
        <w:rPr>
          <w:rFonts w:ascii="Arial" w:hAnsi="Arial" w:cs="Arial"/>
          <w:noProof/>
        </w:rPr>
        <w:drawing>
          <wp:anchor distT="0" distB="0" distL="114300" distR="114300" simplePos="0" relativeHeight="251652096" behindDoc="1" locked="0" layoutInCell="1" allowOverlap="0" wp14:anchorId="2BA86C20" wp14:editId="32E4972E">
            <wp:simplePos x="0" y="0"/>
            <wp:positionH relativeFrom="margin">
              <wp:posOffset>4445</wp:posOffset>
            </wp:positionH>
            <wp:positionV relativeFrom="paragraph">
              <wp:posOffset>518160</wp:posOffset>
            </wp:positionV>
            <wp:extent cx="2257425" cy="2516505"/>
            <wp:effectExtent l="0" t="0" r="0" b="0"/>
            <wp:wrapTopAndBottom/>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7" cstate="print">
                      <a:extLst>
                        <a:ext uri="{28A0092B-C50C-407E-A947-70E740481C1C}">
                          <a14:useLocalDpi xmlns:a14="http://schemas.microsoft.com/office/drawing/2010/main" val="0"/>
                        </a:ext>
                      </a:extLst>
                    </a:blip>
                    <a:srcRect b="9210"/>
                    <a:stretch>
                      <a:fillRect/>
                    </a:stretch>
                  </pic:blipFill>
                  <pic:spPr bwMode="auto">
                    <a:xfrm>
                      <a:off x="0" y="0"/>
                      <a:ext cx="2257425" cy="2516505"/>
                    </a:xfrm>
                    <a:prstGeom prst="rect">
                      <a:avLst/>
                    </a:prstGeom>
                    <a:noFill/>
                  </pic:spPr>
                </pic:pic>
              </a:graphicData>
            </a:graphic>
            <wp14:sizeRelH relativeFrom="page">
              <wp14:pctWidth>0</wp14:pctWidth>
            </wp14:sizeRelH>
            <wp14:sizeRelV relativeFrom="page">
              <wp14:pctHeight>0</wp14:pctHeight>
            </wp14:sizeRelV>
          </wp:anchor>
        </w:drawing>
      </w:r>
      <w:r w:rsidR="00AD282D" w:rsidRPr="00933FDF">
        <w:rPr>
          <w:rFonts w:ascii="Arial" w:hAnsi="Arial" w:cs="Arial"/>
          <w:sz w:val="20"/>
          <w:szCs w:val="20"/>
        </w:rPr>
        <w:t xml:space="preserve">Kulisa zeleně může jednotlivé prostory uzavírat, prodlužovat, otevírat, rámovat, nebo naopak uzavírat či zakrývat méně vhodné pohledy. </w:t>
      </w:r>
      <w:r w:rsidR="004E57CA" w:rsidRPr="00933FDF">
        <w:rPr>
          <w:rFonts w:ascii="Arial" w:hAnsi="Arial" w:cs="Arial"/>
          <w:sz w:val="20"/>
          <w:szCs w:val="20"/>
        </w:rPr>
        <w:t>Může oddě</w:t>
      </w:r>
      <w:r w:rsidR="00AD282D" w:rsidRPr="00933FDF">
        <w:rPr>
          <w:rFonts w:ascii="Arial" w:hAnsi="Arial" w:cs="Arial"/>
          <w:sz w:val="20"/>
          <w:szCs w:val="20"/>
        </w:rPr>
        <w:t>lovat nesourodou architekturu a </w:t>
      </w:r>
      <w:r w:rsidR="004E57CA" w:rsidRPr="00933FDF">
        <w:rPr>
          <w:rFonts w:ascii="Arial" w:hAnsi="Arial" w:cs="Arial"/>
          <w:sz w:val="20"/>
          <w:szCs w:val="20"/>
        </w:rPr>
        <w:t xml:space="preserve">orientovat pozornost žádoucím směrem. </w:t>
      </w:r>
    </w:p>
    <w:p w14:paraId="149096D3" w14:textId="1B5C1968" w:rsidR="004E57CA" w:rsidRPr="00933FDF" w:rsidRDefault="00B753B6" w:rsidP="00221049">
      <w:pPr>
        <w:spacing w:before="240" w:after="120"/>
        <w:rPr>
          <w:rFonts w:ascii="Arial" w:hAnsi="Arial" w:cs="Arial"/>
          <w:i/>
          <w:sz w:val="20"/>
          <w:szCs w:val="20"/>
        </w:rPr>
      </w:pPr>
      <w:r w:rsidRPr="00933FDF">
        <w:rPr>
          <w:rFonts w:ascii="Arial" w:hAnsi="Arial" w:cs="Arial"/>
          <w:noProof/>
        </w:rPr>
        <w:drawing>
          <wp:anchor distT="0" distB="0" distL="114300" distR="114300" simplePos="0" relativeHeight="251653120" behindDoc="0" locked="0" layoutInCell="1" allowOverlap="0" wp14:anchorId="7748CBBB" wp14:editId="1C097BF1">
            <wp:simplePos x="0" y="0"/>
            <wp:positionH relativeFrom="margin">
              <wp:align>right</wp:align>
            </wp:positionH>
            <wp:positionV relativeFrom="paragraph">
              <wp:posOffset>4445</wp:posOffset>
            </wp:positionV>
            <wp:extent cx="3357880" cy="2516505"/>
            <wp:effectExtent l="0" t="0" r="0" b="0"/>
            <wp:wrapNone/>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357880" cy="2516505"/>
                    </a:xfrm>
                    <a:prstGeom prst="rect">
                      <a:avLst/>
                    </a:prstGeom>
                    <a:noFill/>
                  </pic:spPr>
                </pic:pic>
              </a:graphicData>
            </a:graphic>
            <wp14:sizeRelH relativeFrom="page">
              <wp14:pctWidth>0</wp14:pctWidth>
            </wp14:sizeRelH>
            <wp14:sizeRelV relativeFrom="page">
              <wp14:pctHeight>0</wp14:pctHeight>
            </wp14:sizeRelV>
          </wp:anchor>
        </w:drawing>
      </w:r>
      <w:r w:rsidR="004E57CA" w:rsidRPr="00933FDF">
        <w:rPr>
          <w:rFonts w:ascii="Arial" w:hAnsi="Arial" w:cs="Arial"/>
          <w:i/>
          <w:sz w:val="20"/>
          <w:szCs w:val="20"/>
        </w:rPr>
        <w:t xml:space="preserve">Obr. </w:t>
      </w:r>
      <w:r w:rsidR="00560448" w:rsidRPr="00933FDF">
        <w:rPr>
          <w:rFonts w:ascii="Arial" w:hAnsi="Arial" w:cs="Arial"/>
          <w:i/>
          <w:sz w:val="20"/>
          <w:szCs w:val="20"/>
        </w:rPr>
        <w:t>1</w:t>
      </w:r>
      <w:r w:rsidR="001D7E54" w:rsidRPr="00933FDF">
        <w:rPr>
          <w:rFonts w:ascii="Arial" w:hAnsi="Arial" w:cs="Arial"/>
          <w:i/>
          <w:sz w:val="20"/>
          <w:szCs w:val="20"/>
        </w:rPr>
        <w:t>2</w:t>
      </w:r>
      <w:r w:rsidR="004E57CA" w:rsidRPr="00933FDF">
        <w:rPr>
          <w:rFonts w:ascii="Arial" w:hAnsi="Arial" w:cs="Arial"/>
          <w:i/>
          <w:sz w:val="20"/>
          <w:szCs w:val="20"/>
        </w:rPr>
        <w:t xml:space="preserve"> a</w:t>
      </w:r>
      <w:r w:rsidR="00A97A25" w:rsidRPr="00933FDF">
        <w:rPr>
          <w:rFonts w:ascii="Arial" w:hAnsi="Arial" w:cs="Arial"/>
          <w:i/>
          <w:sz w:val="20"/>
          <w:szCs w:val="20"/>
        </w:rPr>
        <w:t xml:space="preserve"> </w:t>
      </w:r>
      <w:r w:rsidR="00560448" w:rsidRPr="00933FDF">
        <w:rPr>
          <w:rFonts w:ascii="Arial" w:hAnsi="Arial" w:cs="Arial"/>
          <w:i/>
          <w:sz w:val="20"/>
          <w:szCs w:val="20"/>
        </w:rPr>
        <w:t>1</w:t>
      </w:r>
      <w:r w:rsidR="001D7E54" w:rsidRPr="00933FDF">
        <w:rPr>
          <w:rFonts w:ascii="Arial" w:hAnsi="Arial" w:cs="Arial"/>
          <w:i/>
          <w:sz w:val="20"/>
          <w:szCs w:val="20"/>
        </w:rPr>
        <w:t>3</w:t>
      </w:r>
      <w:r w:rsidR="00A97A25" w:rsidRPr="00933FDF">
        <w:rPr>
          <w:rFonts w:ascii="Arial" w:hAnsi="Arial" w:cs="Arial"/>
          <w:i/>
          <w:sz w:val="20"/>
          <w:szCs w:val="20"/>
        </w:rPr>
        <w:t xml:space="preserve">: Příklad rámování, </w:t>
      </w:r>
      <w:r w:rsidR="004E57CA" w:rsidRPr="00933FDF">
        <w:rPr>
          <w:rFonts w:ascii="Arial" w:hAnsi="Arial" w:cs="Arial"/>
          <w:i/>
          <w:sz w:val="20"/>
          <w:szCs w:val="20"/>
        </w:rPr>
        <w:t xml:space="preserve">a </w:t>
      </w:r>
      <w:r w:rsidR="00226D76" w:rsidRPr="00933FDF">
        <w:rPr>
          <w:rFonts w:ascii="Arial" w:hAnsi="Arial" w:cs="Arial"/>
          <w:i/>
          <w:sz w:val="20"/>
          <w:szCs w:val="20"/>
        </w:rPr>
        <w:t xml:space="preserve">zároveň i </w:t>
      </w:r>
      <w:r w:rsidR="004E57CA" w:rsidRPr="00933FDF">
        <w:rPr>
          <w:rFonts w:ascii="Arial" w:hAnsi="Arial" w:cs="Arial"/>
          <w:i/>
          <w:sz w:val="20"/>
          <w:szCs w:val="20"/>
        </w:rPr>
        <w:t>příklad konfrontace nesouvztažné architektury – Vlašim</w:t>
      </w:r>
      <w:r w:rsidR="005C1543" w:rsidRPr="00933FDF">
        <w:rPr>
          <w:rFonts w:ascii="Arial" w:hAnsi="Arial" w:cs="Arial"/>
          <w:i/>
          <w:sz w:val="20"/>
          <w:szCs w:val="20"/>
        </w:rPr>
        <w:t xml:space="preserve">, pohřební kaple </w:t>
      </w:r>
      <w:proofErr w:type="spellStart"/>
      <w:r w:rsidR="005C1543" w:rsidRPr="00933FDF">
        <w:rPr>
          <w:rFonts w:ascii="Arial" w:hAnsi="Arial" w:cs="Arial"/>
          <w:i/>
          <w:sz w:val="20"/>
          <w:szCs w:val="20"/>
        </w:rPr>
        <w:t>Auerspergů</w:t>
      </w:r>
      <w:proofErr w:type="spellEnd"/>
      <w:r w:rsidR="00C13840" w:rsidRPr="00933FDF">
        <w:rPr>
          <w:rFonts w:ascii="Arial" w:hAnsi="Arial" w:cs="Arial"/>
          <w:i/>
          <w:sz w:val="20"/>
          <w:szCs w:val="20"/>
        </w:rPr>
        <w:t>, jako pozůstatek zrušeného hřbitova.</w:t>
      </w:r>
      <w:r w:rsidR="00221049" w:rsidRPr="00933FDF">
        <w:rPr>
          <w:rFonts w:ascii="Arial" w:hAnsi="Arial" w:cs="Arial"/>
          <w:i/>
          <w:sz w:val="20"/>
          <w:szCs w:val="20"/>
        </w:rPr>
        <w:t xml:space="preserve"> </w:t>
      </w:r>
      <w:r w:rsidR="004E57CA" w:rsidRPr="00933FDF">
        <w:rPr>
          <w:rFonts w:ascii="Arial" w:hAnsi="Arial" w:cs="Arial"/>
          <w:i/>
          <w:sz w:val="20"/>
          <w:szCs w:val="20"/>
        </w:rPr>
        <w:t xml:space="preserve">Foto: N. </w:t>
      </w:r>
      <w:proofErr w:type="spellStart"/>
      <w:r w:rsidR="004E57CA" w:rsidRPr="00933FDF">
        <w:rPr>
          <w:rFonts w:ascii="Arial" w:hAnsi="Arial" w:cs="Arial"/>
          <w:i/>
          <w:sz w:val="20"/>
          <w:szCs w:val="20"/>
        </w:rPr>
        <w:t>Rozmanová</w:t>
      </w:r>
      <w:proofErr w:type="spellEnd"/>
      <w:r w:rsidR="001D7E54" w:rsidRPr="00933FDF">
        <w:rPr>
          <w:rFonts w:ascii="Arial" w:hAnsi="Arial" w:cs="Arial"/>
          <w:i/>
          <w:sz w:val="20"/>
          <w:szCs w:val="20"/>
        </w:rPr>
        <w:t>, 2012</w:t>
      </w:r>
    </w:p>
    <w:p w14:paraId="09F6DAEC" w14:textId="77777777" w:rsidR="004E57CA" w:rsidRPr="00933FDF" w:rsidRDefault="00AD282D">
      <w:pPr>
        <w:rPr>
          <w:rFonts w:ascii="Arial" w:hAnsi="Arial" w:cs="Arial"/>
          <w:sz w:val="20"/>
          <w:szCs w:val="20"/>
        </w:rPr>
      </w:pPr>
      <w:r w:rsidRPr="00933FDF">
        <w:rPr>
          <w:rFonts w:ascii="Arial" w:hAnsi="Arial" w:cs="Arial"/>
          <w:sz w:val="20"/>
          <w:szCs w:val="20"/>
        </w:rPr>
        <w:t xml:space="preserve">Uspořádání prostoru, jednotlivých výtvarných </w:t>
      </w:r>
      <w:r w:rsidR="00226D76" w:rsidRPr="00933FDF">
        <w:rPr>
          <w:rFonts w:ascii="Arial" w:hAnsi="Arial" w:cs="Arial"/>
          <w:sz w:val="20"/>
          <w:szCs w:val="20"/>
        </w:rPr>
        <w:t xml:space="preserve">a funkčních </w:t>
      </w:r>
      <w:r w:rsidRPr="00933FDF">
        <w:rPr>
          <w:rFonts w:ascii="Arial" w:hAnsi="Arial" w:cs="Arial"/>
          <w:sz w:val="20"/>
          <w:szCs w:val="20"/>
        </w:rPr>
        <w:t xml:space="preserve">prvků a jejich řazení je </w:t>
      </w:r>
      <w:r w:rsidR="00226D76" w:rsidRPr="00933FDF">
        <w:rPr>
          <w:rFonts w:ascii="Arial" w:hAnsi="Arial" w:cs="Arial"/>
          <w:sz w:val="20"/>
          <w:szCs w:val="20"/>
        </w:rPr>
        <w:t>záležitostí</w:t>
      </w:r>
      <w:r w:rsidRPr="00933FDF">
        <w:rPr>
          <w:rFonts w:ascii="Arial" w:hAnsi="Arial" w:cs="Arial"/>
          <w:sz w:val="20"/>
          <w:szCs w:val="20"/>
        </w:rPr>
        <w:t xml:space="preserve"> </w:t>
      </w:r>
      <w:r w:rsidR="00744EA5" w:rsidRPr="00933FDF">
        <w:rPr>
          <w:rFonts w:ascii="Arial" w:hAnsi="Arial" w:cs="Arial"/>
          <w:sz w:val="20"/>
          <w:szCs w:val="20"/>
        </w:rPr>
        <w:t>urbanistické kompozice</w:t>
      </w:r>
      <w:r w:rsidRPr="00933FDF">
        <w:rPr>
          <w:rFonts w:ascii="Arial" w:hAnsi="Arial" w:cs="Arial"/>
          <w:sz w:val="20"/>
          <w:szCs w:val="20"/>
        </w:rPr>
        <w:t xml:space="preserve">, architektury </w:t>
      </w:r>
      <w:r w:rsidR="00C13840" w:rsidRPr="00933FDF">
        <w:rPr>
          <w:rFonts w:ascii="Arial" w:hAnsi="Arial" w:cs="Arial"/>
          <w:sz w:val="20"/>
          <w:szCs w:val="20"/>
        </w:rPr>
        <w:t>a</w:t>
      </w:r>
      <w:r w:rsidRPr="00933FDF">
        <w:rPr>
          <w:rFonts w:ascii="Arial" w:hAnsi="Arial" w:cs="Arial"/>
          <w:sz w:val="20"/>
          <w:szCs w:val="20"/>
        </w:rPr>
        <w:t xml:space="preserve"> zahradní architektury. Tato tvorba se </w:t>
      </w:r>
      <w:r w:rsidR="00226D76" w:rsidRPr="00933FDF">
        <w:rPr>
          <w:rFonts w:ascii="Arial" w:hAnsi="Arial" w:cs="Arial"/>
          <w:sz w:val="20"/>
          <w:szCs w:val="20"/>
        </w:rPr>
        <w:t xml:space="preserve">mimo jiné </w:t>
      </w:r>
      <w:r w:rsidRPr="00933FDF">
        <w:rPr>
          <w:rFonts w:ascii="Arial" w:hAnsi="Arial" w:cs="Arial"/>
          <w:sz w:val="20"/>
          <w:szCs w:val="20"/>
        </w:rPr>
        <w:t xml:space="preserve">řídí zákony estetiky. </w:t>
      </w:r>
      <w:r w:rsidR="004E57CA" w:rsidRPr="00933FDF">
        <w:rPr>
          <w:rFonts w:ascii="Arial" w:hAnsi="Arial" w:cs="Arial"/>
          <w:sz w:val="20"/>
          <w:szCs w:val="20"/>
        </w:rPr>
        <w:t>Vlastnosti materiálů určují výběr a možnosti uměleckého vyjádření. Js</w:t>
      </w:r>
      <w:r w:rsidRPr="00933FDF">
        <w:rPr>
          <w:rFonts w:ascii="Arial" w:hAnsi="Arial" w:cs="Arial"/>
          <w:sz w:val="20"/>
          <w:szCs w:val="20"/>
        </w:rPr>
        <w:t>ou-li tímto materiálem stromy a </w:t>
      </w:r>
      <w:r w:rsidR="004E57CA" w:rsidRPr="00933FDF">
        <w:rPr>
          <w:rFonts w:ascii="Arial" w:hAnsi="Arial" w:cs="Arial"/>
          <w:sz w:val="20"/>
          <w:szCs w:val="20"/>
        </w:rPr>
        <w:t>posuzujeme-li jejich vhodnost, bereme v úvahu především jejich velikost, celkový tvar, texturu, strukturu a barvu.</w:t>
      </w:r>
      <w:r w:rsidR="00744EA5" w:rsidRPr="00933FDF">
        <w:rPr>
          <w:rFonts w:ascii="Arial" w:hAnsi="Arial" w:cs="Arial"/>
          <w:sz w:val="20"/>
          <w:szCs w:val="20"/>
        </w:rPr>
        <w:t xml:space="preserve"> </w:t>
      </w:r>
      <w:r w:rsidR="00916D9D" w:rsidRPr="00933FDF">
        <w:rPr>
          <w:rFonts w:ascii="Arial" w:hAnsi="Arial" w:cs="Arial"/>
          <w:sz w:val="20"/>
          <w:szCs w:val="20"/>
        </w:rPr>
        <w:t xml:space="preserve">Současně je však potřebné </w:t>
      </w:r>
      <w:r w:rsidR="00E0321F" w:rsidRPr="00933FDF">
        <w:rPr>
          <w:rFonts w:ascii="Arial" w:hAnsi="Arial" w:cs="Arial"/>
          <w:sz w:val="20"/>
          <w:szCs w:val="20"/>
        </w:rPr>
        <w:t>zajistit</w:t>
      </w:r>
      <w:r w:rsidR="00916D9D" w:rsidRPr="00933FDF">
        <w:rPr>
          <w:rFonts w:ascii="Arial" w:hAnsi="Arial" w:cs="Arial"/>
          <w:sz w:val="20"/>
          <w:szCs w:val="20"/>
        </w:rPr>
        <w:t xml:space="preserve"> vhodné</w:t>
      </w:r>
      <w:r w:rsidR="00E0321F" w:rsidRPr="00933FDF">
        <w:rPr>
          <w:rFonts w:ascii="Arial" w:hAnsi="Arial" w:cs="Arial"/>
          <w:sz w:val="20"/>
          <w:szCs w:val="20"/>
        </w:rPr>
        <w:t xml:space="preserve"> podmínky pro existenci a </w:t>
      </w:r>
      <w:r w:rsidR="00916D9D" w:rsidRPr="00933FDF">
        <w:rPr>
          <w:rFonts w:ascii="Arial" w:hAnsi="Arial" w:cs="Arial"/>
          <w:sz w:val="20"/>
          <w:szCs w:val="20"/>
        </w:rPr>
        <w:t xml:space="preserve">vývoj </w:t>
      </w:r>
      <w:r w:rsidR="00E0321F" w:rsidRPr="00933FDF">
        <w:rPr>
          <w:rFonts w:ascii="Arial" w:hAnsi="Arial" w:cs="Arial"/>
          <w:sz w:val="20"/>
          <w:szCs w:val="20"/>
        </w:rPr>
        <w:t xml:space="preserve">těchto </w:t>
      </w:r>
      <w:r w:rsidR="00916D9D" w:rsidRPr="00933FDF">
        <w:rPr>
          <w:rFonts w:ascii="Arial" w:hAnsi="Arial" w:cs="Arial"/>
          <w:sz w:val="20"/>
          <w:szCs w:val="20"/>
        </w:rPr>
        <w:t xml:space="preserve">stromů tak, aby poskytovaly očekávaný estetický efekt. </w:t>
      </w:r>
      <w:r w:rsidR="00AC4715" w:rsidRPr="00933FDF">
        <w:rPr>
          <w:rFonts w:ascii="Arial" w:hAnsi="Arial" w:cs="Arial"/>
          <w:sz w:val="20"/>
          <w:szCs w:val="20"/>
        </w:rPr>
        <w:t xml:space="preserve">Požadavky stromů na prostor se v průběhu času proměňují. </w:t>
      </w:r>
      <w:r w:rsidR="00156571" w:rsidRPr="00933FDF">
        <w:rPr>
          <w:rFonts w:ascii="Arial" w:hAnsi="Arial" w:cs="Arial"/>
          <w:sz w:val="20"/>
          <w:szCs w:val="20"/>
        </w:rPr>
        <w:t xml:space="preserve">Výsadbu dřevin je proto nutné zvažovat i s ohledem na měnící se prostorové nároky. </w:t>
      </w:r>
      <w:r w:rsidR="00CE3D8A" w:rsidRPr="00933FDF">
        <w:rPr>
          <w:rFonts w:ascii="Arial" w:hAnsi="Arial" w:cs="Arial"/>
          <w:sz w:val="20"/>
          <w:szCs w:val="20"/>
        </w:rPr>
        <w:t xml:space="preserve">To se týká </w:t>
      </w:r>
      <w:r w:rsidR="00226D76" w:rsidRPr="00933FDF">
        <w:rPr>
          <w:rFonts w:ascii="Arial" w:hAnsi="Arial" w:cs="Arial"/>
          <w:sz w:val="20"/>
          <w:szCs w:val="20"/>
        </w:rPr>
        <w:t xml:space="preserve">i </w:t>
      </w:r>
      <w:r w:rsidR="00CE3D8A" w:rsidRPr="00933FDF">
        <w:rPr>
          <w:rFonts w:ascii="Arial" w:hAnsi="Arial" w:cs="Arial"/>
          <w:sz w:val="20"/>
          <w:szCs w:val="20"/>
        </w:rPr>
        <w:t>výsadeb stromů v</w:t>
      </w:r>
      <w:r w:rsidR="003F0D66" w:rsidRPr="00933FDF">
        <w:rPr>
          <w:rFonts w:ascii="Arial" w:hAnsi="Arial" w:cs="Arial"/>
          <w:sz w:val="20"/>
          <w:szCs w:val="20"/>
        </w:rPr>
        <w:t> </w:t>
      </w:r>
      <w:r w:rsidR="00CE3D8A" w:rsidRPr="00933FDF">
        <w:rPr>
          <w:rFonts w:ascii="Arial" w:hAnsi="Arial" w:cs="Arial"/>
          <w:sz w:val="20"/>
          <w:szCs w:val="20"/>
        </w:rPr>
        <w:t>parcích</w:t>
      </w:r>
      <w:r w:rsidR="003F0D66" w:rsidRPr="00933FDF">
        <w:rPr>
          <w:rFonts w:ascii="Arial" w:hAnsi="Arial" w:cs="Arial"/>
          <w:sz w:val="20"/>
          <w:szCs w:val="20"/>
        </w:rPr>
        <w:t>, kde rostoucí stromy ovlivňují a mění jeho kompoziční a prostorové poměry. V</w:t>
      </w:r>
      <w:r w:rsidR="00467B85" w:rsidRPr="00933FDF">
        <w:rPr>
          <w:rFonts w:ascii="Arial" w:hAnsi="Arial" w:cs="Arial"/>
          <w:sz w:val="20"/>
          <w:szCs w:val="20"/>
        </w:rPr>
        <w:t>ýsadbu stromů v blízkosti staveb je přímo nezbytné zvažovat s ohledem na faktor času</w:t>
      </w:r>
      <w:r w:rsidR="00E0321F" w:rsidRPr="00933FDF">
        <w:rPr>
          <w:rFonts w:ascii="Arial" w:hAnsi="Arial" w:cs="Arial"/>
          <w:sz w:val="20"/>
          <w:szCs w:val="20"/>
        </w:rPr>
        <w:t xml:space="preserve"> i na možné </w:t>
      </w:r>
      <w:r w:rsidR="001D42EA" w:rsidRPr="00933FDF">
        <w:rPr>
          <w:rFonts w:ascii="Arial" w:hAnsi="Arial" w:cs="Arial"/>
          <w:sz w:val="20"/>
          <w:szCs w:val="20"/>
        </w:rPr>
        <w:t xml:space="preserve">fyzické </w:t>
      </w:r>
      <w:r w:rsidR="00E1374E" w:rsidRPr="00933FDF">
        <w:rPr>
          <w:rFonts w:ascii="Arial" w:hAnsi="Arial" w:cs="Arial"/>
          <w:sz w:val="20"/>
          <w:szCs w:val="20"/>
        </w:rPr>
        <w:t>ohrožení staveb</w:t>
      </w:r>
      <w:r w:rsidR="00E0321F" w:rsidRPr="00933FDF">
        <w:rPr>
          <w:rFonts w:ascii="Arial" w:hAnsi="Arial" w:cs="Arial"/>
          <w:sz w:val="20"/>
          <w:szCs w:val="20"/>
        </w:rPr>
        <w:t>.</w:t>
      </w:r>
      <w:r w:rsidR="001D42EA" w:rsidRPr="00933FDF">
        <w:rPr>
          <w:rFonts w:ascii="Arial" w:hAnsi="Arial" w:cs="Arial"/>
          <w:sz w:val="20"/>
          <w:szCs w:val="20"/>
        </w:rPr>
        <w:t xml:space="preserve"> </w:t>
      </w:r>
    </w:p>
    <w:p w14:paraId="5E394109" w14:textId="7581DCE5" w:rsidR="004E57CA" w:rsidRPr="00933FDF" w:rsidRDefault="004E57CA">
      <w:pPr>
        <w:rPr>
          <w:rFonts w:ascii="Arial" w:hAnsi="Arial" w:cs="Arial"/>
          <w:sz w:val="20"/>
          <w:szCs w:val="20"/>
        </w:rPr>
      </w:pPr>
      <w:r w:rsidRPr="00933FDF">
        <w:rPr>
          <w:rFonts w:ascii="Arial" w:hAnsi="Arial" w:cs="Arial"/>
          <w:sz w:val="20"/>
          <w:szCs w:val="20"/>
        </w:rPr>
        <w:t>Stromy mohou dosahovat značné velikosti nebo zůstat malé. Mohou být štíhlé nebo se širokou korunou. Mohou být robustní nebo jemné, subtilní</w:t>
      </w:r>
      <w:r w:rsidR="007A5199" w:rsidRPr="00933FDF">
        <w:rPr>
          <w:rFonts w:ascii="Arial" w:hAnsi="Arial" w:cs="Arial"/>
          <w:sz w:val="20"/>
          <w:szCs w:val="20"/>
        </w:rPr>
        <w:t>, světlé nebo tmavé</w:t>
      </w:r>
      <w:r w:rsidRPr="00933FDF">
        <w:rPr>
          <w:rFonts w:ascii="Arial" w:hAnsi="Arial" w:cs="Arial"/>
          <w:sz w:val="20"/>
          <w:szCs w:val="20"/>
        </w:rPr>
        <w:t xml:space="preserve">. Mohou mít rozmanité, až bizarní tvary, řídkou, nebo hustou korunu, mohou mít nepravidelný vzrůst nebo zcela pravidelnou korunu jakoby vystřiženou do geometrického tvaru (viz následující </w:t>
      </w:r>
      <w:r w:rsidR="00C13840" w:rsidRPr="00933FDF">
        <w:rPr>
          <w:rFonts w:ascii="Arial" w:hAnsi="Arial" w:cs="Arial"/>
          <w:sz w:val="20"/>
          <w:szCs w:val="20"/>
        </w:rPr>
        <w:t xml:space="preserve">obr. </w:t>
      </w:r>
      <w:r w:rsidR="00323618" w:rsidRPr="00933FDF">
        <w:rPr>
          <w:rFonts w:ascii="Arial" w:hAnsi="Arial" w:cs="Arial"/>
          <w:sz w:val="20"/>
          <w:szCs w:val="20"/>
        </w:rPr>
        <w:t>1</w:t>
      </w:r>
      <w:r w:rsidR="001D7E54" w:rsidRPr="00933FDF">
        <w:rPr>
          <w:rFonts w:ascii="Arial" w:hAnsi="Arial" w:cs="Arial"/>
          <w:sz w:val="20"/>
          <w:szCs w:val="20"/>
        </w:rPr>
        <w:t>4</w:t>
      </w:r>
      <w:r w:rsidR="00C13840" w:rsidRPr="00933FDF">
        <w:rPr>
          <w:rFonts w:ascii="Arial" w:hAnsi="Arial" w:cs="Arial"/>
          <w:sz w:val="20"/>
          <w:szCs w:val="20"/>
        </w:rPr>
        <w:t xml:space="preserve"> a </w:t>
      </w:r>
      <w:r w:rsidR="00323618" w:rsidRPr="00933FDF">
        <w:rPr>
          <w:rFonts w:ascii="Arial" w:hAnsi="Arial" w:cs="Arial"/>
          <w:sz w:val="20"/>
          <w:szCs w:val="20"/>
        </w:rPr>
        <w:t>1</w:t>
      </w:r>
      <w:r w:rsidR="001D7E54" w:rsidRPr="00933FDF">
        <w:rPr>
          <w:rFonts w:ascii="Arial" w:hAnsi="Arial" w:cs="Arial"/>
          <w:sz w:val="20"/>
          <w:szCs w:val="20"/>
        </w:rPr>
        <w:t>5</w:t>
      </w:r>
      <w:r w:rsidRPr="00933FDF">
        <w:rPr>
          <w:rFonts w:ascii="Arial" w:hAnsi="Arial" w:cs="Arial"/>
          <w:sz w:val="20"/>
          <w:szCs w:val="20"/>
        </w:rPr>
        <w:t>).</w:t>
      </w:r>
    </w:p>
    <w:p w14:paraId="5580E40A" w14:textId="1C0C41A4" w:rsidR="00707674" w:rsidRPr="00933FDF" w:rsidRDefault="00ED109D" w:rsidP="00ED109D">
      <w:pPr>
        <w:jc w:val="center"/>
        <w:rPr>
          <w:rFonts w:ascii="Arial" w:hAnsi="Arial" w:cs="Arial"/>
          <w:sz w:val="20"/>
          <w:szCs w:val="20"/>
        </w:rPr>
      </w:pPr>
      <w:r w:rsidRPr="00933FDF">
        <w:rPr>
          <w:rFonts w:ascii="Arial" w:hAnsi="Arial" w:cs="Arial"/>
        </w:rPr>
        <w:lastRenderedPageBreak/>
        <w:t xml:space="preserve">  </w:t>
      </w:r>
      <w:r w:rsidR="00B753B6" w:rsidRPr="00933FDF">
        <w:rPr>
          <w:rFonts w:ascii="Arial" w:hAnsi="Arial" w:cs="Arial"/>
          <w:noProof/>
        </w:rPr>
        <w:drawing>
          <wp:inline distT="0" distB="0" distL="0" distR="0" wp14:anchorId="3EBCC968" wp14:editId="072B1D23">
            <wp:extent cx="2447925" cy="327660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447925" cy="3276600"/>
                    </a:xfrm>
                    <a:prstGeom prst="rect">
                      <a:avLst/>
                    </a:prstGeom>
                    <a:noFill/>
                    <a:ln>
                      <a:noFill/>
                    </a:ln>
                  </pic:spPr>
                </pic:pic>
              </a:graphicData>
            </a:graphic>
          </wp:inline>
        </w:drawing>
      </w:r>
      <w:r w:rsidRPr="00933FDF">
        <w:rPr>
          <w:rFonts w:ascii="Arial" w:hAnsi="Arial" w:cs="Arial"/>
        </w:rPr>
        <w:t xml:space="preserve">    </w:t>
      </w:r>
      <w:r w:rsidR="00B753B6" w:rsidRPr="00933FDF">
        <w:rPr>
          <w:rFonts w:ascii="Arial" w:hAnsi="Arial" w:cs="Arial"/>
          <w:noProof/>
        </w:rPr>
        <w:drawing>
          <wp:inline distT="0" distB="0" distL="0" distR="0" wp14:anchorId="6B877A03" wp14:editId="677824DD">
            <wp:extent cx="2486025" cy="3276600"/>
            <wp:effectExtent l="0" t="0" r="0"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486025" cy="3276600"/>
                    </a:xfrm>
                    <a:prstGeom prst="rect">
                      <a:avLst/>
                    </a:prstGeom>
                    <a:noFill/>
                    <a:ln>
                      <a:noFill/>
                    </a:ln>
                  </pic:spPr>
                </pic:pic>
              </a:graphicData>
            </a:graphic>
          </wp:inline>
        </w:drawing>
      </w:r>
    </w:p>
    <w:p w14:paraId="4CB93171" w14:textId="6D3791E9" w:rsidR="00C13840" w:rsidRPr="00933FDF" w:rsidRDefault="00C13840" w:rsidP="00323618">
      <w:pPr>
        <w:rPr>
          <w:rFonts w:ascii="Arial" w:hAnsi="Arial" w:cs="Arial"/>
          <w:i/>
          <w:sz w:val="20"/>
          <w:szCs w:val="20"/>
        </w:rPr>
      </w:pPr>
      <w:r w:rsidRPr="00933FDF">
        <w:rPr>
          <w:rFonts w:ascii="Arial" w:hAnsi="Arial" w:cs="Arial"/>
          <w:i/>
          <w:sz w:val="20"/>
          <w:szCs w:val="20"/>
        </w:rPr>
        <w:t xml:space="preserve">Obr. </w:t>
      </w:r>
      <w:r w:rsidR="00560448" w:rsidRPr="00933FDF">
        <w:rPr>
          <w:rFonts w:ascii="Arial" w:hAnsi="Arial" w:cs="Arial"/>
          <w:i/>
          <w:sz w:val="20"/>
          <w:szCs w:val="20"/>
        </w:rPr>
        <w:t>1</w:t>
      </w:r>
      <w:r w:rsidR="001D7E54" w:rsidRPr="00933FDF">
        <w:rPr>
          <w:rFonts w:ascii="Arial" w:hAnsi="Arial" w:cs="Arial"/>
          <w:i/>
          <w:sz w:val="20"/>
          <w:szCs w:val="20"/>
        </w:rPr>
        <w:t>4</w:t>
      </w:r>
      <w:r w:rsidRPr="00933FDF">
        <w:rPr>
          <w:rFonts w:ascii="Arial" w:hAnsi="Arial" w:cs="Arial"/>
          <w:i/>
          <w:sz w:val="20"/>
          <w:szCs w:val="20"/>
        </w:rPr>
        <w:t xml:space="preserve"> a </w:t>
      </w:r>
      <w:r w:rsidR="00560448" w:rsidRPr="00933FDF">
        <w:rPr>
          <w:rFonts w:ascii="Arial" w:hAnsi="Arial" w:cs="Arial"/>
          <w:i/>
          <w:sz w:val="20"/>
          <w:szCs w:val="20"/>
        </w:rPr>
        <w:t>1</w:t>
      </w:r>
      <w:r w:rsidR="001D7E54" w:rsidRPr="00933FDF">
        <w:rPr>
          <w:rFonts w:ascii="Arial" w:hAnsi="Arial" w:cs="Arial"/>
          <w:i/>
          <w:sz w:val="20"/>
          <w:szCs w:val="20"/>
        </w:rPr>
        <w:t>5</w:t>
      </w:r>
      <w:r w:rsidRPr="00933FDF">
        <w:rPr>
          <w:rFonts w:ascii="Arial" w:hAnsi="Arial" w:cs="Arial"/>
          <w:i/>
          <w:sz w:val="20"/>
          <w:szCs w:val="20"/>
        </w:rPr>
        <w:t>: Brno, ulice Bayerova. Se stromy s pravidelnou kulovitou nebo sloupovitou korunou by se však mělo v kompozicích zacházet opatrně.</w:t>
      </w:r>
      <w:r w:rsidR="00C05F8B" w:rsidRPr="00933FDF">
        <w:rPr>
          <w:rFonts w:ascii="Arial" w:hAnsi="Arial" w:cs="Arial"/>
          <w:i/>
          <w:sz w:val="20"/>
          <w:szCs w:val="20"/>
        </w:rPr>
        <w:t xml:space="preserve"> Někdy ale není pro zeleň opravdu dost místa, na rozdíl od obrázku </w:t>
      </w:r>
      <w:r w:rsidR="00AF6127" w:rsidRPr="00933FDF">
        <w:rPr>
          <w:rFonts w:ascii="Arial" w:hAnsi="Arial" w:cs="Arial"/>
          <w:i/>
          <w:sz w:val="20"/>
          <w:szCs w:val="20"/>
        </w:rPr>
        <w:t>17</w:t>
      </w:r>
      <w:r w:rsidR="00ED109D" w:rsidRPr="00933FDF">
        <w:rPr>
          <w:rFonts w:ascii="Arial" w:hAnsi="Arial" w:cs="Arial"/>
          <w:i/>
          <w:sz w:val="20"/>
          <w:szCs w:val="20"/>
        </w:rPr>
        <w:t>.</w:t>
      </w:r>
      <w:r w:rsidR="00323618" w:rsidRPr="00933FDF">
        <w:rPr>
          <w:rFonts w:ascii="Arial" w:hAnsi="Arial" w:cs="Arial"/>
          <w:i/>
          <w:sz w:val="20"/>
          <w:szCs w:val="20"/>
        </w:rPr>
        <w:t xml:space="preserve"> </w:t>
      </w:r>
      <w:r w:rsidRPr="00933FDF">
        <w:rPr>
          <w:rFonts w:ascii="Arial" w:hAnsi="Arial" w:cs="Arial"/>
          <w:i/>
          <w:sz w:val="20"/>
          <w:szCs w:val="20"/>
        </w:rPr>
        <w:t>Foto P. Balabánová, 2023</w:t>
      </w:r>
    </w:p>
    <w:p w14:paraId="77AAA5C6" w14:textId="77777777" w:rsidR="004E57CA" w:rsidRPr="00933FDF" w:rsidRDefault="004E57CA">
      <w:pPr>
        <w:rPr>
          <w:rFonts w:ascii="Arial" w:hAnsi="Arial" w:cs="Arial"/>
          <w:sz w:val="20"/>
          <w:szCs w:val="20"/>
        </w:rPr>
      </w:pPr>
      <w:r w:rsidRPr="00933FDF">
        <w:rPr>
          <w:rFonts w:ascii="Arial" w:hAnsi="Arial" w:cs="Arial"/>
          <w:sz w:val="20"/>
          <w:szCs w:val="20"/>
        </w:rPr>
        <w:t xml:space="preserve">Pro některé dřeviny je významná jejich výrazná barevná proměnlivost v době rašení, kvetení, nebo při podzimním zabarvení. Jiné si mohou podržet svou typickou nebo zvláštní barevnost po celý rok (různé barevné kultivary, kultivary s panašovanými listy apod.). Pro další dřeviny to může být jejich charakteristický detail. </w:t>
      </w:r>
    </w:p>
    <w:p w14:paraId="68A68215" w14:textId="757D5206" w:rsidR="004E57CA" w:rsidRPr="00933FDF" w:rsidRDefault="00B753B6">
      <w:pPr>
        <w:rPr>
          <w:rFonts w:ascii="Arial" w:hAnsi="Arial" w:cs="Arial"/>
          <w:i/>
          <w:sz w:val="20"/>
          <w:szCs w:val="20"/>
        </w:rPr>
      </w:pPr>
      <w:r w:rsidRPr="00933FDF">
        <w:rPr>
          <w:rFonts w:ascii="Arial" w:hAnsi="Arial" w:cs="Arial"/>
          <w:noProof/>
        </w:rPr>
        <w:drawing>
          <wp:inline distT="0" distB="0" distL="0" distR="0" wp14:anchorId="4760C01F" wp14:editId="4BC53467">
            <wp:extent cx="2724150" cy="1981200"/>
            <wp:effectExtent l="0" t="0" r="0" b="0"/>
            <wp:docPr id="13" name="obrázek 13" descr="Popis: rv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opis: rvv"/>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24150" cy="1981200"/>
                    </a:xfrm>
                    <a:prstGeom prst="rect">
                      <a:avLst/>
                    </a:prstGeom>
                    <a:noFill/>
                    <a:ln>
                      <a:noFill/>
                    </a:ln>
                  </pic:spPr>
                </pic:pic>
              </a:graphicData>
            </a:graphic>
          </wp:inline>
        </w:drawing>
      </w:r>
      <w:r w:rsidR="004E57CA" w:rsidRPr="00933FDF">
        <w:rPr>
          <w:rFonts w:ascii="Arial" w:hAnsi="Arial" w:cs="Arial"/>
        </w:rPr>
        <w:t xml:space="preserve">    </w:t>
      </w:r>
      <w:r w:rsidRPr="00933FDF">
        <w:rPr>
          <w:rFonts w:ascii="Arial" w:hAnsi="Arial" w:cs="Arial"/>
          <w:noProof/>
        </w:rPr>
        <w:drawing>
          <wp:inline distT="0" distB="0" distL="0" distR="0" wp14:anchorId="65B748FD" wp14:editId="25AF2904">
            <wp:extent cx="2857500" cy="1981200"/>
            <wp:effectExtent l="0" t="0" r="0" b="0"/>
            <wp:docPr id="14" name="Picture 5" descr="Popis: k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opis: krk"/>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57500" cy="1981200"/>
                    </a:xfrm>
                    <a:prstGeom prst="rect">
                      <a:avLst/>
                    </a:prstGeom>
                    <a:noFill/>
                    <a:ln>
                      <a:noFill/>
                    </a:ln>
                  </pic:spPr>
                </pic:pic>
              </a:graphicData>
            </a:graphic>
          </wp:inline>
        </w:drawing>
      </w:r>
    </w:p>
    <w:p w14:paraId="56D941DC" w14:textId="69D25A25" w:rsidR="004E57CA" w:rsidRPr="00933FDF" w:rsidRDefault="004E57CA" w:rsidP="00801853">
      <w:pPr>
        <w:rPr>
          <w:rFonts w:ascii="Arial" w:hAnsi="Arial" w:cs="Arial"/>
          <w:i/>
          <w:sz w:val="20"/>
          <w:szCs w:val="20"/>
        </w:rPr>
      </w:pPr>
      <w:r w:rsidRPr="00933FDF">
        <w:rPr>
          <w:rFonts w:ascii="Arial" w:hAnsi="Arial" w:cs="Arial"/>
          <w:i/>
          <w:sz w:val="20"/>
          <w:szCs w:val="20"/>
        </w:rPr>
        <w:t xml:space="preserve">Obr. </w:t>
      </w:r>
      <w:r w:rsidR="00560448" w:rsidRPr="00933FDF">
        <w:rPr>
          <w:rFonts w:ascii="Arial" w:hAnsi="Arial" w:cs="Arial"/>
          <w:i/>
          <w:sz w:val="20"/>
          <w:szCs w:val="20"/>
        </w:rPr>
        <w:t>1</w:t>
      </w:r>
      <w:r w:rsidR="001D7E54" w:rsidRPr="00933FDF">
        <w:rPr>
          <w:rFonts w:ascii="Arial" w:hAnsi="Arial" w:cs="Arial"/>
          <w:i/>
          <w:sz w:val="20"/>
          <w:szCs w:val="20"/>
        </w:rPr>
        <w:t>6</w:t>
      </w:r>
      <w:r w:rsidRPr="00933FDF">
        <w:rPr>
          <w:rFonts w:ascii="Arial" w:hAnsi="Arial" w:cs="Arial"/>
          <w:i/>
          <w:sz w:val="20"/>
          <w:szCs w:val="20"/>
        </w:rPr>
        <w:t xml:space="preserve"> a </w:t>
      </w:r>
      <w:r w:rsidR="00560448" w:rsidRPr="00933FDF">
        <w:rPr>
          <w:rFonts w:ascii="Arial" w:hAnsi="Arial" w:cs="Arial"/>
          <w:i/>
          <w:sz w:val="20"/>
          <w:szCs w:val="20"/>
        </w:rPr>
        <w:t>1</w:t>
      </w:r>
      <w:r w:rsidR="001D7E54" w:rsidRPr="00933FDF">
        <w:rPr>
          <w:rFonts w:ascii="Arial" w:hAnsi="Arial" w:cs="Arial"/>
          <w:i/>
          <w:sz w:val="20"/>
          <w:szCs w:val="20"/>
        </w:rPr>
        <w:t>7</w:t>
      </w:r>
      <w:r w:rsidRPr="00933FDF">
        <w:rPr>
          <w:rFonts w:ascii="Arial" w:hAnsi="Arial" w:cs="Arial"/>
          <w:i/>
          <w:sz w:val="20"/>
          <w:szCs w:val="20"/>
        </w:rPr>
        <w:t xml:space="preserve">: Stromy mohou svým tvarem, velikostí i barvou </w:t>
      </w:r>
      <w:r w:rsidR="00ED7A91" w:rsidRPr="00933FDF">
        <w:rPr>
          <w:rFonts w:ascii="Arial" w:hAnsi="Arial" w:cs="Arial"/>
          <w:i/>
          <w:sz w:val="20"/>
          <w:szCs w:val="20"/>
        </w:rPr>
        <w:t xml:space="preserve">ovlivňovat </w:t>
      </w:r>
      <w:r w:rsidRPr="00933FDF">
        <w:rPr>
          <w:rFonts w:ascii="Arial" w:hAnsi="Arial" w:cs="Arial"/>
          <w:i/>
          <w:sz w:val="20"/>
          <w:szCs w:val="20"/>
        </w:rPr>
        <w:t xml:space="preserve">vzhled ulice, jako například tyto světlé a vzdušné platany, </w:t>
      </w:r>
      <w:r w:rsidR="00ED7A91" w:rsidRPr="00933FDF">
        <w:rPr>
          <w:rFonts w:ascii="Arial" w:hAnsi="Arial" w:cs="Arial"/>
          <w:i/>
          <w:sz w:val="20"/>
          <w:szCs w:val="20"/>
        </w:rPr>
        <w:t xml:space="preserve">které </w:t>
      </w:r>
      <w:r w:rsidR="003D7E6D" w:rsidRPr="00933FDF">
        <w:rPr>
          <w:rFonts w:ascii="Arial" w:hAnsi="Arial" w:cs="Arial"/>
          <w:i/>
          <w:sz w:val="20"/>
          <w:szCs w:val="20"/>
        </w:rPr>
        <w:t>nepotlačují pohled</w:t>
      </w:r>
      <w:r w:rsidR="00ED7A91" w:rsidRPr="00933FDF">
        <w:rPr>
          <w:rFonts w:ascii="Arial" w:hAnsi="Arial" w:cs="Arial"/>
          <w:i/>
          <w:sz w:val="20"/>
          <w:szCs w:val="20"/>
        </w:rPr>
        <w:t xml:space="preserve"> na domy za nimi</w:t>
      </w:r>
      <w:r w:rsidR="003D7E6D" w:rsidRPr="00933FDF">
        <w:rPr>
          <w:rFonts w:ascii="Arial" w:hAnsi="Arial" w:cs="Arial"/>
          <w:i/>
          <w:sz w:val="20"/>
          <w:szCs w:val="20"/>
        </w:rPr>
        <w:t>,</w:t>
      </w:r>
      <w:r w:rsidR="00ED7A91" w:rsidRPr="00933FDF">
        <w:rPr>
          <w:rFonts w:ascii="Arial" w:hAnsi="Arial" w:cs="Arial"/>
          <w:i/>
          <w:sz w:val="20"/>
          <w:szCs w:val="20"/>
        </w:rPr>
        <w:t xml:space="preserve"> </w:t>
      </w:r>
      <w:r w:rsidRPr="00933FDF">
        <w:rPr>
          <w:rFonts w:ascii="Arial" w:hAnsi="Arial" w:cs="Arial"/>
          <w:i/>
          <w:sz w:val="20"/>
          <w:szCs w:val="20"/>
        </w:rPr>
        <w:t xml:space="preserve">nebo </w:t>
      </w:r>
      <w:r w:rsidR="00ED7A91" w:rsidRPr="00933FDF">
        <w:rPr>
          <w:rFonts w:ascii="Arial" w:hAnsi="Arial" w:cs="Arial"/>
          <w:i/>
          <w:sz w:val="20"/>
          <w:szCs w:val="20"/>
        </w:rPr>
        <w:t xml:space="preserve">naopak </w:t>
      </w:r>
      <w:r w:rsidRPr="00933FDF">
        <w:rPr>
          <w:rFonts w:ascii="Arial" w:hAnsi="Arial" w:cs="Arial"/>
          <w:i/>
          <w:sz w:val="20"/>
          <w:szCs w:val="20"/>
        </w:rPr>
        <w:t xml:space="preserve">kompaktní </w:t>
      </w:r>
      <w:proofErr w:type="spellStart"/>
      <w:r w:rsidRPr="00933FDF">
        <w:rPr>
          <w:rFonts w:ascii="Arial" w:hAnsi="Arial" w:cs="Arial"/>
          <w:i/>
          <w:sz w:val="20"/>
          <w:szCs w:val="20"/>
        </w:rPr>
        <w:t>malokorun</w:t>
      </w:r>
      <w:r w:rsidR="003D7E6D" w:rsidRPr="00933FDF">
        <w:rPr>
          <w:rFonts w:ascii="Arial" w:hAnsi="Arial" w:cs="Arial"/>
          <w:i/>
          <w:sz w:val="20"/>
          <w:szCs w:val="20"/>
        </w:rPr>
        <w:t>n</w:t>
      </w:r>
      <w:r w:rsidRPr="00933FDF">
        <w:rPr>
          <w:rFonts w:ascii="Arial" w:hAnsi="Arial" w:cs="Arial"/>
          <w:i/>
          <w:sz w:val="20"/>
          <w:szCs w:val="20"/>
        </w:rPr>
        <w:t>é</w:t>
      </w:r>
      <w:proofErr w:type="spellEnd"/>
      <w:r w:rsidRPr="00933FDF">
        <w:rPr>
          <w:rFonts w:ascii="Arial" w:hAnsi="Arial" w:cs="Arial"/>
          <w:i/>
          <w:sz w:val="20"/>
          <w:szCs w:val="20"/>
        </w:rPr>
        <w:t xml:space="preserve"> višně křovité</w:t>
      </w:r>
      <w:r w:rsidR="00ED109D" w:rsidRPr="00933FDF">
        <w:rPr>
          <w:rFonts w:ascii="Arial" w:hAnsi="Arial" w:cs="Arial"/>
          <w:i/>
          <w:sz w:val="20"/>
          <w:szCs w:val="20"/>
        </w:rPr>
        <w:t>,</w:t>
      </w:r>
      <w:r w:rsidR="003D7E6D" w:rsidRPr="00933FDF">
        <w:rPr>
          <w:rFonts w:ascii="Arial" w:hAnsi="Arial" w:cs="Arial"/>
          <w:i/>
          <w:sz w:val="20"/>
          <w:szCs w:val="20"/>
        </w:rPr>
        <w:t xml:space="preserve"> které</w:t>
      </w:r>
      <w:r w:rsidR="00ED7A91" w:rsidRPr="00933FDF">
        <w:rPr>
          <w:rFonts w:ascii="Arial" w:hAnsi="Arial" w:cs="Arial"/>
          <w:i/>
          <w:sz w:val="20"/>
          <w:szCs w:val="20"/>
        </w:rPr>
        <w:t xml:space="preserve"> v ulici zcela dominují.</w:t>
      </w:r>
      <w:r w:rsidR="00AF6127" w:rsidRPr="00933FDF">
        <w:rPr>
          <w:rFonts w:ascii="Arial" w:hAnsi="Arial" w:cs="Arial"/>
          <w:i/>
          <w:sz w:val="20"/>
          <w:szCs w:val="20"/>
        </w:rPr>
        <w:t xml:space="preserve"> </w:t>
      </w:r>
      <w:r w:rsidRPr="00933FDF">
        <w:rPr>
          <w:rFonts w:ascii="Arial" w:hAnsi="Arial" w:cs="Arial"/>
          <w:i/>
          <w:sz w:val="20"/>
          <w:szCs w:val="20"/>
        </w:rPr>
        <w:t>Foto: P. Balabánová</w:t>
      </w:r>
      <w:r w:rsidR="00EB1D44" w:rsidRPr="00933FDF">
        <w:rPr>
          <w:rFonts w:ascii="Arial" w:hAnsi="Arial" w:cs="Arial"/>
          <w:i/>
          <w:sz w:val="20"/>
          <w:szCs w:val="20"/>
        </w:rPr>
        <w:t xml:space="preserve"> 2011</w:t>
      </w:r>
    </w:p>
    <w:p w14:paraId="67C073C7" w14:textId="77777777" w:rsidR="004E57CA" w:rsidRPr="00933FDF" w:rsidRDefault="004E57CA">
      <w:pPr>
        <w:rPr>
          <w:rFonts w:ascii="Arial" w:hAnsi="Arial" w:cs="Arial"/>
          <w:sz w:val="20"/>
          <w:szCs w:val="20"/>
        </w:rPr>
      </w:pPr>
      <w:r w:rsidRPr="00933FDF">
        <w:rPr>
          <w:rFonts w:ascii="Arial" w:hAnsi="Arial" w:cs="Arial"/>
          <w:sz w:val="20"/>
          <w:szCs w:val="20"/>
        </w:rPr>
        <w:t>Díky různé barvě a textuře jednotlivých dřevin a rostlin lze dosáhnout zajímavých prostorových iluzí i esteticky účinných kontrastů. Zeleň může vytvářet charakter veřejných prostranství, ovlivňovat jejich měřítko</w:t>
      </w:r>
      <w:r w:rsidR="00E820C4" w:rsidRPr="00933FDF">
        <w:rPr>
          <w:rFonts w:ascii="Arial" w:hAnsi="Arial" w:cs="Arial"/>
          <w:sz w:val="20"/>
          <w:szCs w:val="20"/>
        </w:rPr>
        <w:t>.</w:t>
      </w:r>
      <w:r w:rsidRPr="00933FDF">
        <w:rPr>
          <w:rFonts w:ascii="Arial" w:hAnsi="Arial" w:cs="Arial"/>
          <w:sz w:val="20"/>
          <w:szCs w:val="20"/>
        </w:rPr>
        <w:t xml:space="preserve"> </w:t>
      </w:r>
      <w:r w:rsidR="00E820C4" w:rsidRPr="00933FDF">
        <w:rPr>
          <w:rFonts w:ascii="Arial" w:hAnsi="Arial" w:cs="Arial"/>
          <w:sz w:val="20"/>
          <w:szCs w:val="20"/>
        </w:rPr>
        <w:t>M</w:t>
      </w:r>
      <w:r w:rsidRPr="00933FDF">
        <w:rPr>
          <w:rFonts w:ascii="Arial" w:hAnsi="Arial" w:cs="Arial"/>
          <w:sz w:val="20"/>
          <w:szCs w:val="20"/>
        </w:rPr>
        <w:t xml:space="preserve">írou náročnosti a barevností úprav </w:t>
      </w:r>
      <w:r w:rsidR="007A5199" w:rsidRPr="00933FDF">
        <w:rPr>
          <w:rFonts w:ascii="Arial" w:hAnsi="Arial" w:cs="Arial"/>
          <w:sz w:val="20"/>
          <w:szCs w:val="20"/>
        </w:rPr>
        <w:t xml:space="preserve">lze </w:t>
      </w:r>
      <w:r w:rsidRPr="00933FDF">
        <w:rPr>
          <w:rFonts w:ascii="Arial" w:hAnsi="Arial" w:cs="Arial"/>
          <w:sz w:val="20"/>
          <w:szCs w:val="20"/>
        </w:rPr>
        <w:t>zdůrazňovat jejich význam (hierarchi</w:t>
      </w:r>
      <w:r w:rsidR="00ED7A91" w:rsidRPr="00933FDF">
        <w:rPr>
          <w:rFonts w:ascii="Arial" w:hAnsi="Arial" w:cs="Arial"/>
          <w:sz w:val="20"/>
          <w:szCs w:val="20"/>
        </w:rPr>
        <w:t>e</w:t>
      </w:r>
      <w:r w:rsidRPr="00933FDF">
        <w:rPr>
          <w:rFonts w:ascii="Arial" w:hAnsi="Arial" w:cs="Arial"/>
          <w:sz w:val="20"/>
          <w:szCs w:val="20"/>
        </w:rPr>
        <w:t xml:space="preserve"> prostor</w:t>
      </w:r>
      <w:r w:rsidR="00ED7A91" w:rsidRPr="00933FDF">
        <w:rPr>
          <w:rFonts w:ascii="Arial" w:hAnsi="Arial" w:cs="Arial"/>
          <w:sz w:val="20"/>
          <w:szCs w:val="20"/>
        </w:rPr>
        <w:t>ů</w:t>
      </w:r>
      <w:r w:rsidRPr="00933FDF">
        <w:rPr>
          <w:rFonts w:ascii="Arial" w:hAnsi="Arial" w:cs="Arial"/>
          <w:sz w:val="20"/>
          <w:szCs w:val="20"/>
        </w:rPr>
        <w:t xml:space="preserve">). </w:t>
      </w:r>
    </w:p>
    <w:p w14:paraId="5D2697D8" w14:textId="5044EDC8" w:rsidR="006A0B22" w:rsidRPr="00933FDF" w:rsidRDefault="00B753B6" w:rsidP="006A0B22">
      <w:pPr>
        <w:rPr>
          <w:rFonts w:ascii="Arial" w:hAnsi="Arial" w:cs="Arial"/>
          <w:sz w:val="20"/>
          <w:szCs w:val="20"/>
        </w:rPr>
      </w:pPr>
      <w:r w:rsidRPr="00933FDF">
        <w:rPr>
          <w:rFonts w:ascii="Arial" w:hAnsi="Arial" w:cs="Arial"/>
          <w:noProof/>
        </w:rPr>
        <w:lastRenderedPageBreak/>
        <w:drawing>
          <wp:anchor distT="0" distB="0" distL="114300" distR="114300" simplePos="0" relativeHeight="251654144" behindDoc="0" locked="0" layoutInCell="1" allowOverlap="1" wp14:anchorId="4378090C" wp14:editId="2BFD6D96">
            <wp:simplePos x="0" y="0"/>
            <wp:positionH relativeFrom="margin">
              <wp:posOffset>2980690</wp:posOffset>
            </wp:positionH>
            <wp:positionV relativeFrom="paragraph">
              <wp:posOffset>3008</wp:posOffset>
            </wp:positionV>
            <wp:extent cx="2780030" cy="1594485"/>
            <wp:effectExtent l="0" t="0" r="0" b="0"/>
            <wp:wrapNone/>
            <wp:docPr id="95" name="obrázek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80030" cy="1594485"/>
                    </a:xfrm>
                    <a:prstGeom prst="rect">
                      <a:avLst/>
                    </a:prstGeom>
                    <a:noFill/>
                  </pic:spPr>
                </pic:pic>
              </a:graphicData>
            </a:graphic>
            <wp14:sizeRelH relativeFrom="page">
              <wp14:pctWidth>0</wp14:pctWidth>
            </wp14:sizeRelH>
            <wp14:sizeRelV relativeFrom="page">
              <wp14:pctHeight>0</wp14:pctHeight>
            </wp14:sizeRelV>
          </wp:anchor>
        </w:drawing>
      </w:r>
      <w:r w:rsidRPr="00933FDF">
        <w:rPr>
          <w:rFonts w:ascii="Arial" w:hAnsi="Arial" w:cs="Arial"/>
          <w:noProof/>
          <w:sz w:val="20"/>
          <w:szCs w:val="20"/>
        </w:rPr>
        <w:drawing>
          <wp:inline distT="0" distB="0" distL="0" distR="0" wp14:anchorId="6EFFE3DA" wp14:editId="3FEDF35F">
            <wp:extent cx="2838450" cy="1590675"/>
            <wp:effectExtent l="0" t="0" r="0"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38450" cy="1590675"/>
                    </a:xfrm>
                    <a:prstGeom prst="rect">
                      <a:avLst/>
                    </a:prstGeom>
                    <a:noFill/>
                    <a:ln>
                      <a:noFill/>
                    </a:ln>
                  </pic:spPr>
                </pic:pic>
              </a:graphicData>
            </a:graphic>
          </wp:inline>
        </w:drawing>
      </w:r>
      <w:r w:rsidR="006A0B22" w:rsidRPr="00933FDF">
        <w:rPr>
          <w:rFonts w:ascii="Arial" w:hAnsi="Arial" w:cs="Arial"/>
        </w:rPr>
        <w:t xml:space="preserve"> </w:t>
      </w:r>
    </w:p>
    <w:p w14:paraId="2C9C31A8" w14:textId="355528BF" w:rsidR="006A0B22" w:rsidRPr="00933FDF" w:rsidRDefault="006A0B22" w:rsidP="00801853">
      <w:pPr>
        <w:rPr>
          <w:rFonts w:ascii="Arial" w:hAnsi="Arial" w:cs="Arial"/>
          <w:i/>
          <w:sz w:val="20"/>
          <w:szCs w:val="20"/>
        </w:rPr>
      </w:pPr>
      <w:r w:rsidRPr="00933FDF">
        <w:rPr>
          <w:rFonts w:ascii="Arial" w:hAnsi="Arial" w:cs="Arial"/>
          <w:i/>
          <w:sz w:val="20"/>
          <w:szCs w:val="20"/>
        </w:rPr>
        <w:t xml:space="preserve">Obr. </w:t>
      </w:r>
      <w:r w:rsidR="001D7E54" w:rsidRPr="00933FDF">
        <w:rPr>
          <w:rFonts w:ascii="Arial" w:hAnsi="Arial" w:cs="Arial"/>
          <w:i/>
          <w:sz w:val="20"/>
          <w:szCs w:val="20"/>
        </w:rPr>
        <w:t>18</w:t>
      </w:r>
      <w:r w:rsidRPr="00933FDF">
        <w:rPr>
          <w:rFonts w:ascii="Arial" w:hAnsi="Arial" w:cs="Arial"/>
          <w:i/>
          <w:sz w:val="20"/>
          <w:szCs w:val="20"/>
        </w:rPr>
        <w:t xml:space="preserve"> a </w:t>
      </w:r>
      <w:r w:rsidR="001D7E54" w:rsidRPr="00933FDF">
        <w:rPr>
          <w:rFonts w:ascii="Arial" w:hAnsi="Arial" w:cs="Arial"/>
          <w:i/>
          <w:sz w:val="20"/>
          <w:szCs w:val="20"/>
        </w:rPr>
        <w:t>19</w:t>
      </w:r>
      <w:r w:rsidRPr="00933FDF">
        <w:rPr>
          <w:rFonts w:ascii="Arial" w:hAnsi="Arial" w:cs="Arial"/>
          <w:i/>
          <w:sz w:val="20"/>
          <w:szCs w:val="20"/>
        </w:rPr>
        <w:t>:</w:t>
      </w:r>
      <w:r w:rsidR="00BE415E" w:rsidRPr="00933FDF">
        <w:rPr>
          <w:rFonts w:ascii="Arial" w:hAnsi="Arial" w:cs="Arial"/>
          <w:i/>
          <w:sz w:val="20"/>
          <w:szCs w:val="20"/>
        </w:rPr>
        <w:t xml:space="preserve"> </w:t>
      </w:r>
      <w:r w:rsidRPr="00933FDF">
        <w:rPr>
          <w:rFonts w:ascii="Arial" w:hAnsi="Arial" w:cs="Arial"/>
          <w:i/>
          <w:sz w:val="20"/>
          <w:szCs w:val="20"/>
        </w:rPr>
        <w:t>Brno, ulice Holandská. Urbanisticky zdařilý a vyvážený veřejný prostor mezi administrativními budovami. Foto Kučerová, 2023</w:t>
      </w:r>
    </w:p>
    <w:p w14:paraId="7F29BAFE" w14:textId="77777777" w:rsidR="00336A81" w:rsidRPr="00933FDF" w:rsidRDefault="004E57CA">
      <w:pPr>
        <w:rPr>
          <w:rFonts w:ascii="Arial" w:hAnsi="Arial" w:cs="Arial"/>
          <w:sz w:val="20"/>
          <w:szCs w:val="20"/>
        </w:rPr>
      </w:pPr>
      <w:r w:rsidRPr="00933FDF">
        <w:rPr>
          <w:rFonts w:ascii="Arial" w:hAnsi="Arial" w:cs="Arial"/>
          <w:sz w:val="20"/>
          <w:szCs w:val="20"/>
        </w:rPr>
        <w:t>Právě v oblasti tvarů a barev se zásadně liší většina opadavých listnáčů, které během života i střídání ročních období svůj tvar a vzhled zásadně mění, od většiny jehličnanů, které si v průběhu sezóny i</w:t>
      </w:r>
      <w:r w:rsidR="003A4B20" w:rsidRPr="00933FDF">
        <w:rPr>
          <w:rFonts w:ascii="Arial" w:hAnsi="Arial" w:cs="Arial"/>
          <w:sz w:val="20"/>
          <w:szCs w:val="20"/>
        </w:rPr>
        <w:t> </w:t>
      </w:r>
      <w:r w:rsidRPr="00933FDF">
        <w:rPr>
          <w:rFonts w:ascii="Arial" w:hAnsi="Arial" w:cs="Arial"/>
          <w:sz w:val="20"/>
          <w:szCs w:val="20"/>
        </w:rPr>
        <w:t>celého života své tvary a barvy ponechávají. Toho se hojně využívá při tvorbě zahradně architektonické kompozice, kde mají své místo jak stabilní, tak i proměnlivé prvky.</w:t>
      </w:r>
      <w:r w:rsidR="00D43CE1" w:rsidRPr="00933FDF">
        <w:rPr>
          <w:rFonts w:ascii="Arial" w:hAnsi="Arial" w:cs="Arial"/>
          <w:sz w:val="20"/>
          <w:szCs w:val="20"/>
        </w:rPr>
        <w:t xml:space="preserve"> Je však třeba mít na paměti, že jehličnany většinou snáší městské prostředí hůře než listnáče.</w:t>
      </w:r>
    </w:p>
    <w:p w14:paraId="7EF78E9E" w14:textId="3DE35047" w:rsidR="004E57CA" w:rsidRPr="00933FDF" w:rsidRDefault="004E57CA">
      <w:pPr>
        <w:rPr>
          <w:rFonts w:ascii="Arial" w:hAnsi="Arial" w:cs="Arial"/>
          <w:sz w:val="20"/>
          <w:szCs w:val="20"/>
        </w:rPr>
      </w:pPr>
      <w:r w:rsidRPr="00933FDF">
        <w:rPr>
          <w:rFonts w:ascii="Arial" w:hAnsi="Arial" w:cs="Arial"/>
          <w:b/>
          <w:sz w:val="20"/>
          <w:szCs w:val="20"/>
        </w:rPr>
        <w:t>ad 4. Funkce ochran</w:t>
      </w:r>
      <w:r w:rsidR="00C443EB" w:rsidRPr="00933FDF">
        <w:rPr>
          <w:rFonts w:ascii="Arial" w:hAnsi="Arial" w:cs="Arial"/>
          <w:b/>
          <w:sz w:val="20"/>
          <w:szCs w:val="20"/>
        </w:rPr>
        <w:t>ná</w:t>
      </w:r>
      <w:r w:rsidRPr="00933FDF">
        <w:rPr>
          <w:rFonts w:ascii="Arial" w:hAnsi="Arial" w:cs="Arial"/>
          <w:sz w:val="20"/>
          <w:szCs w:val="20"/>
        </w:rPr>
        <w:t xml:space="preserve"> </w:t>
      </w:r>
    </w:p>
    <w:p w14:paraId="7A273669" w14:textId="4E6809DC" w:rsidR="004E57CA" w:rsidRPr="00933FDF" w:rsidRDefault="00ED109D">
      <w:pPr>
        <w:rPr>
          <w:rFonts w:ascii="Arial" w:hAnsi="Arial" w:cs="Arial"/>
          <w:sz w:val="20"/>
          <w:szCs w:val="20"/>
        </w:rPr>
      </w:pPr>
      <w:r w:rsidRPr="00933FDF">
        <w:rPr>
          <w:rFonts w:ascii="Arial" w:hAnsi="Arial" w:cs="Arial"/>
          <w:sz w:val="20"/>
          <w:szCs w:val="20"/>
        </w:rPr>
        <w:t>Funkce ochran</w:t>
      </w:r>
      <w:r w:rsidR="007D04E5" w:rsidRPr="00933FDF">
        <w:rPr>
          <w:rFonts w:ascii="Arial" w:hAnsi="Arial" w:cs="Arial"/>
          <w:sz w:val="20"/>
          <w:szCs w:val="20"/>
        </w:rPr>
        <w:t>ná</w:t>
      </w:r>
      <w:r w:rsidRPr="00933FDF">
        <w:rPr>
          <w:rFonts w:ascii="Arial" w:hAnsi="Arial" w:cs="Arial"/>
          <w:sz w:val="20"/>
          <w:szCs w:val="20"/>
        </w:rPr>
        <w:t xml:space="preserve"> pomocí zeleně se uplatňuje zejména v nezastavěném území. </w:t>
      </w:r>
      <w:r w:rsidR="004E57CA" w:rsidRPr="00933FDF">
        <w:rPr>
          <w:rFonts w:ascii="Arial" w:hAnsi="Arial" w:cs="Arial"/>
          <w:sz w:val="20"/>
          <w:szCs w:val="20"/>
        </w:rPr>
        <w:t xml:space="preserve">Jedná se zejména o ochranu půdy proti vodní a větrné erozi, ochranu povrchových i podzemních </w:t>
      </w:r>
      <w:r w:rsidR="007A5199" w:rsidRPr="00933FDF">
        <w:rPr>
          <w:rFonts w:ascii="Arial" w:hAnsi="Arial" w:cs="Arial"/>
          <w:sz w:val="20"/>
          <w:szCs w:val="20"/>
        </w:rPr>
        <w:t>vod</w:t>
      </w:r>
      <w:r w:rsidR="004E57CA" w:rsidRPr="00933FDF">
        <w:rPr>
          <w:rFonts w:ascii="Arial" w:hAnsi="Arial" w:cs="Arial"/>
          <w:sz w:val="20"/>
          <w:szCs w:val="20"/>
        </w:rPr>
        <w:t> a</w:t>
      </w:r>
      <w:r w:rsidRPr="00933FDF">
        <w:rPr>
          <w:rFonts w:ascii="Arial" w:hAnsi="Arial" w:cs="Arial"/>
          <w:sz w:val="20"/>
          <w:szCs w:val="20"/>
        </w:rPr>
        <w:t> </w:t>
      </w:r>
      <w:r w:rsidR="004E57CA" w:rsidRPr="00933FDF">
        <w:rPr>
          <w:rFonts w:ascii="Arial" w:hAnsi="Arial" w:cs="Arial"/>
          <w:sz w:val="20"/>
          <w:szCs w:val="20"/>
        </w:rPr>
        <w:t xml:space="preserve">stabilizaci vodního režimu krajiny. </w:t>
      </w:r>
    </w:p>
    <w:p w14:paraId="4D5F5374" w14:textId="77777777" w:rsidR="00570B09" w:rsidRPr="00933FDF" w:rsidRDefault="004E57CA">
      <w:pPr>
        <w:rPr>
          <w:rFonts w:ascii="Arial" w:hAnsi="Arial" w:cs="Arial"/>
          <w:sz w:val="20"/>
          <w:szCs w:val="20"/>
        </w:rPr>
      </w:pPr>
      <w:r w:rsidRPr="00933FDF">
        <w:rPr>
          <w:rFonts w:ascii="Arial" w:hAnsi="Arial" w:cs="Arial"/>
          <w:sz w:val="20"/>
          <w:szCs w:val="20"/>
        </w:rPr>
        <w:t>Při ochraně půdy proti vodní erozi jde především o zpomalení odtoku srážkové vody a její co nejvyšší zasakování do půdy. Plochy (louky</w:t>
      </w:r>
      <w:r w:rsidR="00A42B3D" w:rsidRPr="00933FDF">
        <w:rPr>
          <w:rFonts w:ascii="Arial" w:hAnsi="Arial" w:cs="Arial"/>
          <w:sz w:val="20"/>
          <w:szCs w:val="20"/>
        </w:rPr>
        <w:t>, remízky</w:t>
      </w:r>
      <w:r w:rsidRPr="00933FDF">
        <w:rPr>
          <w:rFonts w:ascii="Arial" w:hAnsi="Arial" w:cs="Arial"/>
          <w:sz w:val="20"/>
          <w:szCs w:val="20"/>
        </w:rPr>
        <w:t>) a linie (meze) s dřevinami a travními porosty umožňují lepší zasakování srážkové i tekoucí vody</w:t>
      </w:r>
      <w:r w:rsidR="00796F77" w:rsidRPr="00933FDF">
        <w:rPr>
          <w:rFonts w:ascii="Arial" w:hAnsi="Arial" w:cs="Arial"/>
          <w:sz w:val="20"/>
          <w:szCs w:val="20"/>
        </w:rPr>
        <w:t xml:space="preserve"> </w:t>
      </w:r>
      <w:r w:rsidRPr="00933FDF">
        <w:rPr>
          <w:rFonts w:ascii="Arial" w:hAnsi="Arial" w:cs="Arial"/>
          <w:sz w:val="20"/>
          <w:szCs w:val="20"/>
        </w:rPr>
        <w:t>než jen nedostatečně krytá orná půda (např. se širokořádkovými plodinami: kukuřicí, bramborami nebo řepou), nebo dokonce zpevněná plocha. Při</w:t>
      </w:r>
      <w:r w:rsidR="00801853" w:rsidRPr="00933FDF">
        <w:rPr>
          <w:rFonts w:ascii="Arial" w:hAnsi="Arial" w:cs="Arial"/>
          <w:sz w:val="20"/>
          <w:szCs w:val="20"/>
        </w:rPr>
        <w:t> </w:t>
      </w:r>
      <w:r w:rsidRPr="00933FDF">
        <w:rPr>
          <w:rFonts w:ascii="Arial" w:hAnsi="Arial" w:cs="Arial"/>
          <w:sz w:val="20"/>
          <w:szCs w:val="20"/>
        </w:rPr>
        <w:t xml:space="preserve">přívalových deštích nebo jarním tání bývá svrchní úrodná vrstva půdy smývána z polí, vytváří se hluboké erozní rýhy. I proto se vyšší sklony svahů využívají převážně jako louky, pastviny či lesy. </w:t>
      </w:r>
    </w:p>
    <w:p w14:paraId="5D1165FA" w14:textId="77777777" w:rsidR="00796F77" w:rsidRPr="00933FDF" w:rsidRDefault="004E57CA">
      <w:pPr>
        <w:rPr>
          <w:rFonts w:ascii="Arial" w:hAnsi="Arial" w:cs="Arial"/>
          <w:sz w:val="20"/>
          <w:szCs w:val="20"/>
        </w:rPr>
      </w:pPr>
      <w:r w:rsidRPr="00933FDF">
        <w:rPr>
          <w:rFonts w:ascii="Arial" w:hAnsi="Arial" w:cs="Arial"/>
          <w:sz w:val="20"/>
          <w:szCs w:val="20"/>
        </w:rPr>
        <w:t>Tradičním prvkem vegetačních protierozních opatření jsou meze s doprovodem stromů a keřů, případně travnaté průlehy, které do jisté míry zmírňují sklon svahů a zejména zpomalují</w:t>
      </w:r>
      <w:r w:rsidR="00801853" w:rsidRPr="00933FDF">
        <w:rPr>
          <w:rStyle w:val="Znakapoznpodarou"/>
          <w:rFonts w:ascii="Arial" w:hAnsi="Arial" w:cs="Arial"/>
          <w:sz w:val="20"/>
          <w:szCs w:val="20"/>
        </w:rPr>
        <w:footnoteReference w:id="5"/>
      </w:r>
      <w:r w:rsidRPr="00933FDF">
        <w:rPr>
          <w:rFonts w:ascii="Arial" w:hAnsi="Arial" w:cs="Arial"/>
          <w:sz w:val="20"/>
          <w:szCs w:val="20"/>
        </w:rPr>
        <w:t xml:space="preserve"> nebo přerušují soustředěný odtok povrchových vod. Rostliny svými kořeny, opadem listů i podrostem</w:t>
      </w:r>
      <w:r w:rsidR="00A42B3D" w:rsidRPr="00933FDF">
        <w:rPr>
          <w:rFonts w:ascii="Arial" w:hAnsi="Arial" w:cs="Arial"/>
          <w:sz w:val="20"/>
          <w:szCs w:val="20"/>
        </w:rPr>
        <w:t xml:space="preserve"> a</w:t>
      </w:r>
      <w:r w:rsidR="003A4B20" w:rsidRPr="00933FDF">
        <w:rPr>
          <w:rFonts w:ascii="Arial" w:hAnsi="Arial" w:cs="Arial"/>
          <w:sz w:val="20"/>
          <w:szCs w:val="20"/>
        </w:rPr>
        <w:t> </w:t>
      </w:r>
      <w:r w:rsidRPr="00933FDF">
        <w:rPr>
          <w:rFonts w:ascii="Arial" w:hAnsi="Arial" w:cs="Arial"/>
          <w:sz w:val="20"/>
          <w:szCs w:val="20"/>
        </w:rPr>
        <w:t xml:space="preserve">vytvářením drobtovité struktury půdy, </w:t>
      </w:r>
      <w:r w:rsidR="00570B09" w:rsidRPr="00933FDF">
        <w:rPr>
          <w:rFonts w:ascii="Arial" w:hAnsi="Arial" w:cs="Arial"/>
          <w:sz w:val="20"/>
          <w:szCs w:val="20"/>
        </w:rPr>
        <w:t xml:space="preserve">tak </w:t>
      </w:r>
      <w:r w:rsidRPr="00933FDF">
        <w:rPr>
          <w:rFonts w:ascii="Arial" w:hAnsi="Arial" w:cs="Arial"/>
          <w:sz w:val="20"/>
          <w:szCs w:val="20"/>
        </w:rPr>
        <w:t>zlepšují</w:t>
      </w:r>
      <w:r w:rsidR="000E0E58" w:rsidRPr="00933FDF">
        <w:rPr>
          <w:rFonts w:ascii="Arial" w:hAnsi="Arial" w:cs="Arial"/>
          <w:sz w:val="20"/>
          <w:szCs w:val="20"/>
        </w:rPr>
        <w:t xml:space="preserve"> </w:t>
      </w:r>
      <w:r w:rsidR="00A42B3D" w:rsidRPr="00933FDF">
        <w:rPr>
          <w:rFonts w:ascii="Arial" w:hAnsi="Arial" w:cs="Arial"/>
          <w:sz w:val="20"/>
          <w:szCs w:val="20"/>
        </w:rPr>
        <w:t xml:space="preserve">podmínky pro </w:t>
      </w:r>
      <w:r w:rsidRPr="00933FDF">
        <w:rPr>
          <w:rFonts w:ascii="Arial" w:hAnsi="Arial" w:cs="Arial"/>
          <w:sz w:val="20"/>
          <w:szCs w:val="20"/>
        </w:rPr>
        <w:t xml:space="preserve">zasakování srážkové vody. </w:t>
      </w:r>
    </w:p>
    <w:p w14:paraId="7F8203AE" w14:textId="77777777" w:rsidR="004E57CA" w:rsidRPr="00933FDF" w:rsidRDefault="004E57CA">
      <w:pPr>
        <w:rPr>
          <w:rFonts w:ascii="Arial" w:hAnsi="Arial" w:cs="Arial"/>
          <w:sz w:val="20"/>
          <w:szCs w:val="20"/>
        </w:rPr>
      </w:pPr>
      <w:r w:rsidRPr="00933FDF">
        <w:rPr>
          <w:rFonts w:ascii="Arial" w:hAnsi="Arial" w:cs="Arial"/>
          <w:sz w:val="20"/>
          <w:szCs w:val="20"/>
        </w:rPr>
        <w:t xml:space="preserve">Meze a zemní, </w:t>
      </w:r>
      <w:r w:rsidR="003673B8" w:rsidRPr="00933FDF">
        <w:rPr>
          <w:rFonts w:ascii="Arial" w:hAnsi="Arial" w:cs="Arial"/>
          <w:sz w:val="20"/>
          <w:szCs w:val="20"/>
        </w:rPr>
        <w:t>nebo</w:t>
      </w:r>
      <w:r w:rsidRPr="00933FDF">
        <w:rPr>
          <w:rFonts w:ascii="Arial" w:hAnsi="Arial" w:cs="Arial"/>
          <w:sz w:val="20"/>
          <w:szCs w:val="20"/>
        </w:rPr>
        <w:t> kamenné terasy patří k typickým znakům malovýrobní kulturní krajiny v členitějším terénu</w:t>
      </w:r>
      <w:r w:rsidR="003673B8" w:rsidRPr="00933FDF">
        <w:rPr>
          <w:rFonts w:ascii="Arial" w:hAnsi="Arial" w:cs="Arial"/>
          <w:sz w:val="20"/>
          <w:szCs w:val="20"/>
        </w:rPr>
        <w:t>.</w:t>
      </w:r>
      <w:r w:rsidRPr="00933FDF">
        <w:rPr>
          <w:rFonts w:ascii="Arial" w:hAnsi="Arial" w:cs="Arial"/>
          <w:sz w:val="20"/>
          <w:szCs w:val="20"/>
        </w:rPr>
        <w:t xml:space="preserve"> </w:t>
      </w:r>
      <w:r w:rsidR="003673B8" w:rsidRPr="00933FDF">
        <w:rPr>
          <w:rFonts w:ascii="Arial" w:hAnsi="Arial" w:cs="Arial"/>
          <w:sz w:val="20"/>
          <w:szCs w:val="20"/>
        </w:rPr>
        <w:t>S</w:t>
      </w:r>
      <w:r w:rsidRPr="00933FDF">
        <w:rPr>
          <w:rFonts w:ascii="Arial" w:hAnsi="Arial" w:cs="Arial"/>
          <w:sz w:val="20"/>
          <w:szCs w:val="20"/>
        </w:rPr>
        <w:t>vým charakterem, uspořádáním i dřevinným doprovodem se liší dle regionů. Mají tedy i značný význam krajinotvorný a kraji</w:t>
      </w:r>
      <w:r w:rsidR="000E0E58" w:rsidRPr="00933FDF">
        <w:rPr>
          <w:rFonts w:ascii="Arial" w:hAnsi="Arial" w:cs="Arial"/>
          <w:sz w:val="20"/>
          <w:szCs w:val="20"/>
        </w:rPr>
        <w:t xml:space="preserve">nářský, ale zejména </w:t>
      </w:r>
      <w:proofErr w:type="spellStart"/>
      <w:r w:rsidR="000E0E58" w:rsidRPr="00933FDF">
        <w:rPr>
          <w:rFonts w:ascii="Arial" w:hAnsi="Arial" w:cs="Arial"/>
          <w:sz w:val="20"/>
          <w:szCs w:val="20"/>
        </w:rPr>
        <w:t>půdoochranný</w:t>
      </w:r>
      <w:proofErr w:type="spellEnd"/>
      <w:r w:rsidR="000E0E58" w:rsidRPr="00933FDF">
        <w:rPr>
          <w:rFonts w:ascii="Arial" w:hAnsi="Arial" w:cs="Arial"/>
          <w:sz w:val="20"/>
          <w:szCs w:val="20"/>
        </w:rPr>
        <w:t xml:space="preserve">. </w:t>
      </w:r>
    </w:p>
    <w:p w14:paraId="049B0D1A" w14:textId="77777777" w:rsidR="006126F7" w:rsidRPr="00933FDF" w:rsidRDefault="006126F7" w:rsidP="006126F7">
      <w:pPr>
        <w:jc w:val="center"/>
        <w:rPr>
          <w:rFonts w:ascii="Arial" w:hAnsi="Arial" w:cs="Arial"/>
          <w:i/>
          <w:sz w:val="20"/>
          <w:szCs w:val="20"/>
        </w:rPr>
      </w:pPr>
      <w:r w:rsidRPr="00933FDF">
        <w:rPr>
          <w:rFonts w:ascii="Arial" w:hAnsi="Arial" w:cs="Arial"/>
          <w:noProof/>
        </w:rPr>
        <w:drawing>
          <wp:anchor distT="0" distB="0" distL="114300" distR="114300" simplePos="0" relativeHeight="251655168" behindDoc="1" locked="0" layoutInCell="1" allowOverlap="1" wp14:anchorId="69D521DF" wp14:editId="139BCE6B">
            <wp:simplePos x="0" y="0"/>
            <wp:positionH relativeFrom="margin">
              <wp:posOffset>0</wp:posOffset>
            </wp:positionH>
            <wp:positionV relativeFrom="paragraph">
              <wp:posOffset>57785</wp:posOffset>
            </wp:positionV>
            <wp:extent cx="3148965" cy="1983740"/>
            <wp:effectExtent l="0" t="0" r="0" b="0"/>
            <wp:wrapTight wrapText="bothSides">
              <wp:wrapPolygon edited="0">
                <wp:start x="0" y="0"/>
                <wp:lineTo x="0" y="21365"/>
                <wp:lineTo x="21430" y="21365"/>
                <wp:lineTo x="21430" y="0"/>
                <wp:lineTo x="0" y="0"/>
              </wp:wrapPolygon>
            </wp:wrapTight>
            <wp:docPr id="96" name="Picture 151744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442505"/>
                    <pic:cNvPicPr>
                      <a:picLocks noChangeAspect="1" noChangeArrowheads="1"/>
                    </pic:cNvPicPr>
                  </pic:nvPicPr>
                  <pic:blipFill>
                    <a:blip r:embed="rId35" cstate="print">
                      <a:extLst>
                        <a:ext uri="{28A0092B-C50C-407E-A947-70E740481C1C}">
                          <a14:useLocalDpi xmlns:a14="http://schemas.microsoft.com/office/drawing/2010/main" val="0"/>
                        </a:ext>
                      </a:extLst>
                    </a:blip>
                    <a:srcRect t="5202"/>
                    <a:stretch>
                      <a:fillRect/>
                    </a:stretch>
                  </pic:blipFill>
                  <pic:spPr bwMode="auto">
                    <a:xfrm>
                      <a:off x="0" y="0"/>
                      <a:ext cx="3148965" cy="1983740"/>
                    </a:xfrm>
                    <a:prstGeom prst="rect">
                      <a:avLst/>
                    </a:prstGeom>
                    <a:noFill/>
                  </pic:spPr>
                </pic:pic>
              </a:graphicData>
            </a:graphic>
            <wp14:sizeRelH relativeFrom="page">
              <wp14:pctWidth>0</wp14:pctWidth>
            </wp14:sizeRelH>
            <wp14:sizeRelV relativeFrom="page">
              <wp14:pctHeight>0</wp14:pctHeight>
            </wp14:sizeRelV>
          </wp:anchor>
        </w:drawing>
      </w:r>
    </w:p>
    <w:p w14:paraId="32458394" w14:textId="77777777" w:rsidR="006126F7" w:rsidRPr="00933FDF" w:rsidRDefault="006126F7" w:rsidP="006126F7">
      <w:pPr>
        <w:jc w:val="center"/>
        <w:rPr>
          <w:rFonts w:ascii="Arial" w:hAnsi="Arial" w:cs="Arial"/>
          <w:i/>
          <w:sz w:val="20"/>
          <w:szCs w:val="20"/>
        </w:rPr>
      </w:pPr>
    </w:p>
    <w:p w14:paraId="2D895C24" w14:textId="77777777" w:rsidR="006126F7" w:rsidRPr="00933FDF" w:rsidRDefault="006126F7" w:rsidP="006126F7">
      <w:pPr>
        <w:jc w:val="center"/>
        <w:rPr>
          <w:rFonts w:ascii="Arial" w:hAnsi="Arial" w:cs="Arial"/>
          <w:i/>
          <w:sz w:val="20"/>
          <w:szCs w:val="20"/>
        </w:rPr>
      </w:pPr>
    </w:p>
    <w:p w14:paraId="73D54A86" w14:textId="77777777" w:rsidR="006126F7" w:rsidRPr="00933FDF" w:rsidRDefault="006126F7" w:rsidP="006126F7">
      <w:pPr>
        <w:jc w:val="center"/>
        <w:rPr>
          <w:rFonts w:ascii="Arial" w:hAnsi="Arial" w:cs="Arial"/>
          <w:i/>
          <w:sz w:val="20"/>
          <w:szCs w:val="20"/>
        </w:rPr>
      </w:pPr>
    </w:p>
    <w:p w14:paraId="7CBA6B13" w14:textId="77777777" w:rsidR="006126F7" w:rsidRPr="00933FDF" w:rsidRDefault="006126F7" w:rsidP="006126F7">
      <w:pPr>
        <w:jc w:val="center"/>
        <w:rPr>
          <w:rFonts w:ascii="Arial" w:hAnsi="Arial" w:cs="Arial"/>
          <w:i/>
          <w:sz w:val="20"/>
          <w:szCs w:val="20"/>
        </w:rPr>
      </w:pPr>
    </w:p>
    <w:p w14:paraId="19A5CAB1" w14:textId="6B964A7D" w:rsidR="00E355E2" w:rsidRPr="00933FDF" w:rsidRDefault="00E355E2" w:rsidP="006126F7">
      <w:pPr>
        <w:jc w:val="left"/>
        <w:rPr>
          <w:rFonts w:ascii="Arial" w:hAnsi="Arial" w:cs="Arial"/>
          <w:i/>
          <w:sz w:val="20"/>
          <w:szCs w:val="20"/>
        </w:rPr>
      </w:pPr>
      <w:r w:rsidRPr="00933FDF">
        <w:rPr>
          <w:rFonts w:ascii="Arial" w:hAnsi="Arial" w:cs="Arial"/>
          <w:i/>
          <w:sz w:val="20"/>
          <w:szCs w:val="20"/>
        </w:rPr>
        <w:t xml:space="preserve">Obr. </w:t>
      </w:r>
      <w:r w:rsidR="00BE415E" w:rsidRPr="00933FDF">
        <w:rPr>
          <w:rFonts w:ascii="Arial" w:hAnsi="Arial" w:cs="Arial"/>
          <w:i/>
          <w:sz w:val="20"/>
          <w:szCs w:val="20"/>
        </w:rPr>
        <w:t>2</w:t>
      </w:r>
      <w:r w:rsidR="001D7E54" w:rsidRPr="00933FDF">
        <w:rPr>
          <w:rFonts w:ascii="Arial" w:hAnsi="Arial" w:cs="Arial"/>
          <w:i/>
          <w:sz w:val="20"/>
          <w:szCs w:val="20"/>
        </w:rPr>
        <w:t>0</w:t>
      </w:r>
      <w:r w:rsidRPr="00933FDF">
        <w:rPr>
          <w:rFonts w:ascii="Arial" w:hAnsi="Arial" w:cs="Arial"/>
          <w:i/>
          <w:sz w:val="20"/>
          <w:szCs w:val="20"/>
        </w:rPr>
        <w:t xml:space="preserve"> Krajina pod Oblíkem v Českém středohoří</w:t>
      </w:r>
      <w:r w:rsidR="00BE415E" w:rsidRPr="00933FDF">
        <w:rPr>
          <w:rFonts w:ascii="Arial" w:hAnsi="Arial" w:cs="Arial"/>
          <w:i/>
          <w:sz w:val="20"/>
          <w:szCs w:val="20"/>
        </w:rPr>
        <w:t>.</w:t>
      </w:r>
      <w:r w:rsidRPr="00933FDF">
        <w:rPr>
          <w:rFonts w:ascii="Arial" w:hAnsi="Arial" w:cs="Arial"/>
          <w:i/>
          <w:sz w:val="20"/>
          <w:szCs w:val="20"/>
        </w:rPr>
        <w:t xml:space="preserve"> </w:t>
      </w:r>
      <w:r w:rsidR="00BE415E" w:rsidRPr="00933FDF">
        <w:rPr>
          <w:rFonts w:ascii="Arial" w:hAnsi="Arial" w:cs="Arial"/>
          <w:i/>
          <w:sz w:val="20"/>
          <w:szCs w:val="20"/>
        </w:rPr>
        <w:t>S</w:t>
      </w:r>
      <w:r w:rsidRPr="00933FDF">
        <w:rPr>
          <w:rFonts w:ascii="Arial" w:hAnsi="Arial" w:cs="Arial"/>
          <w:i/>
          <w:sz w:val="20"/>
          <w:szCs w:val="20"/>
        </w:rPr>
        <w:t>ukcesí vzniklé linie dřevinné zeleně na kamenicích (historické snosy kamení z původních polí a luk)</w:t>
      </w:r>
      <w:r w:rsidR="000333B2" w:rsidRPr="00933FDF">
        <w:rPr>
          <w:rFonts w:ascii="Arial" w:hAnsi="Arial" w:cs="Arial"/>
          <w:i/>
          <w:sz w:val="20"/>
          <w:szCs w:val="20"/>
        </w:rPr>
        <w:t>.</w:t>
      </w:r>
      <w:r w:rsidRPr="00933FDF">
        <w:rPr>
          <w:rFonts w:ascii="Arial" w:hAnsi="Arial" w:cs="Arial"/>
          <w:i/>
          <w:sz w:val="20"/>
          <w:szCs w:val="20"/>
        </w:rPr>
        <w:t xml:space="preserve"> </w:t>
      </w:r>
      <w:r w:rsidR="00BE415E" w:rsidRPr="00933FDF">
        <w:rPr>
          <w:rFonts w:ascii="Arial" w:hAnsi="Arial" w:cs="Arial"/>
          <w:i/>
          <w:sz w:val="20"/>
          <w:szCs w:val="20"/>
        </w:rPr>
        <w:t>F</w:t>
      </w:r>
      <w:r w:rsidRPr="00933FDF">
        <w:rPr>
          <w:rFonts w:ascii="Arial" w:hAnsi="Arial" w:cs="Arial"/>
          <w:i/>
          <w:sz w:val="20"/>
          <w:szCs w:val="20"/>
        </w:rPr>
        <w:t>oto:</w:t>
      </w:r>
      <w:r w:rsidR="00A17A34" w:rsidRPr="00933FDF">
        <w:rPr>
          <w:rFonts w:ascii="Arial" w:hAnsi="Arial" w:cs="Arial"/>
          <w:i/>
          <w:sz w:val="20"/>
          <w:szCs w:val="20"/>
        </w:rPr>
        <w:t> </w:t>
      </w:r>
      <w:r w:rsidRPr="00933FDF">
        <w:rPr>
          <w:rFonts w:ascii="Arial" w:hAnsi="Arial" w:cs="Arial"/>
          <w:i/>
          <w:sz w:val="20"/>
          <w:szCs w:val="20"/>
        </w:rPr>
        <w:t>D.</w:t>
      </w:r>
      <w:r w:rsidR="00A17A34" w:rsidRPr="00933FDF">
        <w:rPr>
          <w:rFonts w:ascii="Arial" w:hAnsi="Arial" w:cs="Arial"/>
          <w:i/>
          <w:sz w:val="20"/>
          <w:szCs w:val="20"/>
        </w:rPr>
        <w:t> </w:t>
      </w:r>
      <w:r w:rsidRPr="00933FDF">
        <w:rPr>
          <w:rFonts w:ascii="Arial" w:hAnsi="Arial" w:cs="Arial"/>
          <w:i/>
          <w:sz w:val="20"/>
          <w:szCs w:val="20"/>
        </w:rPr>
        <w:t>Lacina, 2021</w:t>
      </w:r>
    </w:p>
    <w:p w14:paraId="085DA140" w14:textId="4A103B68" w:rsidR="004E57CA" w:rsidRPr="00933FDF" w:rsidRDefault="004E57CA">
      <w:pPr>
        <w:rPr>
          <w:rFonts w:ascii="Arial" w:hAnsi="Arial" w:cs="Arial"/>
          <w:sz w:val="20"/>
          <w:szCs w:val="20"/>
        </w:rPr>
      </w:pPr>
      <w:r w:rsidRPr="00933FDF">
        <w:rPr>
          <w:rFonts w:ascii="Arial" w:hAnsi="Arial" w:cs="Arial"/>
          <w:sz w:val="20"/>
          <w:szCs w:val="20"/>
        </w:rPr>
        <w:lastRenderedPageBreak/>
        <w:t xml:space="preserve">V případě větrné eroze jde o ochranné </w:t>
      </w:r>
      <w:r w:rsidR="000E0E58" w:rsidRPr="00933FDF">
        <w:rPr>
          <w:rFonts w:ascii="Arial" w:hAnsi="Arial" w:cs="Arial"/>
          <w:sz w:val="20"/>
          <w:szCs w:val="20"/>
        </w:rPr>
        <w:t>vegetační</w:t>
      </w:r>
      <w:r w:rsidRPr="00933FDF">
        <w:rPr>
          <w:rFonts w:ascii="Arial" w:hAnsi="Arial" w:cs="Arial"/>
          <w:sz w:val="20"/>
          <w:szCs w:val="20"/>
        </w:rPr>
        <w:t xml:space="preserve"> pásy – větrolamy, vysazované u nás zejména v</w:t>
      </w:r>
      <w:r w:rsidR="00A17A34" w:rsidRPr="00933FDF">
        <w:rPr>
          <w:rFonts w:ascii="Arial" w:hAnsi="Arial" w:cs="Arial"/>
          <w:sz w:val="20"/>
          <w:szCs w:val="20"/>
        </w:rPr>
        <w:t> </w:t>
      </w:r>
      <w:r w:rsidRPr="00933FDF">
        <w:rPr>
          <w:rFonts w:ascii="Arial" w:hAnsi="Arial" w:cs="Arial"/>
          <w:sz w:val="20"/>
          <w:szCs w:val="20"/>
        </w:rPr>
        <w:t>padesátých letech dvacátého století pro zmírnění rychlosti a účinku větrů na</w:t>
      </w:r>
      <w:r w:rsidR="00B37FF5" w:rsidRPr="00933FDF">
        <w:rPr>
          <w:rFonts w:ascii="Arial" w:hAnsi="Arial" w:cs="Arial"/>
          <w:sz w:val="20"/>
          <w:szCs w:val="20"/>
        </w:rPr>
        <w:t> </w:t>
      </w:r>
      <w:r w:rsidRPr="00933FDF">
        <w:rPr>
          <w:rFonts w:ascii="Arial" w:hAnsi="Arial" w:cs="Arial"/>
          <w:sz w:val="20"/>
          <w:szCs w:val="20"/>
        </w:rPr>
        <w:t xml:space="preserve">zemědělskou půdu a pěstované plodiny. </w:t>
      </w:r>
      <w:r w:rsidR="00AA4DC2" w:rsidRPr="00933FDF">
        <w:rPr>
          <w:rFonts w:ascii="Arial" w:hAnsi="Arial" w:cs="Arial"/>
          <w:sz w:val="20"/>
          <w:szCs w:val="20"/>
        </w:rPr>
        <w:t>Tyto větrolamy byly vytvářeny zejména z topolů, jejichž současný zdravotní stav si v krajině vyžaduje pozornost a revitalizaci novými výsadbami. Následkem nefunkčních větrolam se mohou významně zvýšit dopady větrn</w:t>
      </w:r>
      <w:r w:rsidR="003C385E" w:rsidRPr="00933FDF">
        <w:rPr>
          <w:rFonts w:ascii="Arial" w:hAnsi="Arial" w:cs="Arial"/>
          <w:sz w:val="20"/>
          <w:szCs w:val="20"/>
        </w:rPr>
        <w:t>é</w:t>
      </w:r>
      <w:r w:rsidR="00AA4DC2" w:rsidRPr="00933FDF">
        <w:rPr>
          <w:rFonts w:ascii="Arial" w:hAnsi="Arial" w:cs="Arial"/>
          <w:sz w:val="20"/>
          <w:szCs w:val="20"/>
        </w:rPr>
        <w:t xml:space="preserve"> eroze v území.</w:t>
      </w:r>
    </w:p>
    <w:p w14:paraId="0AFFC987" w14:textId="5DA047B2" w:rsidR="004E57CA" w:rsidRPr="00933FDF" w:rsidRDefault="004E57CA">
      <w:pPr>
        <w:rPr>
          <w:rFonts w:ascii="Arial" w:hAnsi="Arial" w:cs="Arial"/>
          <w:sz w:val="20"/>
          <w:szCs w:val="20"/>
        </w:rPr>
      </w:pPr>
      <w:r w:rsidRPr="00933FDF">
        <w:rPr>
          <w:rFonts w:ascii="Arial" w:hAnsi="Arial" w:cs="Arial"/>
          <w:sz w:val="20"/>
          <w:szCs w:val="20"/>
        </w:rPr>
        <w:t xml:space="preserve">Při ochraně vodních zdrojů </w:t>
      </w:r>
      <w:r w:rsidR="00DB0556" w:rsidRPr="00933FDF">
        <w:rPr>
          <w:rFonts w:ascii="Arial" w:hAnsi="Arial" w:cs="Arial"/>
          <w:sz w:val="20"/>
          <w:szCs w:val="20"/>
        </w:rPr>
        <w:t>přispívá</w:t>
      </w:r>
      <w:r w:rsidR="00E0321F" w:rsidRPr="00933FDF">
        <w:rPr>
          <w:rFonts w:ascii="Arial" w:hAnsi="Arial" w:cs="Arial"/>
          <w:sz w:val="20"/>
          <w:szCs w:val="20"/>
        </w:rPr>
        <w:t xml:space="preserve"> zeleň, stejně</w:t>
      </w:r>
      <w:r w:rsidRPr="00933FDF">
        <w:rPr>
          <w:rFonts w:ascii="Arial" w:hAnsi="Arial" w:cs="Arial"/>
          <w:sz w:val="20"/>
          <w:szCs w:val="20"/>
        </w:rPr>
        <w:t>, jako v případě vodní eroze, především zpomal</w:t>
      </w:r>
      <w:r w:rsidR="00DB0556" w:rsidRPr="00933FDF">
        <w:rPr>
          <w:rFonts w:ascii="Arial" w:hAnsi="Arial" w:cs="Arial"/>
          <w:sz w:val="20"/>
          <w:szCs w:val="20"/>
        </w:rPr>
        <w:t>ováním</w:t>
      </w:r>
      <w:r w:rsidRPr="00933FDF">
        <w:rPr>
          <w:rFonts w:ascii="Arial" w:hAnsi="Arial" w:cs="Arial"/>
          <w:sz w:val="20"/>
          <w:szCs w:val="20"/>
        </w:rPr>
        <w:t xml:space="preserve"> odtoku povrchov</w:t>
      </w:r>
      <w:r w:rsidR="00014973" w:rsidRPr="00933FDF">
        <w:rPr>
          <w:rFonts w:ascii="Arial" w:hAnsi="Arial" w:cs="Arial"/>
          <w:sz w:val="20"/>
          <w:szCs w:val="20"/>
        </w:rPr>
        <w:t>é</w:t>
      </w:r>
      <w:r w:rsidRPr="00933FDF">
        <w:rPr>
          <w:rFonts w:ascii="Arial" w:hAnsi="Arial" w:cs="Arial"/>
          <w:sz w:val="20"/>
          <w:szCs w:val="20"/>
        </w:rPr>
        <w:t xml:space="preserve"> vod</w:t>
      </w:r>
      <w:r w:rsidR="00014973" w:rsidRPr="00933FDF">
        <w:rPr>
          <w:rFonts w:ascii="Arial" w:hAnsi="Arial" w:cs="Arial"/>
          <w:sz w:val="20"/>
          <w:szCs w:val="20"/>
        </w:rPr>
        <w:t>y</w:t>
      </w:r>
      <w:r w:rsidRPr="00933FDF">
        <w:rPr>
          <w:rFonts w:ascii="Arial" w:hAnsi="Arial" w:cs="Arial"/>
          <w:sz w:val="20"/>
          <w:szCs w:val="20"/>
        </w:rPr>
        <w:t xml:space="preserve"> z</w:t>
      </w:r>
      <w:r w:rsidR="00014973" w:rsidRPr="00933FDF">
        <w:rPr>
          <w:rFonts w:ascii="Arial" w:hAnsi="Arial" w:cs="Arial"/>
          <w:sz w:val="20"/>
          <w:szCs w:val="20"/>
        </w:rPr>
        <w:t> </w:t>
      </w:r>
      <w:r w:rsidRPr="00933FDF">
        <w:rPr>
          <w:rFonts w:ascii="Arial" w:hAnsi="Arial" w:cs="Arial"/>
          <w:sz w:val="20"/>
          <w:szCs w:val="20"/>
        </w:rPr>
        <w:t>území</w:t>
      </w:r>
      <w:r w:rsidR="00014973" w:rsidRPr="00933FDF">
        <w:rPr>
          <w:rFonts w:ascii="Arial" w:hAnsi="Arial" w:cs="Arial"/>
          <w:sz w:val="20"/>
          <w:szCs w:val="20"/>
        </w:rPr>
        <w:t xml:space="preserve"> a </w:t>
      </w:r>
      <w:r w:rsidR="00DB0556" w:rsidRPr="00933FDF">
        <w:rPr>
          <w:rFonts w:ascii="Arial" w:hAnsi="Arial" w:cs="Arial"/>
          <w:sz w:val="20"/>
          <w:szCs w:val="20"/>
        </w:rPr>
        <w:t>napomáháním k</w:t>
      </w:r>
      <w:r w:rsidR="00014973" w:rsidRPr="00933FDF">
        <w:rPr>
          <w:rFonts w:ascii="Arial" w:hAnsi="Arial" w:cs="Arial"/>
          <w:sz w:val="20"/>
          <w:szCs w:val="20"/>
        </w:rPr>
        <w:t xml:space="preserve"> jejímu</w:t>
      </w:r>
      <w:r w:rsidRPr="00933FDF">
        <w:rPr>
          <w:rFonts w:ascii="Arial" w:hAnsi="Arial" w:cs="Arial"/>
          <w:sz w:val="20"/>
          <w:szCs w:val="20"/>
        </w:rPr>
        <w:t xml:space="preserve"> vsaku</w:t>
      </w:r>
      <w:r w:rsidR="00014973" w:rsidRPr="00933FDF">
        <w:rPr>
          <w:rFonts w:ascii="Arial" w:hAnsi="Arial" w:cs="Arial"/>
          <w:sz w:val="20"/>
          <w:szCs w:val="20"/>
        </w:rPr>
        <w:t>.</w:t>
      </w:r>
      <w:r w:rsidRPr="00933FDF">
        <w:rPr>
          <w:rFonts w:ascii="Arial" w:hAnsi="Arial" w:cs="Arial"/>
          <w:sz w:val="20"/>
          <w:szCs w:val="20"/>
        </w:rPr>
        <w:t xml:space="preserve"> </w:t>
      </w:r>
      <w:r w:rsidR="000E0E58" w:rsidRPr="00933FDF">
        <w:rPr>
          <w:rFonts w:ascii="Arial" w:hAnsi="Arial" w:cs="Arial"/>
          <w:sz w:val="20"/>
          <w:szCs w:val="20"/>
        </w:rPr>
        <w:t xml:space="preserve">Zadržuje tedy vodu v území. </w:t>
      </w:r>
      <w:r w:rsidR="00014973" w:rsidRPr="00933FDF">
        <w:rPr>
          <w:rFonts w:ascii="Arial" w:hAnsi="Arial" w:cs="Arial"/>
          <w:sz w:val="20"/>
          <w:szCs w:val="20"/>
        </w:rPr>
        <w:t xml:space="preserve">Dále </w:t>
      </w:r>
      <w:r w:rsidR="00DB0556" w:rsidRPr="00933FDF">
        <w:rPr>
          <w:rFonts w:ascii="Arial" w:hAnsi="Arial" w:cs="Arial"/>
          <w:sz w:val="20"/>
          <w:szCs w:val="20"/>
        </w:rPr>
        <w:t>přispívá</w:t>
      </w:r>
      <w:r w:rsidR="00014973" w:rsidRPr="00933FDF">
        <w:rPr>
          <w:rFonts w:ascii="Arial" w:hAnsi="Arial" w:cs="Arial"/>
          <w:sz w:val="20"/>
          <w:szCs w:val="20"/>
        </w:rPr>
        <w:t xml:space="preserve"> ke zpevňování břehů potoků, řek, rybníků a </w:t>
      </w:r>
      <w:r w:rsidR="000E0E58" w:rsidRPr="00933FDF">
        <w:rPr>
          <w:rFonts w:ascii="Arial" w:hAnsi="Arial" w:cs="Arial"/>
          <w:sz w:val="20"/>
          <w:szCs w:val="20"/>
        </w:rPr>
        <w:t xml:space="preserve">vodních </w:t>
      </w:r>
      <w:r w:rsidR="00014973" w:rsidRPr="00933FDF">
        <w:rPr>
          <w:rFonts w:ascii="Arial" w:hAnsi="Arial" w:cs="Arial"/>
          <w:sz w:val="20"/>
          <w:szCs w:val="20"/>
        </w:rPr>
        <w:t>nádrží.</w:t>
      </w:r>
    </w:p>
    <w:p w14:paraId="11E2F924" w14:textId="6DB6D3D0" w:rsidR="004E57CA" w:rsidRPr="00933FDF" w:rsidRDefault="004E57CA">
      <w:pPr>
        <w:rPr>
          <w:rFonts w:ascii="Arial" w:hAnsi="Arial" w:cs="Arial"/>
          <w:b/>
          <w:sz w:val="20"/>
          <w:szCs w:val="20"/>
        </w:rPr>
      </w:pPr>
      <w:r w:rsidRPr="00933FDF">
        <w:rPr>
          <w:rFonts w:ascii="Arial" w:hAnsi="Arial" w:cs="Arial"/>
          <w:b/>
          <w:sz w:val="20"/>
          <w:szCs w:val="20"/>
        </w:rPr>
        <w:t>ad 5. Funkce ekonomická</w:t>
      </w:r>
    </w:p>
    <w:p w14:paraId="4B7C9D4A" w14:textId="6ED657BE" w:rsidR="004E57CA" w:rsidRPr="00933FDF" w:rsidRDefault="007B3004">
      <w:pPr>
        <w:rPr>
          <w:rFonts w:ascii="Arial" w:hAnsi="Arial" w:cs="Arial"/>
          <w:sz w:val="20"/>
          <w:szCs w:val="20"/>
        </w:rPr>
      </w:pPr>
      <w:r w:rsidRPr="00933FDF">
        <w:rPr>
          <w:rFonts w:ascii="Arial" w:hAnsi="Arial" w:cs="Arial"/>
          <w:b/>
          <w:noProof/>
          <w:sz w:val="20"/>
          <w:szCs w:val="20"/>
        </w:rPr>
        <w:drawing>
          <wp:anchor distT="0" distB="0" distL="114300" distR="114300" simplePos="0" relativeHeight="251667456" behindDoc="0" locked="0" layoutInCell="1" allowOverlap="1" wp14:anchorId="2C94B9CE" wp14:editId="1681574A">
            <wp:simplePos x="0" y="0"/>
            <wp:positionH relativeFrom="margin">
              <wp:posOffset>2757170</wp:posOffset>
            </wp:positionH>
            <wp:positionV relativeFrom="margin">
              <wp:posOffset>3167380</wp:posOffset>
            </wp:positionV>
            <wp:extent cx="3065780" cy="1689100"/>
            <wp:effectExtent l="0" t="0" r="1270" b="6350"/>
            <wp:wrapSquare wrapText="bothSides"/>
            <wp:docPr id="203668961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13604" t="-3125" b="-1"/>
                    <a:stretch/>
                  </pic:blipFill>
                  <pic:spPr bwMode="auto">
                    <a:xfrm>
                      <a:off x="0" y="0"/>
                      <a:ext cx="3065780" cy="16891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E57CA" w:rsidRPr="00933FDF">
        <w:rPr>
          <w:rFonts w:ascii="Arial" w:hAnsi="Arial" w:cs="Arial"/>
          <w:sz w:val="20"/>
          <w:szCs w:val="20"/>
        </w:rPr>
        <w:t>Funkci ekonomickou</w:t>
      </w:r>
      <w:r w:rsidR="004E57CA" w:rsidRPr="00933FDF">
        <w:rPr>
          <w:rFonts w:ascii="Arial" w:hAnsi="Arial" w:cs="Arial"/>
          <w:b/>
          <w:sz w:val="20"/>
          <w:szCs w:val="20"/>
        </w:rPr>
        <w:t xml:space="preserve"> </w:t>
      </w:r>
      <w:r w:rsidR="004E57CA" w:rsidRPr="00933FDF">
        <w:rPr>
          <w:rFonts w:ascii="Arial" w:hAnsi="Arial" w:cs="Arial"/>
          <w:sz w:val="20"/>
          <w:szCs w:val="20"/>
        </w:rPr>
        <w:t>zajišťuje především zeleň</w:t>
      </w:r>
      <w:r w:rsidR="00E536DD" w:rsidRPr="00933FDF">
        <w:rPr>
          <w:rFonts w:ascii="Arial" w:hAnsi="Arial" w:cs="Arial"/>
          <w:sz w:val="20"/>
          <w:szCs w:val="20"/>
        </w:rPr>
        <w:t xml:space="preserve"> (vegetace</w:t>
      </w:r>
      <w:r w:rsidR="00953B5D" w:rsidRPr="00933FDF">
        <w:rPr>
          <w:rFonts w:ascii="Arial" w:hAnsi="Arial" w:cs="Arial"/>
          <w:sz w:val="20"/>
          <w:szCs w:val="20"/>
        </w:rPr>
        <w:t>)</w:t>
      </w:r>
      <w:r w:rsidR="004E57CA" w:rsidRPr="00933FDF">
        <w:rPr>
          <w:rFonts w:ascii="Arial" w:hAnsi="Arial" w:cs="Arial"/>
          <w:sz w:val="20"/>
          <w:szCs w:val="20"/>
        </w:rPr>
        <w:t xml:space="preserve"> hospodářská. Do této kategorie řadíme </w:t>
      </w:r>
      <w:r w:rsidR="00953B5D" w:rsidRPr="00933FDF">
        <w:rPr>
          <w:rFonts w:ascii="Arial" w:hAnsi="Arial" w:cs="Arial"/>
          <w:sz w:val="20"/>
          <w:szCs w:val="20"/>
        </w:rPr>
        <w:t xml:space="preserve">např. </w:t>
      </w:r>
      <w:r w:rsidR="004E57CA" w:rsidRPr="00933FDF">
        <w:rPr>
          <w:rFonts w:ascii="Arial" w:hAnsi="Arial" w:cs="Arial"/>
          <w:sz w:val="20"/>
          <w:szCs w:val="20"/>
        </w:rPr>
        <w:t>vinice, chmelnice, ovocné sady</w:t>
      </w:r>
      <w:r w:rsidR="005C2DF0" w:rsidRPr="00933FDF">
        <w:rPr>
          <w:rFonts w:ascii="Arial" w:hAnsi="Arial" w:cs="Arial"/>
          <w:sz w:val="20"/>
          <w:szCs w:val="20"/>
        </w:rPr>
        <w:t xml:space="preserve"> (viz obr. 21</w:t>
      </w:r>
      <w:r w:rsidR="002F1397" w:rsidRPr="00933FDF">
        <w:rPr>
          <w:rFonts w:ascii="Arial" w:hAnsi="Arial" w:cs="Arial"/>
          <w:sz w:val="20"/>
          <w:szCs w:val="20"/>
        </w:rPr>
        <w:t xml:space="preserve"> a 22</w:t>
      </w:r>
      <w:r w:rsidR="005C2DF0" w:rsidRPr="00933FDF">
        <w:rPr>
          <w:rFonts w:ascii="Arial" w:hAnsi="Arial" w:cs="Arial"/>
          <w:sz w:val="20"/>
          <w:szCs w:val="20"/>
        </w:rPr>
        <w:t>)</w:t>
      </w:r>
      <w:r w:rsidR="004E57CA" w:rsidRPr="00933FDF">
        <w:rPr>
          <w:rFonts w:ascii="Arial" w:hAnsi="Arial" w:cs="Arial"/>
          <w:sz w:val="20"/>
          <w:szCs w:val="20"/>
        </w:rPr>
        <w:t xml:space="preserve">, </w:t>
      </w:r>
      <w:proofErr w:type="spellStart"/>
      <w:r w:rsidR="00014973" w:rsidRPr="00933FDF">
        <w:rPr>
          <w:rFonts w:ascii="Arial" w:hAnsi="Arial" w:cs="Arial"/>
          <w:sz w:val="20"/>
          <w:szCs w:val="20"/>
        </w:rPr>
        <w:t>prutníky</w:t>
      </w:r>
      <w:proofErr w:type="spellEnd"/>
      <w:r w:rsidR="00014973" w:rsidRPr="00933FDF">
        <w:rPr>
          <w:rFonts w:ascii="Arial" w:hAnsi="Arial" w:cs="Arial"/>
          <w:sz w:val="20"/>
          <w:szCs w:val="20"/>
        </w:rPr>
        <w:t xml:space="preserve"> </w:t>
      </w:r>
      <w:r w:rsidR="00E53A8C" w:rsidRPr="00933FDF">
        <w:rPr>
          <w:rFonts w:ascii="Arial" w:hAnsi="Arial" w:cs="Arial"/>
          <w:sz w:val="20"/>
          <w:szCs w:val="20"/>
        </w:rPr>
        <w:t>či</w:t>
      </w:r>
      <w:r w:rsidR="004E57CA" w:rsidRPr="00933FDF">
        <w:rPr>
          <w:rFonts w:ascii="Arial" w:hAnsi="Arial" w:cs="Arial"/>
          <w:sz w:val="20"/>
          <w:szCs w:val="20"/>
        </w:rPr>
        <w:t xml:space="preserve"> lesy.</w:t>
      </w:r>
      <w:r w:rsidR="00A002A1" w:rsidRPr="00933FDF">
        <w:rPr>
          <w:rFonts w:ascii="Arial" w:hAnsi="Arial" w:cs="Arial"/>
          <w:sz w:val="20"/>
          <w:szCs w:val="20"/>
        </w:rPr>
        <w:t xml:space="preserve"> </w:t>
      </w:r>
      <w:r w:rsidR="00BC1D8C" w:rsidRPr="00933FDF">
        <w:rPr>
          <w:rFonts w:ascii="Arial" w:hAnsi="Arial" w:cs="Arial"/>
          <w:sz w:val="20"/>
          <w:szCs w:val="20"/>
        </w:rPr>
        <w:t>E</w:t>
      </w:r>
      <w:r w:rsidR="00351D89" w:rsidRPr="00933FDF">
        <w:rPr>
          <w:rFonts w:ascii="Arial" w:hAnsi="Arial" w:cs="Arial"/>
          <w:sz w:val="20"/>
          <w:szCs w:val="20"/>
        </w:rPr>
        <w:t xml:space="preserve">konomická funkce </w:t>
      </w:r>
      <w:r w:rsidR="00005DE5" w:rsidRPr="00933FDF">
        <w:rPr>
          <w:rFonts w:ascii="Arial" w:hAnsi="Arial" w:cs="Arial"/>
          <w:sz w:val="20"/>
          <w:szCs w:val="20"/>
        </w:rPr>
        <w:t>vegetace</w:t>
      </w:r>
      <w:r w:rsidR="00687556" w:rsidRPr="00933FDF">
        <w:rPr>
          <w:rFonts w:ascii="Arial" w:hAnsi="Arial" w:cs="Arial"/>
          <w:sz w:val="20"/>
          <w:szCs w:val="20"/>
        </w:rPr>
        <w:t xml:space="preserve"> patří </w:t>
      </w:r>
      <w:r w:rsidR="00E463E8" w:rsidRPr="00933FDF">
        <w:rPr>
          <w:rFonts w:ascii="Arial" w:hAnsi="Arial" w:cs="Arial"/>
          <w:sz w:val="20"/>
          <w:szCs w:val="20"/>
        </w:rPr>
        <w:t xml:space="preserve">v zemědělské krajině </w:t>
      </w:r>
      <w:r w:rsidR="00727A69" w:rsidRPr="00933FDF">
        <w:rPr>
          <w:rFonts w:ascii="Arial" w:hAnsi="Arial" w:cs="Arial"/>
          <w:sz w:val="20"/>
          <w:szCs w:val="20"/>
        </w:rPr>
        <w:t xml:space="preserve">mezi </w:t>
      </w:r>
      <w:r w:rsidR="001133D1" w:rsidRPr="00933FDF">
        <w:rPr>
          <w:rFonts w:ascii="Arial" w:hAnsi="Arial" w:cs="Arial"/>
          <w:sz w:val="20"/>
          <w:szCs w:val="20"/>
        </w:rPr>
        <w:t xml:space="preserve">její </w:t>
      </w:r>
      <w:r w:rsidR="00727A69" w:rsidRPr="00933FDF">
        <w:rPr>
          <w:rFonts w:ascii="Arial" w:hAnsi="Arial" w:cs="Arial"/>
          <w:sz w:val="20"/>
          <w:szCs w:val="20"/>
        </w:rPr>
        <w:t xml:space="preserve">tradiční </w:t>
      </w:r>
      <w:r w:rsidR="00753E3A" w:rsidRPr="00933FDF">
        <w:rPr>
          <w:rFonts w:ascii="Arial" w:hAnsi="Arial" w:cs="Arial"/>
          <w:sz w:val="20"/>
          <w:szCs w:val="20"/>
        </w:rPr>
        <w:t>atribut</w:t>
      </w:r>
      <w:r w:rsidR="001133D1" w:rsidRPr="00933FDF">
        <w:rPr>
          <w:rFonts w:ascii="Arial" w:hAnsi="Arial" w:cs="Arial"/>
          <w:sz w:val="20"/>
          <w:szCs w:val="20"/>
        </w:rPr>
        <w:t>y</w:t>
      </w:r>
      <w:r w:rsidR="00240F30" w:rsidRPr="00933FDF">
        <w:rPr>
          <w:rFonts w:ascii="Arial" w:hAnsi="Arial" w:cs="Arial"/>
          <w:sz w:val="20"/>
          <w:szCs w:val="20"/>
        </w:rPr>
        <w:t xml:space="preserve"> (</w:t>
      </w:r>
      <w:r w:rsidR="00F47FDA" w:rsidRPr="00933FDF">
        <w:rPr>
          <w:rFonts w:ascii="Arial" w:hAnsi="Arial" w:cs="Arial"/>
          <w:sz w:val="20"/>
          <w:szCs w:val="20"/>
        </w:rPr>
        <w:t>např.</w:t>
      </w:r>
      <w:r w:rsidR="003C7377" w:rsidRPr="00933FDF">
        <w:rPr>
          <w:rFonts w:ascii="Arial" w:hAnsi="Arial" w:cs="Arial"/>
          <w:sz w:val="20"/>
          <w:szCs w:val="20"/>
        </w:rPr>
        <w:t xml:space="preserve"> </w:t>
      </w:r>
      <w:r w:rsidR="00240F30" w:rsidRPr="00933FDF">
        <w:rPr>
          <w:rFonts w:ascii="Arial" w:hAnsi="Arial" w:cs="Arial"/>
          <w:sz w:val="20"/>
          <w:szCs w:val="20"/>
        </w:rPr>
        <w:t>ovocné st</w:t>
      </w:r>
      <w:r w:rsidR="0000080F" w:rsidRPr="00933FDF">
        <w:rPr>
          <w:rFonts w:ascii="Arial" w:hAnsi="Arial" w:cs="Arial"/>
          <w:sz w:val="20"/>
          <w:szCs w:val="20"/>
        </w:rPr>
        <w:t>r</w:t>
      </w:r>
      <w:r w:rsidR="00240F30" w:rsidRPr="00933FDF">
        <w:rPr>
          <w:rFonts w:ascii="Arial" w:hAnsi="Arial" w:cs="Arial"/>
          <w:sz w:val="20"/>
          <w:szCs w:val="20"/>
        </w:rPr>
        <w:t>omy</w:t>
      </w:r>
      <w:r w:rsidR="003C7377" w:rsidRPr="00933FDF">
        <w:rPr>
          <w:rFonts w:ascii="Arial" w:hAnsi="Arial" w:cs="Arial"/>
          <w:sz w:val="20"/>
          <w:szCs w:val="20"/>
        </w:rPr>
        <w:t>, rychle rostoucí d</w:t>
      </w:r>
      <w:r w:rsidR="009C4CEF" w:rsidRPr="00933FDF">
        <w:rPr>
          <w:rFonts w:ascii="Arial" w:hAnsi="Arial" w:cs="Arial"/>
          <w:sz w:val="20"/>
          <w:szCs w:val="20"/>
        </w:rPr>
        <w:t>řeviny jako zdroj biomasy apod.)</w:t>
      </w:r>
      <w:r w:rsidR="00280804" w:rsidRPr="00933FDF">
        <w:rPr>
          <w:rFonts w:ascii="Arial" w:hAnsi="Arial" w:cs="Arial"/>
          <w:sz w:val="20"/>
          <w:szCs w:val="20"/>
        </w:rPr>
        <w:t xml:space="preserve">. </w:t>
      </w:r>
      <w:r w:rsidR="002B020A" w:rsidRPr="00933FDF">
        <w:rPr>
          <w:rFonts w:ascii="Arial" w:hAnsi="Arial" w:cs="Arial"/>
          <w:sz w:val="20"/>
          <w:szCs w:val="20"/>
        </w:rPr>
        <w:t xml:space="preserve">Tato </w:t>
      </w:r>
      <w:r w:rsidR="00373662" w:rsidRPr="00933FDF">
        <w:rPr>
          <w:rFonts w:ascii="Arial" w:hAnsi="Arial" w:cs="Arial"/>
          <w:sz w:val="20"/>
          <w:szCs w:val="20"/>
        </w:rPr>
        <w:t xml:space="preserve">vegetace </w:t>
      </w:r>
      <w:r w:rsidR="00C210B9" w:rsidRPr="00933FDF">
        <w:rPr>
          <w:rFonts w:ascii="Arial" w:hAnsi="Arial" w:cs="Arial"/>
          <w:sz w:val="20"/>
          <w:szCs w:val="20"/>
        </w:rPr>
        <w:t>p</w:t>
      </w:r>
      <w:r w:rsidR="007A1D1F" w:rsidRPr="00933FDF">
        <w:rPr>
          <w:rFonts w:ascii="Arial" w:hAnsi="Arial" w:cs="Arial"/>
          <w:sz w:val="20"/>
          <w:szCs w:val="20"/>
        </w:rPr>
        <w:t xml:space="preserve">řispívá </w:t>
      </w:r>
      <w:r w:rsidR="00B02037" w:rsidRPr="00933FDF">
        <w:rPr>
          <w:rFonts w:ascii="Arial" w:hAnsi="Arial" w:cs="Arial"/>
          <w:sz w:val="20"/>
          <w:szCs w:val="20"/>
        </w:rPr>
        <w:t xml:space="preserve">na jedné straně </w:t>
      </w:r>
      <w:r w:rsidR="00A17508" w:rsidRPr="00933FDF">
        <w:rPr>
          <w:rFonts w:ascii="Arial" w:hAnsi="Arial" w:cs="Arial"/>
          <w:sz w:val="20"/>
          <w:szCs w:val="20"/>
        </w:rPr>
        <w:t>k</w:t>
      </w:r>
      <w:r w:rsidR="005972E0" w:rsidRPr="00933FDF">
        <w:rPr>
          <w:rFonts w:ascii="Arial" w:hAnsi="Arial" w:cs="Arial"/>
          <w:sz w:val="20"/>
          <w:szCs w:val="20"/>
        </w:rPr>
        <w:t> </w:t>
      </w:r>
      <w:r w:rsidR="00A17508" w:rsidRPr="00933FDF">
        <w:rPr>
          <w:rFonts w:ascii="Arial" w:hAnsi="Arial" w:cs="Arial"/>
          <w:sz w:val="20"/>
          <w:szCs w:val="20"/>
        </w:rPr>
        <w:t>v</w:t>
      </w:r>
      <w:r w:rsidR="005972E0" w:rsidRPr="00933FDF">
        <w:rPr>
          <w:rFonts w:ascii="Arial" w:hAnsi="Arial" w:cs="Arial"/>
          <w:sz w:val="20"/>
          <w:szCs w:val="20"/>
        </w:rPr>
        <w:t>ětší biodiversitě</w:t>
      </w:r>
      <w:r w:rsidR="006B0333" w:rsidRPr="00933FDF">
        <w:rPr>
          <w:rFonts w:ascii="Arial" w:hAnsi="Arial" w:cs="Arial"/>
          <w:sz w:val="20"/>
          <w:szCs w:val="20"/>
        </w:rPr>
        <w:t>, ovlivňuj</w:t>
      </w:r>
      <w:r w:rsidR="00066CDE" w:rsidRPr="00933FDF">
        <w:rPr>
          <w:rFonts w:ascii="Arial" w:hAnsi="Arial" w:cs="Arial"/>
          <w:sz w:val="20"/>
          <w:szCs w:val="20"/>
        </w:rPr>
        <w:t>e</w:t>
      </w:r>
      <w:r w:rsidR="006B0333" w:rsidRPr="00933FDF">
        <w:rPr>
          <w:rFonts w:ascii="Arial" w:hAnsi="Arial" w:cs="Arial"/>
          <w:sz w:val="20"/>
          <w:szCs w:val="20"/>
        </w:rPr>
        <w:t xml:space="preserve"> krajinn</w:t>
      </w:r>
      <w:r w:rsidR="00B32062" w:rsidRPr="00933FDF">
        <w:rPr>
          <w:rFonts w:ascii="Arial" w:hAnsi="Arial" w:cs="Arial"/>
          <w:sz w:val="20"/>
          <w:szCs w:val="20"/>
        </w:rPr>
        <w:t>ý ráz území a uživatelům zemědělské půd</w:t>
      </w:r>
      <w:r w:rsidR="008631D0" w:rsidRPr="00933FDF">
        <w:rPr>
          <w:rFonts w:ascii="Arial" w:hAnsi="Arial" w:cs="Arial"/>
          <w:sz w:val="20"/>
          <w:szCs w:val="20"/>
        </w:rPr>
        <w:t>y přináší ekonomický efekt</w:t>
      </w:r>
      <w:r w:rsidR="00BC294F" w:rsidRPr="00933FDF">
        <w:rPr>
          <w:rFonts w:ascii="Arial" w:hAnsi="Arial" w:cs="Arial"/>
          <w:sz w:val="20"/>
          <w:szCs w:val="20"/>
        </w:rPr>
        <w:t xml:space="preserve">. </w:t>
      </w:r>
      <w:r w:rsidR="003C1F20" w:rsidRPr="00933FDF">
        <w:rPr>
          <w:rFonts w:ascii="Arial" w:hAnsi="Arial" w:cs="Arial"/>
          <w:sz w:val="20"/>
          <w:szCs w:val="20"/>
        </w:rPr>
        <w:t xml:space="preserve">V současné době se i na území ČR začíná </w:t>
      </w:r>
      <w:r w:rsidR="005D72A6" w:rsidRPr="00933FDF">
        <w:rPr>
          <w:rFonts w:ascii="Arial" w:hAnsi="Arial" w:cs="Arial"/>
          <w:sz w:val="20"/>
          <w:szCs w:val="20"/>
        </w:rPr>
        <w:t>vracet agrolesnic</w:t>
      </w:r>
      <w:r w:rsidR="007314A9" w:rsidRPr="00933FDF">
        <w:rPr>
          <w:rFonts w:ascii="Arial" w:hAnsi="Arial" w:cs="Arial"/>
          <w:sz w:val="20"/>
          <w:szCs w:val="20"/>
        </w:rPr>
        <w:t>ká forma zemědělského hospodaření</w:t>
      </w:r>
      <w:r w:rsidR="00E405CF" w:rsidRPr="00933FDF">
        <w:rPr>
          <w:rFonts w:ascii="Arial" w:hAnsi="Arial" w:cs="Arial"/>
          <w:sz w:val="20"/>
          <w:szCs w:val="20"/>
        </w:rPr>
        <w:t xml:space="preserve">, </w:t>
      </w:r>
      <w:r w:rsidR="00F34F55" w:rsidRPr="00933FDF">
        <w:rPr>
          <w:rFonts w:ascii="Arial" w:hAnsi="Arial" w:cs="Arial"/>
          <w:sz w:val="20"/>
          <w:szCs w:val="20"/>
        </w:rPr>
        <w:t>která je</w:t>
      </w:r>
      <w:r w:rsidR="00E20E6C" w:rsidRPr="00933FDF">
        <w:rPr>
          <w:rFonts w:ascii="Arial" w:hAnsi="Arial" w:cs="Arial"/>
          <w:sz w:val="20"/>
          <w:szCs w:val="20"/>
        </w:rPr>
        <w:t xml:space="preserve"> </w:t>
      </w:r>
      <w:r w:rsidR="001124B1" w:rsidRPr="00933FDF">
        <w:rPr>
          <w:rFonts w:ascii="Arial" w:hAnsi="Arial" w:cs="Arial"/>
          <w:sz w:val="20"/>
          <w:szCs w:val="20"/>
        </w:rPr>
        <w:t xml:space="preserve">v </w:t>
      </w:r>
      <w:r w:rsidR="00E20E6C" w:rsidRPr="00933FDF">
        <w:rPr>
          <w:rFonts w:ascii="Arial" w:hAnsi="Arial" w:cs="Arial"/>
          <w:sz w:val="20"/>
          <w:szCs w:val="20"/>
        </w:rPr>
        <w:t>such</w:t>
      </w:r>
      <w:r w:rsidR="00BE06C4" w:rsidRPr="00933FDF">
        <w:rPr>
          <w:rFonts w:ascii="Arial" w:hAnsi="Arial" w:cs="Arial"/>
          <w:sz w:val="20"/>
          <w:szCs w:val="20"/>
        </w:rPr>
        <w:t>ých</w:t>
      </w:r>
      <w:r w:rsidR="007B5F88" w:rsidRPr="00933FDF">
        <w:rPr>
          <w:rFonts w:ascii="Arial" w:hAnsi="Arial" w:cs="Arial"/>
          <w:sz w:val="20"/>
          <w:szCs w:val="20"/>
        </w:rPr>
        <w:t xml:space="preserve"> klim</w:t>
      </w:r>
      <w:r w:rsidR="00BE06C4" w:rsidRPr="00933FDF">
        <w:rPr>
          <w:rFonts w:ascii="Arial" w:hAnsi="Arial" w:cs="Arial"/>
          <w:sz w:val="20"/>
          <w:szCs w:val="20"/>
        </w:rPr>
        <w:t xml:space="preserve">atických </w:t>
      </w:r>
      <w:r w:rsidR="007A7AF2" w:rsidRPr="00933FDF">
        <w:rPr>
          <w:rFonts w:ascii="Arial" w:hAnsi="Arial" w:cs="Arial"/>
          <w:sz w:val="20"/>
          <w:szCs w:val="20"/>
        </w:rPr>
        <w:t>podmínkách efektivnější</w:t>
      </w:r>
      <w:r w:rsidR="00695794" w:rsidRPr="00933FDF">
        <w:rPr>
          <w:rFonts w:ascii="Arial" w:hAnsi="Arial" w:cs="Arial"/>
          <w:sz w:val="20"/>
          <w:szCs w:val="20"/>
        </w:rPr>
        <w:t>,</w:t>
      </w:r>
      <w:r w:rsidR="00F34F55" w:rsidRPr="00933FDF">
        <w:rPr>
          <w:rFonts w:ascii="Arial" w:hAnsi="Arial" w:cs="Arial"/>
          <w:sz w:val="20"/>
          <w:szCs w:val="20"/>
        </w:rPr>
        <w:t xml:space="preserve"> </w:t>
      </w:r>
      <w:r w:rsidR="009742C1" w:rsidRPr="00933FDF">
        <w:rPr>
          <w:rFonts w:ascii="Arial" w:hAnsi="Arial" w:cs="Arial"/>
          <w:sz w:val="20"/>
          <w:szCs w:val="20"/>
        </w:rPr>
        <w:t xml:space="preserve">než klasické </w:t>
      </w:r>
      <w:r w:rsidR="0033528D" w:rsidRPr="00933FDF">
        <w:rPr>
          <w:rFonts w:ascii="Arial" w:hAnsi="Arial" w:cs="Arial"/>
          <w:sz w:val="20"/>
          <w:szCs w:val="20"/>
        </w:rPr>
        <w:t>hospodaření na orné půdě</w:t>
      </w:r>
      <w:r w:rsidR="00BF5747" w:rsidRPr="00933FDF">
        <w:rPr>
          <w:rFonts w:ascii="Arial" w:hAnsi="Arial" w:cs="Arial"/>
          <w:sz w:val="20"/>
          <w:szCs w:val="20"/>
        </w:rPr>
        <w:t>.</w:t>
      </w:r>
      <w:r w:rsidR="004E57CA" w:rsidRPr="00933FDF">
        <w:rPr>
          <w:rFonts w:ascii="Arial" w:hAnsi="Arial" w:cs="Arial"/>
          <w:sz w:val="20"/>
          <w:szCs w:val="20"/>
        </w:rPr>
        <w:t xml:space="preserve"> Přestože </w:t>
      </w:r>
      <w:r w:rsidR="00675099" w:rsidRPr="00933FDF">
        <w:rPr>
          <w:rFonts w:ascii="Arial" w:hAnsi="Arial" w:cs="Arial"/>
          <w:sz w:val="20"/>
          <w:szCs w:val="20"/>
        </w:rPr>
        <w:t xml:space="preserve">hospodářsky využívaná krajina </w:t>
      </w:r>
      <w:r w:rsidR="004E57CA" w:rsidRPr="00933FDF">
        <w:rPr>
          <w:rFonts w:ascii="Arial" w:hAnsi="Arial" w:cs="Arial"/>
          <w:sz w:val="20"/>
          <w:szCs w:val="20"/>
        </w:rPr>
        <w:t xml:space="preserve">není </w:t>
      </w:r>
      <w:r w:rsidR="00675099" w:rsidRPr="00933FDF">
        <w:rPr>
          <w:rFonts w:ascii="Arial" w:hAnsi="Arial" w:cs="Arial"/>
          <w:sz w:val="20"/>
          <w:szCs w:val="20"/>
        </w:rPr>
        <w:t xml:space="preserve">záměrně </w:t>
      </w:r>
      <w:r w:rsidR="004E57CA" w:rsidRPr="00933FDF">
        <w:rPr>
          <w:rFonts w:ascii="Arial" w:hAnsi="Arial" w:cs="Arial"/>
          <w:sz w:val="20"/>
          <w:szCs w:val="20"/>
        </w:rPr>
        <w:t xml:space="preserve">určena </w:t>
      </w:r>
      <w:r w:rsidR="00675099" w:rsidRPr="00933FDF">
        <w:rPr>
          <w:rFonts w:ascii="Arial" w:hAnsi="Arial" w:cs="Arial"/>
          <w:sz w:val="20"/>
          <w:szCs w:val="20"/>
        </w:rPr>
        <w:t>pro</w:t>
      </w:r>
      <w:r w:rsidR="004E57CA" w:rsidRPr="00933FDF">
        <w:rPr>
          <w:rFonts w:ascii="Arial" w:hAnsi="Arial" w:cs="Arial"/>
          <w:sz w:val="20"/>
          <w:szCs w:val="20"/>
        </w:rPr>
        <w:t> rekreaci obyvatel, rovněž se na ní podílí</w:t>
      </w:r>
      <w:r w:rsidR="00B37FF5" w:rsidRPr="00933FDF">
        <w:rPr>
          <w:rFonts w:ascii="Arial" w:hAnsi="Arial" w:cs="Arial"/>
          <w:sz w:val="20"/>
          <w:szCs w:val="20"/>
        </w:rPr>
        <w:t xml:space="preserve">, </w:t>
      </w:r>
      <w:r w:rsidR="00675099" w:rsidRPr="00933FDF">
        <w:rPr>
          <w:rFonts w:ascii="Arial" w:hAnsi="Arial" w:cs="Arial"/>
          <w:sz w:val="20"/>
          <w:szCs w:val="20"/>
        </w:rPr>
        <w:t>příklad</w:t>
      </w:r>
      <w:r w:rsidR="00B37FF5" w:rsidRPr="00933FDF">
        <w:rPr>
          <w:rFonts w:ascii="Arial" w:hAnsi="Arial" w:cs="Arial"/>
          <w:sz w:val="20"/>
          <w:szCs w:val="20"/>
        </w:rPr>
        <w:t>em je</w:t>
      </w:r>
      <w:r w:rsidR="00675099" w:rsidRPr="00933FDF">
        <w:rPr>
          <w:rFonts w:ascii="Arial" w:hAnsi="Arial" w:cs="Arial"/>
          <w:color w:val="4F6228"/>
          <w:sz w:val="20"/>
          <w:szCs w:val="20"/>
        </w:rPr>
        <w:t xml:space="preserve"> </w:t>
      </w:r>
      <w:r w:rsidR="004E57CA" w:rsidRPr="00933FDF">
        <w:rPr>
          <w:rFonts w:ascii="Arial" w:hAnsi="Arial" w:cs="Arial"/>
          <w:sz w:val="20"/>
          <w:szCs w:val="20"/>
        </w:rPr>
        <w:t>agroturistika</w:t>
      </w:r>
      <w:r w:rsidR="008C1119" w:rsidRPr="00933FDF">
        <w:rPr>
          <w:rFonts w:ascii="Arial" w:hAnsi="Arial" w:cs="Arial"/>
          <w:sz w:val="20"/>
          <w:szCs w:val="20"/>
        </w:rPr>
        <w:t xml:space="preserve">. </w:t>
      </w:r>
      <w:r w:rsidR="004E57CA" w:rsidRPr="00933FDF">
        <w:rPr>
          <w:rFonts w:ascii="Arial" w:hAnsi="Arial" w:cs="Arial"/>
          <w:sz w:val="20"/>
          <w:szCs w:val="20"/>
        </w:rPr>
        <w:t>V obrazu města, zejména na jeho okraji</w:t>
      </w:r>
      <w:r w:rsidR="008C1119" w:rsidRPr="00933FDF">
        <w:rPr>
          <w:rFonts w:ascii="Arial" w:hAnsi="Arial" w:cs="Arial"/>
          <w:sz w:val="20"/>
          <w:szCs w:val="20"/>
        </w:rPr>
        <w:t>,</w:t>
      </w:r>
      <w:r w:rsidR="004E57CA" w:rsidRPr="00933FDF">
        <w:rPr>
          <w:rFonts w:ascii="Arial" w:hAnsi="Arial" w:cs="Arial"/>
          <w:sz w:val="20"/>
          <w:szCs w:val="20"/>
        </w:rPr>
        <w:t xml:space="preserve"> mají vinice či chmelnice své tradiční místo a</w:t>
      </w:r>
      <w:r w:rsidR="00B37FF5" w:rsidRPr="00933FDF">
        <w:rPr>
          <w:rFonts w:ascii="Arial" w:hAnsi="Arial" w:cs="Arial"/>
          <w:sz w:val="20"/>
          <w:szCs w:val="20"/>
        </w:rPr>
        <w:t> </w:t>
      </w:r>
      <w:r w:rsidR="004E57CA" w:rsidRPr="00933FDF">
        <w:rPr>
          <w:rFonts w:ascii="Arial" w:hAnsi="Arial" w:cs="Arial"/>
          <w:sz w:val="20"/>
          <w:szCs w:val="20"/>
        </w:rPr>
        <w:t xml:space="preserve">kompoziční hodnotu. Lesy, louky </w:t>
      </w:r>
      <w:r w:rsidR="000E0E58" w:rsidRPr="00933FDF">
        <w:rPr>
          <w:rFonts w:ascii="Arial" w:hAnsi="Arial" w:cs="Arial"/>
          <w:sz w:val="20"/>
          <w:szCs w:val="20"/>
        </w:rPr>
        <w:t>i</w:t>
      </w:r>
      <w:r w:rsidR="004E57CA" w:rsidRPr="00933FDF">
        <w:rPr>
          <w:rFonts w:ascii="Arial" w:hAnsi="Arial" w:cs="Arial"/>
          <w:sz w:val="20"/>
          <w:szCs w:val="20"/>
        </w:rPr>
        <w:t xml:space="preserve"> pole jsou nedílnou součástí kvalitního přírodního prostředí příměstské a venkovské krajiny jak pro její návštěvníky, tak i pro stálé obyvatele.</w:t>
      </w:r>
    </w:p>
    <w:p w14:paraId="2DEC509C" w14:textId="37786719" w:rsidR="007B3004" w:rsidRPr="00933FDF" w:rsidRDefault="00B753B6" w:rsidP="007B3004">
      <w:pPr>
        <w:spacing w:before="0"/>
        <w:rPr>
          <w:rFonts w:ascii="Arial" w:hAnsi="Arial" w:cs="Arial"/>
          <w:i/>
          <w:sz w:val="20"/>
          <w:szCs w:val="20"/>
        </w:rPr>
      </w:pPr>
      <w:r w:rsidRPr="00933FDF">
        <w:rPr>
          <w:rFonts w:ascii="Arial" w:hAnsi="Arial" w:cs="Arial"/>
          <w:noProof/>
        </w:rPr>
        <w:drawing>
          <wp:anchor distT="0" distB="0" distL="114300" distR="114300" simplePos="0" relativeHeight="251656192" behindDoc="1" locked="0" layoutInCell="1" allowOverlap="1" wp14:anchorId="308155A2" wp14:editId="58D24A83">
            <wp:simplePos x="0" y="0"/>
            <wp:positionH relativeFrom="margin">
              <wp:align>left</wp:align>
            </wp:positionH>
            <wp:positionV relativeFrom="paragraph">
              <wp:posOffset>72390</wp:posOffset>
            </wp:positionV>
            <wp:extent cx="2653030" cy="1638935"/>
            <wp:effectExtent l="0" t="0" r="0" b="0"/>
            <wp:wrapTight wrapText="bothSides">
              <wp:wrapPolygon edited="0">
                <wp:start x="0" y="0"/>
                <wp:lineTo x="0" y="21341"/>
                <wp:lineTo x="21404" y="21341"/>
                <wp:lineTo x="21404" y="0"/>
                <wp:lineTo x="0" y="0"/>
              </wp:wrapPolygon>
            </wp:wrapTight>
            <wp:docPr id="97" name="Picture 1933163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3163995"/>
                    <pic:cNvPicPr>
                      <a:picLocks noChangeAspect="1" noChangeArrowheads="1"/>
                    </pic:cNvPicPr>
                  </pic:nvPicPr>
                  <pic:blipFill>
                    <a:blip r:embed="rId37" cstate="print">
                      <a:extLst>
                        <a:ext uri="{28A0092B-C50C-407E-A947-70E740481C1C}">
                          <a14:useLocalDpi xmlns:a14="http://schemas.microsoft.com/office/drawing/2010/main" val="0"/>
                        </a:ext>
                      </a:extLst>
                    </a:blip>
                    <a:srcRect b="5064"/>
                    <a:stretch>
                      <a:fillRect/>
                    </a:stretch>
                  </pic:blipFill>
                  <pic:spPr bwMode="auto">
                    <a:xfrm>
                      <a:off x="0" y="0"/>
                      <a:ext cx="2661533" cy="1644227"/>
                    </a:xfrm>
                    <a:prstGeom prst="rect">
                      <a:avLst/>
                    </a:prstGeom>
                    <a:noFill/>
                  </pic:spPr>
                </pic:pic>
              </a:graphicData>
            </a:graphic>
            <wp14:sizeRelH relativeFrom="page">
              <wp14:pctWidth>0</wp14:pctWidth>
            </wp14:sizeRelH>
            <wp14:sizeRelV relativeFrom="page">
              <wp14:pctHeight>0</wp14:pctHeight>
            </wp14:sizeRelV>
          </wp:anchor>
        </w:drawing>
      </w:r>
      <w:r w:rsidR="00040C83" w:rsidRPr="00933FDF">
        <w:rPr>
          <w:rFonts w:ascii="Arial" w:hAnsi="Arial" w:cs="Arial"/>
          <w:i/>
          <w:sz w:val="20"/>
          <w:szCs w:val="20"/>
        </w:rPr>
        <w:t xml:space="preserve">Obr. </w:t>
      </w:r>
      <w:r w:rsidR="00DB4CAC" w:rsidRPr="00933FDF">
        <w:rPr>
          <w:rFonts w:ascii="Arial" w:hAnsi="Arial" w:cs="Arial"/>
          <w:i/>
          <w:sz w:val="20"/>
          <w:szCs w:val="20"/>
        </w:rPr>
        <w:t>2</w:t>
      </w:r>
      <w:r w:rsidR="001D7E54" w:rsidRPr="00933FDF">
        <w:rPr>
          <w:rFonts w:ascii="Arial" w:hAnsi="Arial" w:cs="Arial"/>
          <w:i/>
          <w:sz w:val="20"/>
          <w:szCs w:val="20"/>
        </w:rPr>
        <w:t>1</w:t>
      </w:r>
      <w:r w:rsidR="007B3004" w:rsidRPr="00933FDF">
        <w:rPr>
          <w:rFonts w:ascii="Arial" w:hAnsi="Arial" w:cs="Arial"/>
          <w:i/>
          <w:sz w:val="20"/>
          <w:szCs w:val="20"/>
        </w:rPr>
        <w:t>(vlevo)</w:t>
      </w:r>
      <w:r w:rsidR="00040C83" w:rsidRPr="00933FDF">
        <w:rPr>
          <w:rFonts w:ascii="Arial" w:hAnsi="Arial" w:cs="Arial"/>
          <w:i/>
          <w:sz w:val="20"/>
          <w:szCs w:val="20"/>
        </w:rPr>
        <w:t xml:space="preserve"> Extenzivní ovocný sad na Vysočině.</w:t>
      </w:r>
      <w:r w:rsidR="00DB4CAC" w:rsidRPr="00933FDF">
        <w:rPr>
          <w:rFonts w:ascii="Arial" w:hAnsi="Arial" w:cs="Arial"/>
          <w:i/>
          <w:sz w:val="20"/>
          <w:szCs w:val="20"/>
        </w:rPr>
        <w:t xml:space="preserve"> Foto: </w:t>
      </w:r>
      <w:r w:rsidR="00040C83" w:rsidRPr="00933FDF">
        <w:rPr>
          <w:rFonts w:ascii="Arial" w:hAnsi="Arial" w:cs="Arial"/>
          <w:i/>
          <w:sz w:val="20"/>
          <w:szCs w:val="20"/>
        </w:rPr>
        <w:t>D. Lacina, 2012</w:t>
      </w:r>
      <w:r w:rsidR="007B3004" w:rsidRPr="00933FDF">
        <w:rPr>
          <w:rFonts w:ascii="Arial" w:hAnsi="Arial" w:cs="Arial"/>
          <w:i/>
          <w:sz w:val="20"/>
          <w:szCs w:val="20"/>
        </w:rPr>
        <w:t xml:space="preserve">, </w:t>
      </w:r>
    </w:p>
    <w:p w14:paraId="67D66467" w14:textId="6A007097" w:rsidR="00DB4CAC" w:rsidRPr="00933FDF" w:rsidRDefault="007B3004" w:rsidP="007B3004">
      <w:pPr>
        <w:spacing w:before="0"/>
        <w:rPr>
          <w:rFonts w:ascii="Arial" w:hAnsi="Arial" w:cs="Arial"/>
          <w:i/>
          <w:sz w:val="20"/>
          <w:szCs w:val="20"/>
        </w:rPr>
      </w:pPr>
      <w:r w:rsidRPr="00933FDF">
        <w:rPr>
          <w:rFonts w:ascii="Arial" w:hAnsi="Arial" w:cs="Arial"/>
          <w:i/>
          <w:sz w:val="20"/>
          <w:szCs w:val="20"/>
        </w:rPr>
        <w:t>Obr. 22 Vinice u Velkých Bílovic. Foto: Kučerová, 2024</w:t>
      </w:r>
    </w:p>
    <w:p w14:paraId="53F91430" w14:textId="2A93B045" w:rsidR="007B3004" w:rsidRPr="00933FDF" w:rsidRDefault="007B3004" w:rsidP="007B3004">
      <w:pPr>
        <w:rPr>
          <w:rFonts w:ascii="Arial" w:hAnsi="Arial" w:cs="Arial"/>
          <w:b/>
          <w:sz w:val="20"/>
          <w:szCs w:val="20"/>
        </w:rPr>
      </w:pPr>
    </w:p>
    <w:p w14:paraId="26D6B9F5" w14:textId="2783B3B9" w:rsidR="004E57CA" w:rsidRPr="00933FDF" w:rsidRDefault="004E57CA" w:rsidP="005C2DF0">
      <w:pPr>
        <w:keepNext/>
        <w:rPr>
          <w:rFonts w:ascii="Arial" w:hAnsi="Arial" w:cs="Arial"/>
          <w:sz w:val="20"/>
          <w:szCs w:val="20"/>
        </w:rPr>
      </w:pPr>
      <w:r w:rsidRPr="00933FDF">
        <w:rPr>
          <w:rFonts w:ascii="Arial" w:hAnsi="Arial" w:cs="Arial"/>
          <w:b/>
          <w:sz w:val="20"/>
          <w:szCs w:val="20"/>
        </w:rPr>
        <w:t>ad 6. Funkce ekologická</w:t>
      </w:r>
      <w:r w:rsidRPr="00933FDF">
        <w:rPr>
          <w:rFonts w:ascii="Arial" w:hAnsi="Arial" w:cs="Arial"/>
          <w:sz w:val="20"/>
          <w:szCs w:val="20"/>
        </w:rPr>
        <w:t xml:space="preserve"> </w:t>
      </w:r>
    </w:p>
    <w:p w14:paraId="16A8AD1F" w14:textId="37ACCC5B" w:rsidR="004E57CA" w:rsidRPr="00933FDF" w:rsidRDefault="004E57CA">
      <w:pPr>
        <w:rPr>
          <w:rFonts w:ascii="Arial" w:hAnsi="Arial" w:cs="Arial"/>
          <w:sz w:val="20"/>
          <w:szCs w:val="20"/>
        </w:rPr>
      </w:pPr>
      <w:r w:rsidRPr="00933FDF">
        <w:rPr>
          <w:rFonts w:ascii="Arial" w:hAnsi="Arial" w:cs="Arial"/>
          <w:sz w:val="20"/>
          <w:szCs w:val="20"/>
        </w:rPr>
        <w:t xml:space="preserve">Zeleň (resp. vegetace) spolu s vodou, půdou a podnebím </w:t>
      </w:r>
      <w:r w:rsidR="0023462B" w:rsidRPr="00933FDF">
        <w:rPr>
          <w:rFonts w:ascii="Arial" w:hAnsi="Arial" w:cs="Arial"/>
          <w:sz w:val="20"/>
          <w:szCs w:val="20"/>
        </w:rPr>
        <w:t>je</w:t>
      </w:r>
      <w:r w:rsidRPr="00933FDF">
        <w:rPr>
          <w:rFonts w:ascii="Arial" w:hAnsi="Arial" w:cs="Arial"/>
          <w:sz w:val="20"/>
          <w:szCs w:val="20"/>
        </w:rPr>
        <w:t xml:space="preserve"> základní složk</w:t>
      </w:r>
      <w:r w:rsidR="0023462B" w:rsidRPr="00933FDF">
        <w:rPr>
          <w:rFonts w:ascii="Arial" w:hAnsi="Arial" w:cs="Arial"/>
          <w:sz w:val="20"/>
          <w:szCs w:val="20"/>
        </w:rPr>
        <w:t>ou</w:t>
      </w:r>
      <w:r w:rsidRPr="00933FDF">
        <w:rPr>
          <w:rFonts w:ascii="Arial" w:hAnsi="Arial" w:cs="Arial"/>
          <w:sz w:val="20"/>
          <w:szCs w:val="20"/>
        </w:rPr>
        <w:t xml:space="preserve"> ekosystém</w:t>
      </w:r>
      <w:r w:rsidR="00B37FF5" w:rsidRPr="00933FDF">
        <w:rPr>
          <w:rFonts w:ascii="Arial" w:hAnsi="Arial" w:cs="Arial"/>
          <w:sz w:val="20"/>
          <w:szCs w:val="20"/>
        </w:rPr>
        <w:t>ů</w:t>
      </w:r>
      <w:r w:rsidRPr="00933FDF">
        <w:rPr>
          <w:rFonts w:ascii="Arial" w:hAnsi="Arial" w:cs="Arial"/>
          <w:sz w:val="20"/>
          <w:szCs w:val="20"/>
        </w:rPr>
        <w:t>. Její ekologická hodnota je tím vyšší, čím více odpovídá ekologickým podmínkám</w:t>
      </w:r>
      <w:r w:rsidR="00F76CC9" w:rsidRPr="00933FDF">
        <w:rPr>
          <w:rFonts w:ascii="Arial" w:hAnsi="Arial" w:cs="Arial"/>
          <w:sz w:val="20"/>
          <w:szCs w:val="20"/>
        </w:rPr>
        <w:t xml:space="preserve"> </w:t>
      </w:r>
      <w:r w:rsidRPr="00933FDF">
        <w:rPr>
          <w:rFonts w:ascii="Arial" w:hAnsi="Arial" w:cs="Arial"/>
          <w:sz w:val="20"/>
          <w:szCs w:val="20"/>
        </w:rPr>
        <w:t>daného území a</w:t>
      </w:r>
      <w:r w:rsidR="00DE1CB1" w:rsidRPr="00933FDF">
        <w:rPr>
          <w:rFonts w:ascii="Arial" w:hAnsi="Arial" w:cs="Arial"/>
          <w:sz w:val="20"/>
          <w:szCs w:val="20"/>
        </w:rPr>
        <w:t> </w:t>
      </w:r>
      <w:r w:rsidR="00014973" w:rsidRPr="00933FDF">
        <w:rPr>
          <w:rFonts w:ascii="Arial" w:hAnsi="Arial" w:cs="Arial"/>
          <w:sz w:val="20"/>
          <w:szCs w:val="20"/>
        </w:rPr>
        <w:t xml:space="preserve">vytváří biotopy </w:t>
      </w:r>
      <w:r w:rsidR="008C1119" w:rsidRPr="00933FDF">
        <w:rPr>
          <w:rFonts w:ascii="Arial" w:hAnsi="Arial" w:cs="Arial"/>
          <w:sz w:val="20"/>
          <w:szCs w:val="20"/>
        </w:rPr>
        <w:t>p</w:t>
      </w:r>
      <w:r w:rsidRPr="00933FDF">
        <w:rPr>
          <w:rFonts w:ascii="Arial" w:hAnsi="Arial" w:cs="Arial"/>
          <w:sz w:val="20"/>
          <w:szCs w:val="20"/>
        </w:rPr>
        <w:t xml:space="preserve">ro existenci řady </w:t>
      </w:r>
      <w:r w:rsidR="003047A8" w:rsidRPr="00933FDF">
        <w:rPr>
          <w:rFonts w:ascii="Arial" w:hAnsi="Arial" w:cs="Arial"/>
          <w:sz w:val="20"/>
          <w:szCs w:val="20"/>
        </w:rPr>
        <w:t xml:space="preserve">dalších </w:t>
      </w:r>
      <w:r w:rsidRPr="00933FDF">
        <w:rPr>
          <w:rFonts w:ascii="Arial" w:hAnsi="Arial" w:cs="Arial"/>
          <w:sz w:val="20"/>
          <w:szCs w:val="20"/>
        </w:rPr>
        <w:t>rostlinných a živočišných druhů. Ochrana a údržba těchto biotopů je zajištěna sítí zvláště chráněných území. Zajištění základních podmínek k uchování a</w:t>
      </w:r>
      <w:r w:rsidR="00DE1CB1" w:rsidRPr="00933FDF">
        <w:rPr>
          <w:rFonts w:ascii="Arial" w:hAnsi="Arial" w:cs="Arial"/>
          <w:sz w:val="20"/>
          <w:szCs w:val="20"/>
        </w:rPr>
        <w:t> </w:t>
      </w:r>
      <w:r w:rsidRPr="00933FDF">
        <w:rPr>
          <w:rFonts w:ascii="Arial" w:hAnsi="Arial" w:cs="Arial"/>
          <w:sz w:val="20"/>
          <w:szCs w:val="20"/>
        </w:rPr>
        <w:t>reprodukci přírodního bohatství tvoří soubor přírodě blízkých ekosystémů nazvaných územní sy</w:t>
      </w:r>
      <w:r w:rsidR="006731EB" w:rsidRPr="00933FDF">
        <w:rPr>
          <w:rFonts w:ascii="Arial" w:hAnsi="Arial" w:cs="Arial"/>
          <w:sz w:val="20"/>
          <w:szCs w:val="20"/>
        </w:rPr>
        <w:t>stém ekologické stability</w:t>
      </w:r>
      <w:r w:rsidRPr="00933FDF">
        <w:rPr>
          <w:rFonts w:ascii="Arial" w:hAnsi="Arial" w:cs="Arial"/>
          <w:sz w:val="20"/>
          <w:szCs w:val="20"/>
        </w:rPr>
        <w:t xml:space="preserve">. </w:t>
      </w:r>
      <w:r w:rsidR="00675099" w:rsidRPr="00933FDF">
        <w:rPr>
          <w:rFonts w:ascii="Arial" w:hAnsi="Arial" w:cs="Arial"/>
          <w:sz w:val="20"/>
          <w:szCs w:val="20"/>
        </w:rPr>
        <w:t>Ten j</w:t>
      </w:r>
      <w:r w:rsidRPr="00933FDF">
        <w:rPr>
          <w:rFonts w:ascii="Arial" w:hAnsi="Arial" w:cs="Arial"/>
          <w:sz w:val="20"/>
          <w:szCs w:val="20"/>
        </w:rPr>
        <w:t>e tvořený sítí nadregionálních, regionálních a</w:t>
      </w:r>
      <w:r w:rsidR="003A4B20" w:rsidRPr="00933FDF">
        <w:rPr>
          <w:rFonts w:ascii="Arial" w:hAnsi="Arial" w:cs="Arial"/>
          <w:sz w:val="20"/>
          <w:szCs w:val="20"/>
        </w:rPr>
        <w:t> </w:t>
      </w:r>
      <w:r w:rsidRPr="00933FDF">
        <w:rPr>
          <w:rFonts w:ascii="Arial" w:hAnsi="Arial" w:cs="Arial"/>
          <w:sz w:val="20"/>
          <w:szCs w:val="20"/>
        </w:rPr>
        <w:t>lokálních biocenter (plošných prvků), biokoridorů (liniových prvků) a interakčních prvků (plošných a</w:t>
      </w:r>
      <w:r w:rsidR="003A4B20" w:rsidRPr="00933FDF">
        <w:rPr>
          <w:rFonts w:ascii="Arial" w:hAnsi="Arial" w:cs="Arial"/>
          <w:sz w:val="20"/>
          <w:szCs w:val="20"/>
        </w:rPr>
        <w:t> </w:t>
      </w:r>
      <w:r w:rsidRPr="00933FDF">
        <w:rPr>
          <w:rFonts w:ascii="Arial" w:hAnsi="Arial" w:cs="Arial"/>
          <w:sz w:val="20"/>
          <w:szCs w:val="20"/>
        </w:rPr>
        <w:t xml:space="preserve">liniových). Tyto skladebné části ÚSES jsou vymezovány a navrhovány tak, </w:t>
      </w:r>
      <w:r w:rsidR="00E00D0E" w:rsidRPr="00933FDF">
        <w:rPr>
          <w:rFonts w:ascii="Arial" w:hAnsi="Arial" w:cs="Arial"/>
          <w:sz w:val="20"/>
          <w:szCs w:val="20"/>
        </w:rPr>
        <w:t>aby v území vytvářely síť biotopů, reprezentující typická společenstva zastoupených přírodních podmínek v území. Jedná se o t</w:t>
      </w:r>
      <w:r w:rsidRPr="00933FDF">
        <w:rPr>
          <w:rFonts w:ascii="Arial" w:hAnsi="Arial" w:cs="Arial"/>
          <w:sz w:val="20"/>
          <w:szCs w:val="20"/>
        </w:rPr>
        <w:t>ypické ukázky přírodních společenstev regionu,</w:t>
      </w:r>
      <w:r w:rsidR="00E00D0E" w:rsidRPr="00933FDF">
        <w:rPr>
          <w:rFonts w:ascii="Arial" w:hAnsi="Arial" w:cs="Arial"/>
          <w:sz w:val="20"/>
          <w:szCs w:val="20"/>
        </w:rPr>
        <w:t xml:space="preserve"> které</w:t>
      </w:r>
      <w:r w:rsidRPr="00933FDF">
        <w:rPr>
          <w:rFonts w:ascii="Arial" w:hAnsi="Arial" w:cs="Arial"/>
          <w:sz w:val="20"/>
          <w:szCs w:val="20"/>
        </w:rPr>
        <w:t xml:space="preserve"> tvoří propojený systém a současně zohledňují další potřeby při využívání krajiny, tedy mohou sloužit zároveň jako protierozní opatření, doprovodná zeleň cest</w:t>
      </w:r>
      <w:r w:rsidR="00F37C69" w:rsidRPr="00933FDF">
        <w:rPr>
          <w:rFonts w:ascii="Arial" w:hAnsi="Arial" w:cs="Arial"/>
          <w:sz w:val="20"/>
          <w:szCs w:val="20"/>
        </w:rPr>
        <w:t>, místních a</w:t>
      </w:r>
      <w:r w:rsidR="00DE1CB1" w:rsidRPr="00933FDF">
        <w:rPr>
          <w:rFonts w:ascii="Arial" w:hAnsi="Arial" w:cs="Arial"/>
          <w:sz w:val="20"/>
          <w:szCs w:val="20"/>
        </w:rPr>
        <w:t> </w:t>
      </w:r>
      <w:r w:rsidR="00F37C69" w:rsidRPr="00933FDF">
        <w:rPr>
          <w:rFonts w:ascii="Arial" w:hAnsi="Arial" w:cs="Arial"/>
          <w:sz w:val="20"/>
          <w:szCs w:val="20"/>
        </w:rPr>
        <w:t>účelových komunikací, cyklistických stezek,</w:t>
      </w:r>
      <w:r w:rsidRPr="00933FDF">
        <w:rPr>
          <w:rFonts w:ascii="Arial" w:hAnsi="Arial" w:cs="Arial"/>
          <w:sz w:val="20"/>
          <w:szCs w:val="20"/>
        </w:rPr>
        <w:t xml:space="preserve"> vodních toků apod. </w:t>
      </w:r>
    </w:p>
    <w:p w14:paraId="60062BD1" w14:textId="4734A58E" w:rsidR="007C62E6" w:rsidRPr="00933FDF" w:rsidRDefault="00B753B6" w:rsidP="0060719E">
      <w:pPr>
        <w:jc w:val="center"/>
        <w:rPr>
          <w:rFonts w:ascii="Arial" w:hAnsi="Arial" w:cs="Arial"/>
          <w:noProof/>
          <w:sz w:val="20"/>
          <w:szCs w:val="20"/>
        </w:rPr>
      </w:pPr>
      <w:r w:rsidRPr="00933FDF">
        <w:rPr>
          <w:rFonts w:ascii="Arial" w:hAnsi="Arial" w:cs="Arial"/>
          <w:noProof/>
          <w:sz w:val="20"/>
          <w:szCs w:val="20"/>
        </w:rPr>
        <w:lastRenderedPageBreak/>
        <w:drawing>
          <wp:inline distT="0" distB="0" distL="0" distR="0" wp14:anchorId="6CBEF7B9" wp14:editId="3E25B244">
            <wp:extent cx="5762625" cy="2847975"/>
            <wp:effectExtent l="0" t="0" r="0" b="0"/>
            <wp:docPr id="16" name="Picture 2122953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953777"/>
                    <pic:cNvPicPr>
                      <a:picLocks noChangeAspect="1" noChangeArrowheads="1"/>
                    </pic:cNvPicPr>
                  </pic:nvPicPr>
                  <pic:blipFill>
                    <a:blip r:embed="rId38">
                      <a:extLst>
                        <a:ext uri="{28A0092B-C50C-407E-A947-70E740481C1C}">
                          <a14:useLocalDpi xmlns:a14="http://schemas.microsoft.com/office/drawing/2010/main" val="0"/>
                        </a:ext>
                      </a:extLst>
                    </a:blip>
                    <a:srcRect t="20943" r="79" b="5270"/>
                    <a:stretch>
                      <a:fillRect/>
                    </a:stretch>
                  </pic:blipFill>
                  <pic:spPr bwMode="auto">
                    <a:xfrm>
                      <a:off x="0" y="0"/>
                      <a:ext cx="5762625" cy="2847975"/>
                    </a:xfrm>
                    <a:prstGeom prst="rect">
                      <a:avLst/>
                    </a:prstGeom>
                    <a:noFill/>
                    <a:ln>
                      <a:noFill/>
                    </a:ln>
                  </pic:spPr>
                </pic:pic>
              </a:graphicData>
            </a:graphic>
          </wp:inline>
        </w:drawing>
      </w:r>
    </w:p>
    <w:p w14:paraId="67CBDB8C" w14:textId="058ECBA2" w:rsidR="004E57CA" w:rsidRPr="00933FDF" w:rsidRDefault="00040C83" w:rsidP="00DE1CB1">
      <w:pPr>
        <w:rPr>
          <w:rFonts w:ascii="Arial" w:hAnsi="Arial" w:cs="Arial"/>
          <w:i/>
          <w:sz w:val="20"/>
          <w:szCs w:val="20"/>
        </w:rPr>
      </w:pPr>
      <w:bookmarkStart w:id="21" w:name="_Hlk183440051"/>
      <w:r w:rsidRPr="00933FDF">
        <w:rPr>
          <w:rFonts w:ascii="Arial" w:hAnsi="Arial" w:cs="Arial"/>
          <w:i/>
          <w:sz w:val="20"/>
          <w:szCs w:val="20"/>
        </w:rPr>
        <w:t xml:space="preserve">Obr. </w:t>
      </w:r>
      <w:r w:rsidR="00DB4CAC" w:rsidRPr="00933FDF">
        <w:rPr>
          <w:rFonts w:ascii="Arial" w:hAnsi="Arial" w:cs="Arial"/>
          <w:i/>
          <w:sz w:val="20"/>
          <w:szCs w:val="20"/>
        </w:rPr>
        <w:t>2</w:t>
      </w:r>
      <w:r w:rsidR="007B3004" w:rsidRPr="00933FDF">
        <w:rPr>
          <w:rFonts w:ascii="Arial" w:hAnsi="Arial" w:cs="Arial"/>
          <w:i/>
          <w:sz w:val="20"/>
          <w:szCs w:val="20"/>
        </w:rPr>
        <w:t>3</w:t>
      </w:r>
      <w:r w:rsidRPr="00933FDF">
        <w:rPr>
          <w:rFonts w:ascii="Arial" w:hAnsi="Arial" w:cs="Arial"/>
          <w:i/>
          <w:sz w:val="20"/>
          <w:szCs w:val="20"/>
        </w:rPr>
        <w:t xml:space="preserve"> </w:t>
      </w:r>
      <w:r w:rsidR="0060719E" w:rsidRPr="00933FDF">
        <w:rPr>
          <w:rFonts w:ascii="Arial" w:hAnsi="Arial" w:cs="Arial"/>
          <w:i/>
          <w:sz w:val="20"/>
          <w:szCs w:val="20"/>
        </w:rPr>
        <w:t xml:space="preserve">LBC 20 </w:t>
      </w:r>
      <w:r w:rsidR="00BE0170" w:rsidRPr="00933FDF">
        <w:rPr>
          <w:rFonts w:ascii="Arial" w:hAnsi="Arial" w:cs="Arial"/>
          <w:i/>
          <w:sz w:val="20"/>
          <w:szCs w:val="20"/>
        </w:rPr>
        <w:t>v k.</w:t>
      </w:r>
      <w:r w:rsidR="0060719E" w:rsidRPr="00933FDF">
        <w:rPr>
          <w:rFonts w:ascii="Arial" w:hAnsi="Arial" w:cs="Arial"/>
          <w:i/>
          <w:sz w:val="20"/>
          <w:szCs w:val="20"/>
        </w:rPr>
        <w:t xml:space="preserve"> </w:t>
      </w:r>
      <w:proofErr w:type="spellStart"/>
      <w:r w:rsidR="00BE0170" w:rsidRPr="00933FDF">
        <w:rPr>
          <w:rFonts w:ascii="Arial" w:hAnsi="Arial" w:cs="Arial"/>
          <w:i/>
          <w:sz w:val="20"/>
          <w:szCs w:val="20"/>
        </w:rPr>
        <w:t>ú.</w:t>
      </w:r>
      <w:proofErr w:type="spellEnd"/>
      <w:r w:rsidR="00BE0170" w:rsidRPr="00933FDF">
        <w:rPr>
          <w:rFonts w:ascii="Arial" w:hAnsi="Arial" w:cs="Arial"/>
          <w:i/>
          <w:sz w:val="20"/>
          <w:szCs w:val="20"/>
        </w:rPr>
        <w:t xml:space="preserve"> Drahov </w:t>
      </w:r>
      <w:r w:rsidRPr="00933FDF">
        <w:rPr>
          <w:rFonts w:ascii="Arial" w:hAnsi="Arial" w:cs="Arial"/>
          <w:i/>
          <w:sz w:val="20"/>
          <w:szCs w:val="20"/>
        </w:rPr>
        <w:t>v Jihočeském kraji</w:t>
      </w:r>
      <w:r w:rsidR="0060719E" w:rsidRPr="00933FDF">
        <w:rPr>
          <w:rFonts w:ascii="Arial" w:hAnsi="Arial" w:cs="Arial"/>
          <w:i/>
          <w:sz w:val="20"/>
          <w:szCs w:val="20"/>
        </w:rPr>
        <w:t>,</w:t>
      </w:r>
      <w:r w:rsidR="00BE0170" w:rsidRPr="00933FDF">
        <w:rPr>
          <w:rFonts w:ascii="Arial" w:hAnsi="Arial" w:cs="Arial"/>
          <w:i/>
          <w:sz w:val="20"/>
          <w:szCs w:val="20"/>
        </w:rPr>
        <w:t xml:space="preserve"> </w:t>
      </w:r>
      <w:r w:rsidR="0060719E" w:rsidRPr="00933FDF">
        <w:rPr>
          <w:rFonts w:ascii="Arial" w:hAnsi="Arial" w:cs="Arial"/>
          <w:i/>
          <w:sz w:val="20"/>
          <w:szCs w:val="20"/>
        </w:rPr>
        <w:t xml:space="preserve">rybník </w:t>
      </w:r>
      <w:proofErr w:type="spellStart"/>
      <w:r w:rsidR="0060719E" w:rsidRPr="00933FDF">
        <w:rPr>
          <w:rFonts w:ascii="Arial" w:hAnsi="Arial" w:cs="Arial"/>
          <w:i/>
          <w:sz w:val="20"/>
          <w:szCs w:val="20"/>
        </w:rPr>
        <w:t>Frejmarek</w:t>
      </w:r>
      <w:proofErr w:type="spellEnd"/>
      <w:r w:rsidR="00BE0170" w:rsidRPr="00933FDF">
        <w:rPr>
          <w:rFonts w:ascii="Arial" w:hAnsi="Arial" w:cs="Arial"/>
          <w:i/>
          <w:sz w:val="20"/>
          <w:szCs w:val="20"/>
        </w:rPr>
        <w:t>.</w:t>
      </w:r>
      <w:r w:rsidRPr="00933FDF">
        <w:rPr>
          <w:rFonts w:ascii="Arial" w:hAnsi="Arial" w:cs="Arial"/>
          <w:i/>
          <w:sz w:val="20"/>
          <w:szCs w:val="20"/>
        </w:rPr>
        <w:t xml:space="preserve"> </w:t>
      </w:r>
      <w:r w:rsidR="00BE0170" w:rsidRPr="00933FDF">
        <w:rPr>
          <w:rFonts w:ascii="Arial" w:hAnsi="Arial" w:cs="Arial"/>
          <w:i/>
          <w:sz w:val="20"/>
          <w:szCs w:val="20"/>
        </w:rPr>
        <w:t>D</w:t>
      </w:r>
      <w:r w:rsidRPr="00933FDF">
        <w:rPr>
          <w:rFonts w:ascii="Arial" w:hAnsi="Arial" w:cs="Arial"/>
          <w:i/>
          <w:sz w:val="20"/>
          <w:szCs w:val="20"/>
        </w:rPr>
        <w:t>řeviny, vodní plocha a travní porosty tvoří prvky zelené infrastruktury v krajině.</w:t>
      </w:r>
      <w:r w:rsidR="00F76CC9" w:rsidRPr="00933FDF">
        <w:rPr>
          <w:rFonts w:ascii="Arial" w:hAnsi="Arial" w:cs="Arial"/>
          <w:i/>
          <w:sz w:val="20"/>
          <w:szCs w:val="20"/>
        </w:rPr>
        <w:t xml:space="preserve"> Foto:</w:t>
      </w:r>
      <w:r w:rsidRPr="00933FDF">
        <w:rPr>
          <w:rFonts w:ascii="Arial" w:hAnsi="Arial" w:cs="Arial"/>
          <w:i/>
          <w:sz w:val="20"/>
          <w:szCs w:val="20"/>
        </w:rPr>
        <w:t xml:space="preserve"> D. Lacina, 2021 </w:t>
      </w:r>
    </w:p>
    <w:p w14:paraId="1A34818F" w14:textId="77777777" w:rsidR="0060719E" w:rsidRPr="00933FDF" w:rsidRDefault="0060719E" w:rsidP="00DE1CB1">
      <w:pPr>
        <w:rPr>
          <w:rFonts w:ascii="Arial" w:hAnsi="Arial" w:cs="Arial"/>
          <w:i/>
          <w:sz w:val="20"/>
          <w:szCs w:val="20"/>
        </w:rPr>
      </w:pPr>
    </w:p>
    <w:bookmarkEnd w:id="21"/>
    <w:p w14:paraId="12B275E9" w14:textId="03E29354" w:rsidR="00DB4CAC" w:rsidRPr="00933FDF" w:rsidRDefault="008D2B1B" w:rsidP="0060719E">
      <w:pPr>
        <w:jc w:val="center"/>
        <w:rPr>
          <w:rFonts w:ascii="Arial" w:hAnsi="Arial" w:cs="Arial"/>
          <w:sz w:val="18"/>
          <w:szCs w:val="18"/>
        </w:rPr>
      </w:pPr>
      <w:r w:rsidRPr="00933FDF">
        <w:rPr>
          <w:rFonts w:ascii="Arial" w:hAnsi="Arial" w:cs="Arial"/>
          <w:noProof/>
          <w:sz w:val="18"/>
          <w:szCs w:val="18"/>
        </w:rPr>
        <w:drawing>
          <wp:inline distT="0" distB="0" distL="0" distR="0" wp14:anchorId="2AEACCDC" wp14:editId="5226B92D">
            <wp:extent cx="3862904" cy="2279899"/>
            <wp:effectExtent l="0" t="0" r="4445" b="6350"/>
            <wp:docPr id="801694906"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t="3200" r="7662"/>
                    <a:stretch/>
                  </pic:blipFill>
                  <pic:spPr bwMode="auto">
                    <a:xfrm>
                      <a:off x="0" y="0"/>
                      <a:ext cx="3893763" cy="2298112"/>
                    </a:xfrm>
                    <a:prstGeom prst="rect">
                      <a:avLst/>
                    </a:prstGeom>
                    <a:noFill/>
                    <a:ln>
                      <a:noFill/>
                    </a:ln>
                    <a:extLst>
                      <a:ext uri="{53640926-AAD7-44D8-BBD7-CCE9431645EC}">
                        <a14:shadowObscured xmlns:a14="http://schemas.microsoft.com/office/drawing/2010/main"/>
                      </a:ext>
                    </a:extLst>
                  </pic:spPr>
                </pic:pic>
              </a:graphicData>
            </a:graphic>
          </wp:inline>
        </w:drawing>
      </w:r>
    </w:p>
    <w:p w14:paraId="717F6836" w14:textId="6A6AA464" w:rsidR="008D2B1B" w:rsidRPr="00933FDF" w:rsidRDefault="008D2B1B" w:rsidP="00DB4CAC">
      <w:pPr>
        <w:rPr>
          <w:rFonts w:ascii="Arial" w:hAnsi="Arial" w:cs="Arial"/>
          <w:sz w:val="18"/>
          <w:szCs w:val="18"/>
        </w:rPr>
      </w:pPr>
      <w:r w:rsidRPr="00933FDF">
        <w:rPr>
          <w:rFonts w:ascii="Arial" w:hAnsi="Arial" w:cs="Arial"/>
          <w:i/>
          <w:sz w:val="20"/>
          <w:szCs w:val="20"/>
        </w:rPr>
        <w:t xml:space="preserve">Obr. </w:t>
      </w:r>
      <w:r w:rsidR="0060719E" w:rsidRPr="00933FDF">
        <w:rPr>
          <w:rFonts w:ascii="Arial" w:hAnsi="Arial" w:cs="Arial"/>
          <w:i/>
          <w:sz w:val="20"/>
          <w:szCs w:val="20"/>
        </w:rPr>
        <w:t>24</w:t>
      </w:r>
      <w:r w:rsidRPr="00933FDF">
        <w:rPr>
          <w:rFonts w:ascii="Arial" w:hAnsi="Arial" w:cs="Arial"/>
          <w:i/>
          <w:sz w:val="20"/>
          <w:szCs w:val="20"/>
        </w:rPr>
        <w:t xml:space="preserve"> LBC Božice, současně také EVL Božický mokřad. Soustava tůní</w:t>
      </w:r>
      <w:r w:rsidR="00C47F22" w:rsidRPr="00933FDF">
        <w:rPr>
          <w:rFonts w:ascii="Arial" w:hAnsi="Arial" w:cs="Arial"/>
          <w:i/>
          <w:sz w:val="20"/>
          <w:szCs w:val="20"/>
        </w:rPr>
        <w:t xml:space="preserve">, </w:t>
      </w:r>
      <w:r w:rsidRPr="00933FDF">
        <w:rPr>
          <w:rFonts w:ascii="Arial" w:hAnsi="Arial" w:cs="Arial"/>
          <w:i/>
          <w:sz w:val="20"/>
          <w:szCs w:val="20"/>
        </w:rPr>
        <w:t>mokřadů</w:t>
      </w:r>
      <w:r w:rsidR="00C47F22" w:rsidRPr="00933FDF">
        <w:rPr>
          <w:rFonts w:ascii="Arial" w:hAnsi="Arial" w:cs="Arial"/>
          <w:i/>
          <w:sz w:val="20"/>
          <w:szCs w:val="20"/>
        </w:rPr>
        <w:t xml:space="preserve"> a rákosin</w:t>
      </w:r>
      <w:r w:rsidRPr="00933FDF">
        <w:rPr>
          <w:rFonts w:ascii="Arial" w:hAnsi="Arial" w:cs="Arial"/>
          <w:i/>
          <w:sz w:val="20"/>
          <w:szCs w:val="20"/>
        </w:rPr>
        <w:t>, v části území zbytky lužního lesa.</w:t>
      </w:r>
      <w:r w:rsidR="00C47F22" w:rsidRPr="00933FDF">
        <w:rPr>
          <w:rFonts w:ascii="Arial" w:hAnsi="Arial" w:cs="Arial"/>
          <w:i/>
          <w:sz w:val="20"/>
          <w:szCs w:val="20"/>
        </w:rPr>
        <w:t xml:space="preserve"> Foto: Z. Kučerová, 2023</w:t>
      </w:r>
    </w:p>
    <w:p w14:paraId="63621C45" w14:textId="4F297C35" w:rsidR="004E57CA" w:rsidRPr="00933FDF" w:rsidRDefault="004E57CA" w:rsidP="0060719E">
      <w:pPr>
        <w:pStyle w:val="Nadpis2"/>
        <w:pageBreakBefore/>
        <w:shd w:val="clear" w:color="auto" w:fill="D5DCE4"/>
        <w:tabs>
          <w:tab w:val="left" w:pos="6599"/>
        </w:tabs>
        <w:spacing w:before="120"/>
        <w:rPr>
          <w:rFonts w:ascii="Arial" w:hAnsi="Arial" w:cs="Arial"/>
        </w:rPr>
      </w:pPr>
      <w:bookmarkStart w:id="22" w:name="_Toc345069372"/>
      <w:bookmarkStart w:id="23" w:name="_Toc345070533"/>
      <w:bookmarkStart w:id="24" w:name="_Toc345071113"/>
      <w:bookmarkStart w:id="25" w:name="_Toc155973124"/>
      <w:r w:rsidRPr="00933FDF">
        <w:rPr>
          <w:rFonts w:ascii="Arial" w:hAnsi="Arial" w:cs="Arial"/>
        </w:rPr>
        <w:lastRenderedPageBreak/>
        <w:t>C.5.2 Stav a trendy vývoje</w:t>
      </w:r>
      <w:bookmarkEnd w:id="22"/>
      <w:bookmarkEnd w:id="23"/>
      <w:bookmarkEnd w:id="24"/>
      <w:bookmarkEnd w:id="25"/>
      <w:r w:rsidR="00144C43" w:rsidRPr="00933FDF">
        <w:rPr>
          <w:rFonts w:ascii="Arial" w:hAnsi="Arial" w:cs="Arial"/>
        </w:rPr>
        <w:t xml:space="preserve"> využití zeleně</w:t>
      </w:r>
      <w:r w:rsidR="0060719E" w:rsidRPr="00933FDF">
        <w:rPr>
          <w:rFonts w:ascii="Arial" w:hAnsi="Arial" w:cs="Arial"/>
        </w:rPr>
        <w:tab/>
      </w:r>
    </w:p>
    <w:p w14:paraId="45E37ED9" w14:textId="77777777" w:rsidR="00633271" w:rsidRPr="00933FDF" w:rsidRDefault="00633271" w:rsidP="006D085C">
      <w:pPr>
        <w:spacing w:before="60" w:after="120"/>
        <w:rPr>
          <w:rFonts w:ascii="Arial" w:hAnsi="Arial" w:cs="Arial"/>
          <w:color w:val="4F6228"/>
        </w:rPr>
      </w:pPr>
    </w:p>
    <w:p w14:paraId="4386275E" w14:textId="77777777" w:rsidR="0025658E" w:rsidRPr="00933FDF" w:rsidRDefault="00633271" w:rsidP="006D085C">
      <w:pPr>
        <w:spacing w:before="60" w:after="120"/>
        <w:rPr>
          <w:rFonts w:ascii="Arial" w:hAnsi="Arial" w:cs="Arial"/>
          <w:b/>
          <w:sz w:val="20"/>
          <w:szCs w:val="20"/>
        </w:rPr>
      </w:pPr>
      <w:r w:rsidRPr="00933FDF">
        <w:rPr>
          <w:rFonts w:ascii="Arial" w:hAnsi="Arial" w:cs="Arial"/>
          <w:b/>
          <w:sz w:val="20"/>
          <w:szCs w:val="20"/>
        </w:rPr>
        <w:t>Současný stav</w:t>
      </w:r>
    </w:p>
    <w:p w14:paraId="0CA12781" w14:textId="2918CB80" w:rsidR="006D085C" w:rsidRPr="00933FDF" w:rsidRDefault="0025658E" w:rsidP="006D085C">
      <w:pPr>
        <w:spacing w:before="60" w:after="120"/>
        <w:rPr>
          <w:rFonts w:ascii="Arial" w:hAnsi="Arial" w:cs="Arial"/>
          <w:sz w:val="20"/>
          <w:szCs w:val="20"/>
        </w:rPr>
      </w:pPr>
      <w:r w:rsidRPr="00933FDF">
        <w:rPr>
          <w:rFonts w:ascii="Arial" w:hAnsi="Arial" w:cs="Arial"/>
          <w:sz w:val="20"/>
          <w:szCs w:val="20"/>
        </w:rPr>
        <w:t xml:space="preserve">Ve městech můžeme sledovat značné rozdíly, jak v celkovém množství zeleně (množství </w:t>
      </w:r>
      <w:r w:rsidR="00BC1C05" w:rsidRPr="00933FDF">
        <w:rPr>
          <w:rFonts w:ascii="Arial" w:hAnsi="Arial" w:cs="Arial"/>
          <w:sz w:val="20"/>
          <w:szCs w:val="20"/>
        </w:rPr>
        <w:t xml:space="preserve">jednotlivých </w:t>
      </w:r>
      <w:r w:rsidRPr="00933FDF">
        <w:rPr>
          <w:rFonts w:ascii="Arial" w:hAnsi="Arial" w:cs="Arial"/>
          <w:sz w:val="20"/>
          <w:szCs w:val="20"/>
        </w:rPr>
        <w:t>stromů</w:t>
      </w:r>
      <w:r w:rsidR="00BC1C05" w:rsidRPr="00933FDF">
        <w:rPr>
          <w:rFonts w:ascii="Arial" w:hAnsi="Arial" w:cs="Arial"/>
          <w:sz w:val="20"/>
          <w:szCs w:val="20"/>
        </w:rPr>
        <w:t xml:space="preserve"> v ulicích</w:t>
      </w:r>
      <w:r w:rsidRPr="00933FDF">
        <w:rPr>
          <w:rFonts w:ascii="Arial" w:hAnsi="Arial" w:cs="Arial"/>
          <w:sz w:val="20"/>
          <w:szCs w:val="20"/>
        </w:rPr>
        <w:t>, parků a parkově upravených ploch</w:t>
      </w:r>
      <w:r w:rsidR="00BC1C05" w:rsidRPr="00933FDF">
        <w:rPr>
          <w:rFonts w:ascii="Arial" w:hAnsi="Arial" w:cs="Arial"/>
          <w:sz w:val="20"/>
          <w:szCs w:val="20"/>
        </w:rPr>
        <w:t>)</w:t>
      </w:r>
      <w:r w:rsidR="006815AF" w:rsidRPr="00933FDF">
        <w:rPr>
          <w:rFonts w:ascii="Arial" w:hAnsi="Arial" w:cs="Arial"/>
          <w:sz w:val="20"/>
          <w:szCs w:val="20"/>
        </w:rPr>
        <w:t>,</w:t>
      </w:r>
      <w:r w:rsidRPr="00933FDF">
        <w:rPr>
          <w:rFonts w:ascii="Arial" w:hAnsi="Arial" w:cs="Arial"/>
          <w:sz w:val="20"/>
          <w:szCs w:val="20"/>
        </w:rPr>
        <w:t xml:space="preserve"> </w:t>
      </w:r>
      <w:r w:rsidR="00BC1C05" w:rsidRPr="00933FDF">
        <w:rPr>
          <w:rFonts w:ascii="Arial" w:hAnsi="Arial" w:cs="Arial"/>
          <w:sz w:val="20"/>
          <w:szCs w:val="20"/>
        </w:rPr>
        <w:t>t</w:t>
      </w:r>
      <w:r w:rsidRPr="00933FDF">
        <w:rPr>
          <w:rFonts w:ascii="Arial" w:hAnsi="Arial" w:cs="Arial"/>
          <w:sz w:val="20"/>
          <w:szCs w:val="20"/>
        </w:rPr>
        <w:t>a</w:t>
      </w:r>
      <w:r w:rsidR="00BC1C05" w:rsidRPr="00933FDF">
        <w:rPr>
          <w:rFonts w:ascii="Arial" w:hAnsi="Arial" w:cs="Arial"/>
          <w:sz w:val="20"/>
          <w:szCs w:val="20"/>
        </w:rPr>
        <w:t>k v</w:t>
      </w:r>
      <w:r w:rsidRPr="00933FDF">
        <w:rPr>
          <w:rFonts w:ascii="Arial" w:hAnsi="Arial" w:cs="Arial"/>
          <w:sz w:val="20"/>
          <w:szCs w:val="20"/>
        </w:rPr>
        <w:t xml:space="preserve"> jejich celkov</w:t>
      </w:r>
      <w:r w:rsidR="00BC1C05" w:rsidRPr="00933FDF">
        <w:rPr>
          <w:rFonts w:ascii="Arial" w:hAnsi="Arial" w:cs="Arial"/>
          <w:sz w:val="20"/>
          <w:szCs w:val="20"/>
        </w:rPr>
        <w:t>é</w:t>
      </w:r>
      <w:r w:rsidRPr="00933FDF">
        <w:rPr>
          <w:rFonts w:ascii="Arial" w:hAnsi="Arial" w:cs="Arial"/>
          <w:sz w:val="20"/>
          <w:szCs w:val="20"/>
        </w:rPr>
        <w:t xml:space="preserve"> výmě</w:t>
      </w:r>
      <w:r w:rsidR="00BC1C05" w:rsidRPr="00933FDF">
        <w:rPr>
          <w:rFonts w:ascii="Arial" w:hAnsi="Arial" w:cs="Arial"/>
          <w:sz w:val="20"/>
          <w:szCs w:val="20"/>
        </w:rPr>
        <w:t xml:space="preserve">ře a </w:t>
      </w:r>
      <w:r w:rsidRPr="00933FDF">
        <w:rPr>
          <w:rFonts w:ascii="Arial" w:hAnsi="Arial" w:cs="Arial"/>
          <w:sz w:val="20"/>
          <w:szCs w:val="20"/>
        </w:rPr>
        <w:t>v jejich prostorovém uspořádání, kvalitě jednotlivých ploch i kvalitě stávajících stromořadí.</w:t>
      </w:r>
      <w:r w:rsidR="00633271" w:rsidRPr="00933FDF">
        <w:rPr>
          <w:rFonts w:ascii="Arial" w:hAnsi="Arial" w:cs="Arial"/>
          <w:sz w:val="20"/>
          <w:szCs w:val="20"/>
        </w:rPr>
        <w:t xml:space="preserve"> </w:t>
      </w:r>
      <w:r w:rsidR="006D085C" w:rsidRPr="00933FDF">
        <w:rPr>
          <w:rFonts w:ascii="Arial" w:hAnsi="Arial" w:cs="Arial"/>
          <w:sz w:val="20"/>
          <w:szCs w:val="20"/>
        </w:rPr>
        <w:t xml:space="preserve">Kvalitní vzrostlé stromy bývají ukryty </w:t>
      </w:r>
      <w:r w:rsidR="00BC1C05" w:rsidRPr="00933FDF">
        <w:rPr>
          <w:rFonts w:ascii="Arial" w:hAnsi="Arial" w:cs="Arial"/>
          <w:sz w:val="20"/>
          <w:szCs w:val="20"/>
        </w:rPr>
        <w:t xml:space="preserve">dosud </w:t>
      </w:r>
      <w:r w:rsidR="006D085C" w:rsidRPr="00933FDF">
        <w:rPr>
          <w:rFonts w:ascii="Arial" w:hAnsi="Arial" w:cs="Arial"/>
          <w:sz w:val="20"/>
          <w:szCs w:val="20"/>
        </w:rPr>
        <w:t>ve vnitroblocích</w:t>
      </w:r>
      <w:r w:rsidR="00633271" w:rsidRPr="00933FDF">
        <w:rPr>
          <w:rFonts w:ascii="Arial" w:hAnsi="Arial" w:cs="Arial"/>
          <w:sz w:val="20"/>
          <w:szCs w:val="20"/>
        </w:rPr>
        <w:t xml:space="preserve"> a</w:t>
      </w:r>
      <w:r w:rsidR="006D085C" w:rsidRPr="00933FDF">
        <w:rPr>
          <w:rFonts w:ascii="Arial" w:hAnsi="Arial" w:cs="Arial"/>
          <w:sz w:val="20"/>
          <w:szCs w:val="20"/>
        </w:rPr>
        <w:t xml:space="preserve"> na nádvořích velkých budov, zatímco v ulicích je množství a kvalita stromů horší nebo úplně chybí. </w:t>
      </w:r>
      <w:r w:rsidR="006C1CC8" w:rsidRPr="00933FDF">
        <w:rPr>
          <w:rFonts w:ascii="Arial" w:hAnsi="Arial" w:cs="Arial"/>
          <w:sz w:val="20"/>
          <w:szCs w:val="20"/>
        </w:rPr>
        <w:t xml:space="preserve">Rozdíly se projevují jak v množství </w:t>
      </w:r>
      <w:r w:rsidR="00EC2DE6" w:rsidRPr="00933FDF">
        <w:rPr>
          <w:rFonts w:ascii="Arial" w:hAnsi="Arial" w:cs="Arial"/>
          <w:sz w:val="20"/>
          <w:szCs w:val="20"/>
        </w:rPr>
        <w:t>stromů, tak v</w:t>
      </w:r>
      <w:r w:rsidR="006C1CC8" w:rsidRPr="00933FDF">
        <w:rPr>
          <w:rFonts w:ascii="Arial" w:hAnsi="Arial" w:cs="Arial"/>
          <w:sz w:val="20"/>
          <w:szCs w:val="20"/>
        </w:rPr>
        <w:t xml:space="preserve"> plošné výměře parků</w:t>
      </w:r>
      <w:r w:rsidR="00CF365F" w:rsidRPr="00933FDF">
        <w:rPr>
          <w:rFonts w:ascii="Arial" w:hAnsi="Arial" w:cs="Arial"/>
          <w:sz w:val="20"/>
          <w:szCs w:val="20"/>
        </w:rPr>
        <w:t xml:space="preserve"> a menších ploch zeleně</w:t>
      </w:r>
      <w:r w:rsidR="00EC2DE6" w:rsidRPr="00933FDF">
        <w:rPr>
          <w:rFonts w:ascii="Arial" w:hAnsi="Arial" w:cs="Arial"/>
          <w:sz w:val="20"/>
          <w:szCs w:val="20"/>
        </w:rPr>
        <w:t>.</w:t>
      </w:r>
      <w:r w:rsidR="006C1CC8" w:rsidRPr="00933FDF">
        <w:rPr>
          <w:rFonts w:ascii="Arial" w:hAnsi="Arial" w:cs="Arial"/>
          <w:sz w:val="20"/>
          <w:szCs w:val="20"/>
        </w:rPr>
        <w:t xml:space="preserve"> </w:t>
      </w:r>
    </w:p>
    <w:p w14:paraId="1D7537FD" w14:textId="442B5E68" w:rsidR="006D085C" w:rsidRPr="00933FDF" w:rsidRDefault="00980A65" w:rsidP="006C3EBA">
      <w:pPr>
        <w:spacing w:before="60" w:after="60"/>
        <w:jc w:val="center"/>
        <w:rPr>
          <w:rFonts w:ascii="Arial" w:hAnsi="Arial" w:cs="Arial"/>
          <w:color w:val="4F6228"/>
        </w:rPr>
      </w:pPr>
      <w:r w:rsidRPr="00933FDF">
        <w:rPr>
          <w:rFonts w:ascii="Arial" w:hAnsi="Arial" w:cs="Arial"/>
          <w:color w:val="4F6228"/>
        </w:rPr>
        <w:t xml:space="preserve"> </w:t>
      </w:r>
      <w:r w:rsidR="006C3EBA" w:rsidRPr="00933FDF">
        <w:rPr>
          <w:rFonts w:ascii="Arial" w:hAnsi="Arial" w:cs="Arial"/>
          <w:color w:val="4F6228"/>
        </w:rPr>
        <w:t xml:space="preserve"> </w:t>
      </w:r>
      <w:r w:rsidR="00B753B6" w:rsidRPr="00933FDF">
        <w:rPr>
          <w:rFonts w:ascii="Arial" w:hAnsi="Arial" w:cs="Arial"/>
          <w:noProof/>
          <w:color w:val="4F6228"/>
        </w:rPr>
        <w:drawing>
          <wp:inline distT="0" distB="0" distL="0" distR="0" wp14:anchorId="7532662C" wp14:editId="462B652E">
            <wp:extent cx="2305050" cy="3067050"/>
            <wp:effectExtent l="0" t="0" r="0" b="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305050" cy="3067050"/>
                    </a:xfrm>
                    <a:prstGeom prst="rect">
                      <a:avLst/>
                    </a:prstGeom>
                    <a:noFill/>
                    <a:ln>
                      <a:noFill/>
                    </a:ln>
                  </pic:spPr>
                </pic:pic>
              </a:graphicData>
            </a:graphic>
          </wp:inline>
        </w:drawing>
      </w:r>
      <w:r w:rsidR="006C3EBA" w:rsidRPr="00933FDF">
        <w:rPr>
          <w:rFonts w:ascii="Arial" w:hAnsi="Arial" w:cs="Arial"/>
          <w:color w:val="4F6228"/>
        </w:rPr>
        <w:t xml:space="preserve"> </w:t>
      </w:r>
      <w:r w:rsidR="003A7730" w:rsidRPr="00933FDF">
        <w:rPr>
          <w:rFonts w:ascii="Arial" w:hAnsi="Arial" w:cs="Arial"/>
          <w:color w:val="4F6228"/>
        </w:rPr>
        <w:t xml:space="preserve">   </w:t>
      </w:r>
      <w:r w:rsidRPr="00933FDF">
        <w:rPr>
          <w:rFonts w:ascii="Arial" w:hAnsi="Arial" w:cs="Arial"/>
          <w:color w:val="4F6228"/>
        </w:rPr>
        <w:t xml:space="preserve"> </w:t>
      </w:r>
      <w:r w:rsidR="00B753B6" w:rsidRPr="00933FDF">
        <w:rPr>
          <w:rFonts w:ascii="Arial" w:hAnsi="Arial" w:cs="Arial"/>
          <w:noProof/>
          <w:color w:val="4F6228"/>
        </w:rPr>
        <w:drawing>
          <wp:inline distT="0" distB="0" distL="0" distR="0" wp14:anchorId="29868A77" wp14:editId="381CDBDC">
            <wp:extent cx="2286000" cy="304800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86000" cy="3048000"/>
                    </a:xfrm>
                    <a:prstGeom prst="rect">
                      <a:avLst/>
                    </a:prstGeom>
                    <a:noFill/>
                    <a:ln>
                      <a:noFill/>
                    </a:ln>
                  </pic:spPr>
                </pic:pic>
              </a:graphicData>
            </a:graphic>
          </wp:inline>
        </w:drawing>
      </w:r>
    </w:p>
    <w:p w14:paraId="34F19A43" w14:textId="38DE802B" w:rsidR="00980A65" w:rsidRPr="00933FDF" w:rsidRDefault="00980A65" w:rsidP="006D085C">
      <w:pPr>
        <w:spacing w:before="60" w:after="60"/>
        <w:rPr>
          <w:rFonts w:ascii="Arial" w:hAnsi="Arial" w:cs="Arial"/>
          <w:sz w:val="20"/>
          <w:szCs w:val="20"/>
        </w:rPr>
      </w:pPr>
      <w:r w:rsidRPr="00933FDF">
        <w:rPr>
          <w:rFonts w:ascii="Arial" w:hAnsi="Arial" w:cs="Arial"/>
          <w:i/>
          <w:sz w:val="20"/>
          <w:szCs w:val="20"/>
        </w:rPr>
        <w:t xml:space="preserve">Obr. </w:t>
      </w:r>
      <w:r w:rsidR="00DB4CAC" w:rsidRPr="00933FDF">
        <w:rPr>
          <w:rFonts w:ascii="Arial" w:hAnsi="Arial" w:cs="Arial"/>
          <w:i/>
          <w:sz w:val="20"/>
          <w:szCs w:val="20"/>
        </w:rPr>
        <w:t>2</w:t>
      </w:r>
      <w:r w:rsidR="00970D16" w:rsidRPr="00933FDF">
        <w:rPr>
          <w:rFonts w:ascii="Arial" w:hAnsi="Arial" w:cs="Arial"/>
          <w:i/>
          <w:sz w:val="20"/>
          <w:szCs w:val="20"/>
        </w:rPr>
        <w:t>5</w:t>
      </w:r>
      <w:r w:rsidRPr="00933FDF">
        <w:rPr>
          <w:rFonts w:ascii="Arial" w:hAnsi="Arial" w:cs="Arial"/>
          <w:i/>
          <w:sz w:val="20"/>
          <w:szCs w:val="20"/>
        </w:rPr>
        <w:t xml:space="preserve"> a </w:t>
      </w:r>
      <w:r w:rsidR="00DB4CAC" w:rsidRPr="00933FDF">
        <w:rPr>
          <w:rFonts w:ascii="Arial" w:hAnsi="Arial" w:cs="Arial"/>
          <w:i/>
          <w:sz w:val="20"/>
          <w:szCs w:val="20"/>
        </w:rPr>
        <w:t>2</w:t>
      </w:r>
      <w:r w:rsidR="00970D16" w:rsidRPr="00933FDF">
        <w:rPr>
          <w:rFonts w:ascii="Arial" w:hAnsi="Arial" w:cs="Arial"/>
          <w:i/>
          <w:sz w:val="20"/>
          <w:szCs w:val="20"/>
        </w:rPr>
        <w:t>6</w:t>
      </w:r>
      <w:r w:rsidRPr="00933FDF">
        <w:rPr>
          <w:rFonts w:ascii="Arial" w:hAnsi="Arial" w:cs="Arial"/>
          <w:i/>
          <w:sz w:val="20"/>
          <w:szCs w:val="20"/>
        </w:rPr>
        <w:t xml:space="preserve"> Brno, ulice Cihlářská a Burešova, dobrý</w:t>
      </w:r>
      <w:r w:rsidR="006815AF" w:rsidRPr="00933FDF">
        <w:rPr>
          <w:rFonts w:ascii="Arial" w:hAnsi="Arial" w:cs="Arial"/>
          <w:i/>
          <w:sz w:val="20"/>
          <w:szCs w:val="20"/>
        </w:rPr>
        <w:t>(vlevo)</w:t>
      </w:r>
      <w:r w:rsidRPr="00933FDF">
        <w:rPr>
          <w:rFonts w:ascii="Arial" w:hAnsi="Arial" w:cs="Arial"/>
          <w:i/>
          <w:sz w:val="20"/>
          <w:szCs w:val="20"/>
        </w:rPr>
        <w:t xml:space="preserve"> a špatný příklad </w:t>
      </w:r>
      <w:r w:rsidR="006C3EBA" w:rsidRPr="00933FDF">
        <w:rPr>
          <w:rFonts w:ascii="Arial" w:hAnsi="Arial" w:cs="Arial"/>
          <w:i/>
          <w:sz w:val="20"/>
          <w:szCs w:val="20"/>
        </w:rPr>
        <w:t xml:space="preserve">ochrany </w:t>
      </w:r>
      <w:r w:rsidRPr="00933FDF">
        <w:rPr>
          <w:rFonts w:ascii="Arial" w:hAnsi="Arial" w:cs="Arial"/>
          <w:i/>
          <w:sz w:val="20"/>
          <w:szCs w:val="20"/>
        </w:rPr>
        <w:t>uličního stromořadí.</w:t>
      </w:r>
      <w:r w:rsidR="007A067E" w:rsidRPr="00933FDF">
        <w:rPr>
          <w:rFonts w:ascii="Arial" w:hAnsi="Arial" w:cs="Arial"/>
          <w:i/>
          <w:sz w:val="20"/>
          <w:szCs w:val="20"/>
        </w:rPr>
        <w:t xml:space="preserve"> </w:t>
      </w:r>
      <w:r w:rsidRPr="00933FDF">
        <w:rPr>
          <w:rFonts w:ascii="Arial" w:hAnsi="Arial" w:cs="Arial"/>
          <w:i/>
          <w:sz w:val="20"/>
          <w:szCs w:val="20"/>
        </w:rPr>
        <w:t>Foto: P. Balabánová</w:t>
      </w:r>
      <w:r w:rsidR="00EB1D44" w:rsidRPr="00933FDF">
        <w:rPr>
          <w:rFonts w:ascii="Arial" w:hAnsi="Arial" w:cs="Arial"/>
          <w:i/>
          <w:sz w:val="20"/>
          <w:szCs w:val="20"/>
        </w:rPr>
        <w:t>,</w:t>
      </w:r>
      <w:r w:rsidRPr="00933FDF">
        <w:rPr>
          <w:rFonts w:ascii="Arial" w:hAnsi="Arial" w:cs="Arial"/>
          <w:i/>
          <w:sz w:val="20"/>
          <w:szCs w:val="20"/>
        </w:rPr>
        <w:t xml:space="preserve"> 2023 </w:t>
      </w:r>
    </w:p>
    <w:p w14:paraId="33B7BC68" w14:textId="77777777" w:rsidR="006E0E9C" w:rsidRPr="00933FDF" w:rsidRDefault="00733E2A" w:rsidP="0094292D">
      <w:pPr>
        <w:spacing w:after="120"/>
        <w:rPr>
          <w:rFonts w:ascii="Arial" w:hAnsi="Arial" w:cs="Arial"/>
          <w:sz w:val="20"/>
          <w:szCs w:val="20"/>
        </w:rPr>
      </w:pPr>
      <w:r w:rsidRPr="00933FDF">
        <w:rPr>
          <w:rFonts w:ascii="Arial" w:hAnsi="Arial" w:cs="Arial"/>
          <w:sz w:val="20"/>
          <w:szCs w:val="20"/>
        </w:rPr>
        <w:t xml:space="preserve">Navzdory snaze o „ozelenění měst“, </w:t>
      </w:r>
      <w:r w:rsidR="006E27B3" w:rsidRPr="00933FDF">
        <w:rPr>
          <w:rFonts w:ascii="Arial" w:hAnsi="Arial" w:cs="Arial"/>
          <w:sz w:val="20"/>
          <w:szCs w:val="20"/>
        </w:rPr>
        <w:t xml:space="preserve">stromů </w:t>
      </w:r>
      <w:r w:rsidRPr="00933FDF">
        <w:rPr>
          <w:rFonts w:ascii="Arial" w:hAnsi="Arial" w:cs="Arial"/>
          <w:sz w:val="20"/>
          <w:szCs w:val="20"/>
        </w:rPr>
        <w:t>v ulicích výrazně nepřibývá</w:t>
      </w:r>
      <w:r w:rsidR="00CF365F" w:rsidRPr="00933FDF">
        <w:rPr>
          <w:rFonts w:ascii="Arial" w:hAnsi="Arial" w:cs="Arial"/>
          <w:sz w:val="20"/>
          <w:szCs w:val="20"/>
        </w:rPr>
        <w:t xml:space="preserve"> (neplatí to</w:t>
      </w:r>
      <w:r w:rsidR="00C42013" w:rsidRPr="00933FDF">
        <w:rPr>
          <w:rFonts w:ascii="Arial" w:hAnsi="Arial" w:cs="Arial"/>
          <w:sz w:val="20"/>
          <w:szCs w:val="20"/>
        </w:rPr>
        <w:t xml:space="preserve"> </w:t>
      </w:r>
      <w:r w:rsidR="00CF365F" w:rsidRPr="00933FDF">
        <w:rPr>
          <w:rFonts w:ascii="Arial" w:hAnsi="Arial" w:cs="Arial"/>
          <w:sz w:val="20"/>
          <w:szCs w:val="20"/>
        </w:rPr>
        <w:t>všude)</w:t>
      </w:r>
      <w:r w:rsidRPr="00933FDF">
        <w:rPr>
          <w:rFonts w:ascii="Arial" w:hAnsi="Arial" w:cs="Arial"/>
          <w:sz w:val="20"/>
          <w:szCs w:val="20"/>
        </w:rPr>
        <w:t xml:space="preserve">. </w:t>
      </w:r>
      <w:r w:rsidR="009B4D16" w:rsidRPr="00933FDF">
        <w:rPr>
          <w:rFonts w:ascii="Arial" w:hAnsi="Arial" w:cs="Arial"/>
          <w:sz w:val="20"/>
          <w:szCs w:val="20"/>
        </w:rPr>
        <w:t xml:space="preserve">Ne, že by nebyly vysazovány, ale jejich životnost je </w:t>
      </w:r>
      <w:r w:rsidR="006E27B3" w:rsidRPr="00933FDF">
        <w:rPr>
          <w:rFonts w:ascii="Arial" w:hAnsi="Arial" w:cs="Arial"/>
          <w:sz w:val="20"/>
          <w:szCs w:val="20"/>
        </w:rPr>
        <w:t xml:space="preserve">mnohdy </w:t>
      </w:r>
      <w:r w:rsidR="009B4D16" w:rsidRPr="00933FDF">
        <w:rPr>
          <w:rFonts w:ascii="Arial" w:hAnsi="Arial" w:cs="Arial"/>
          <w:sz w:val="20"/>
          <w:szCs w:val="20"/>
        </w:rPr>
        <w:t xml:space="preserve">nízká. </w:t>
      </w:r>
      <w:r w:rsidR="006E0E9C" w:rsidRPr="00933FDF">
        <w:rPr>
          <w:rFonts w:ascii="Arial" w:hAnsi="Arial" w:cs="Arial"/>
          <w:sz w:val="20"/>
          <w:szCs w:val="20"/>
        </w:rPr>
        <w:t xml:space="preserve">Navrhování výsadby stromů v ulicích </w:t>
      </w:r>
      <w:r w:rsidR="009B4D16" w:rsidRPr="00933FDF">
        <w:rPr>
          <w:rFonts w:ascii="Arial" w:hAnsi="Arial" w:cs="Arial"/>
          <w:sz w:val="20"/>
          <w:szCs w:val="20"/>
        </w:rPr>
        <w:t>navíc</w:t>
      </w:r>
      <w:r w:rsidR="009B4D16" w:rsidRPr="00933FDF">
        <w:rPr>
          <w:rFonts w:ascii="Arial" w:hAnsi="Arial" w:cs="Arial"/>
          <w:color w:val="4F6228"/>
          <w:sz w:val="20"/>
          <w:szCs w:val="20"/>
        </w:rPr>
        <w:t xml:space="preserve"> </w:t>
      </w:r>
      <w:r w:rsidR="006E0E9C" w:rsidRPr="00933FDF">
        <w:rPr>
          <w:rFonts w:ascii="Arial" w:hAnsi="Arial" w:cs="Arial"/>
          <w:sz w:val="20"/>
          <w:szCs w:val="20"/>
        </w:rPr>
        <w:t xml:space="preserve">naráží na četné překážky </w:t>
      </w:r>
      <w:r w:rsidR="009B4D16" w:rsidRPr="00933FDF">
        <w:rPr>
          <w:rFonts w:ascii="Arial" w:hAnsi="Arial" w:cs="Arial"/>
          <w:sz w:val="20"/>
          <w:szCs w:val="20"/>
        </w:rPr>
        <w:t>a</w:t>
      </w:r>
      <w:r w:rsidR="006E0E9C" w:rsidRPr="00933FDF">
        <w:rPr>
          <w:rFonts w:ascii="Arial" w:hAnsi="Arial" w:cs="Arial"/>
          <w:sz w:val="20"/>
          <w:szCs w:val="20"/>
        </w:rPr>
        <w:t xml:space="preserve"> omezení</w:t>
      </w:r>
      <w:r w:rsidR="00387E25" w:rsidRPr="00933FDF">
        <w:rPr>
          <w:rFonts w:ascii="Arial" w:hAnsi="Arial" w:cs="Arial"/>
          <w:sz w:val="20"/>
          <w:szCs w:val="20"/>
        </w:rPr>
        <w:t>. Například z</w:t>
      </w:r>
      <w:r w:rsidR="006E0E9C" w:rsidRPr="00933FDF">
        <w:rPr>
          <w:rFonts w:ascii="Arial" w:hAnsi="Arial" w:cs="Arial"/>
          <w:sz w:val="20"/>
          <w:szCs w:val="20"/>
        </w:rPr>
        <w:t> hlediska dopravní bezpečnosti (vzdálenost stromů od obrubníků, rozhledové trojúhelníky), z hlediska inženýrských sítí (ochranná pásma), z hledis</w:t>
      </w:r>
      <w:r w:rsidR="00387E25" w:rsidRPr="00933FDF">
        <w:rPr>
          <w:rFonts w:ascii="Arial" w:hAnsi="Arial" w:cs="Arial"/>
          <w:sz w:val="20"/>
          <w:szCs w:val="20"/>
        </w:rPr>
        <w:t>ka</w:t>
      </w:r>
      <w:r w:rsidR="006E0E9C" w:rsidRPr="00933FDF">
        <w:rPr>
          <w:rFonts w:ascii="Arial" w:hAnsi="Arial" w:cs="Arial"/>
          <w:sz w:val="20"/>
          <w:szCs w:val="20"/>
        </w:rPr>
        <w:t xml:space="preserve"> památkové péče </w:t>
      </w:r>
      <w:r w:rsidR="00387E25" w:rsidRPr="00933FDF">
        <w:rPr>
          <w:rFonts w:ascii="Arial" w:hAnsi="Arial" w:cs="Arial"/>
          <w:sz w:val="20"/>
          <w:szCs w:val="20"/>
        </w:rPr>
        <w:t>(</w:t>
      </w:r>
      <w:r w:rsidR="006E27B3" w:rsidRPr="00933FDF">
        <w:rPr>
          <w:rFonts w:ascii="Arial" w:hAnsi="Arial" w:cs="Arial"/>
          <w:sz w:val="20"/>
          <w:szCs w:val="20"/>
        </w:rPr>
        <w:t xml:space="preserve">omezování </w:t>
      </w:r>
      <w:r w:rsidR="006E0E9C" w:rsidRPr="00933FDF">
        <w:rPr>
          <w:rFonts w:ascii="Arial" w:hAnsi="Arial" w:cs="Arial"/>
          <w:sz w:val="20"/>
          <w:szCs w:val="20"/>
        </w:rPr>
        <w:t>výsadeb v památkově chráněných částech měst</w:t>
      </w:r>
      <w:r w:rsidR="00387E25" w:rsidRPr="00933FDF">
        <w:rPr>
          <w:rFonts w:ascii="Arial" w:hAnsi="Arial" w:cs="Arial"/>
          <w:sz w:val="20"/>
          <w:szCs w:val="20"/>
        </w:rPr>
        <w:t>).</w:t>
      </w:r>
      <w:r w:rsidR="006E0E9C" w:rsidRPr="00933FDF">
        <w:rPr>
          <w:rFonts w:ascii="Arial" w:hAnsi="Arial" w:cs="Arial"/>
          <w:sz w:val="20"/>
          <w:szCs w:val="20"/>
        </w:rPr>
        <w:t xml:space="preserve"> </w:t>
      </w:r>
      <w:r w:rsidR="00387E25" w:rsidRPr="00933FDF">
        <w:rPr>
          <w:rFonts w:ascii="Arial" w:hAnsi="Arial" w:cs="Arial"/>
          <w:sz w:val="20"/>
          <w:szCs w:val="20"/>
        </w:rPr>
        <w:t>V</w:t>
      </w:r>
      <w:r w:rsidR="006E0E9C" w:rsidRPr="00933FDF">
        <w:rPr>
          <w:rFonts w:ascii="Arial" w:hAnsi="Arial" w:cs="Arial"/>
          <w:sz w:val="20"/>
          <w:szCs w:val="20"/>
        </w:rPr>
        <w:t xml:space="preserve"> neposlední řadě </w:t>
      </w:r>
      <w:r w:rsidR="00387E25" w:rsidRPr="00933FDF">
        <w:rPr>
          <w:rFonts w:ascii="Arial" w:hAnsi="Arial" w:cs="Arial"/>
          <w:sz w:val="20"/>
          <w:szCs w:val="20"/>
        </w:rPr>
        <w:t xml:space="preserve">jde o </w:t>
      </w:r>
      <w:r w:rsidR="006E0E9C" w:rsidRPr="00933FDF">
        <w:rPr>
          <w:rFonts w:ascii="Arial" w:hAnsi="Arial" w:cs="Arial"/>
          <w:sz w:val="20"/>
          <w:szCs w:val="20"/>
        </w:rPr>
        <w:t xml:space="preserve">omezení prostorová, neboť v sevřené starší, ale i novější zástavbě je velmi obtížné sladění všech prostorových požadavků na komunikace, inženýrské sítě, parkování </w:t>
      </w:r>
      <w:r w:rsidR="009B4D16" w:rsidRPr="00933FDF">
        <w:rPr>
          <w:rFonts w:ascii="Arial" w:hAnsi="Arial" w:cs="Arial"/>
          <w:sz w:val="20"/>
          <w:szCs w:val="20"/>
        </w:rPr>
        <w:t>a výsadbu zeleně.</w:t>
      </w:r>
    </w:p>
    <w:p w14:paraId="2AC3A0DF" w14:textId="77777777" w:rsidR="006E27B3" w:rsidRPr="00933FDF" w:rsidRDefault="009B4D16" w:rsidP="00733E2A">
      <w:pPr>
        <w:rPr>
          <w:rFonts w:ascii="Arial" w:hAnsi="Arial" w:cs="Arial"/>
          <w:sz w:val="20"/>
          <w:szCs w:val="20"/>
        </w:rPr>
      </w:pPr>
      <w:r w:rsidRPr="00933FDF">
        <w:rPr>
          <w:rFonts w:ascii="Arial" w:hAnsi="Arial" w:cs="Arial"/>
          <w:sz w:val="20"/>
          <w:szCs w:val="20"/>
        </w:rPr>
        <w:t>Uliční stromořadí</w:t>
      </w:r>
      <w:r w:rsidR="006E0E9C" w:rsidRPr="00933FDF">
        <w:rPr>
          <w:rFonts w:ascii="Arial" w:hAnsi="Arial" w:cs="Arial"/>
          <w:sz w:val="20"/>
          <w:szCs w:val="20"/>
        </w:rPr>
        <w:t xml:space="preserve"> </w:t>
      </w:r>
      <w:r w:rsidR="00733E2A" w:rsidRPr="00933FDF">
        <w:rPr>
          <w:rFonts w:ascii="Arial" w:hAnsi="Arial" w:cs="Arial"/>
          <w:sz w:val="20"/>
          <w:szCs w:val="20"/>
        </w:rPr>
        <w:t xml:space="preserve">tak patří </w:t>
      </w:r>
      <w:r w:rsidR="00376861" w:rsidRPr="00933FDF">
        <w:rPr>
          <w:rFonts w:ascii="Arial" w:hAnsi="Arial" w:cs="Arial"/>
          <w:sz w:val="20"/>
          <w:szCs w:val="20"/>
        </w:rPr>
        <w:t xml:space="preserve">sice k nejvýznamnější, ale zároveň </w:t>
      </w:r>
      <w:r w:rsidR="00733E2A" w:rsidRPr="00933FDF">
        <w:rPr>
          <w:rFonts w:ascii="Arial" w:hAnsi="Arial" w:cs="Arial"/>
          <w:sz w:val="20"/>
          <w:szCs w:val="20"/>
        </w:rPr>
        <w:t xml:space="preserve">k nejohrožovanější skupině zeleně ve městě. </w:t>
      </w:r>
      <w:r w:rsidRPr="00933FDF">
        <w:rPr>
          <w:rFonts w:ascii="Arial" w:hAnsi="Arial" w:cs="Arial"/>
          <w:sz w:val="20"/>
          <w:szCs w:val="20"/>
        </w:rPr>
        <w:t>Stromy t</w:t>
      </w:r>
      <w:r w:rsidR="00733E2A" w:rsidRPr="00933FDF">
        <w:rPr>
          <w:rFonts w:ascii="Arial" w:hAnsi="Arial" w:cs="Arial"/>
          <w:sz w:val="20"/>
          <w:szCs w:val="20"/>
        </w:rPr>
        <w:t xml:space="preserve">rpí suchem, </w:t>
      </w:r>
      <w:r w:rsidR="00A96550" w:rsidRPr="00933FDF">
        <w:rPr>
          <w:rFonts w:ascii="Arial" w:hAnsi="Arial" w:cs="Arial"/>
          <w:sz w:val="20"/>
          <w:szCs w:val="20"/>
        </w:rPr>
        <w:t>prachem, žárem, znehodnocenou a </w:t>
      </w:r>
      <w:r w:rsidR="00733E2A" w:rsidRPr="00933FDF">
        <w:rPr>
          <w:rFonts w:ascii="Arial" w:hAnsi="Arial" w:cs="Arial"/>
          <w:sz w:val="20"/>
          <w:szCs w:val="20"/>
        </w:rPr>
        <w:t>neprovzdušněnou půdou, exhaláty, zasolením, mechanickým poškozováním a v důsledku oslabení vitality také chorobami a škůdci.</w:t>
      </w:r>
      <w:r w:rsidR="00C141E7" w:rsidRPr="00933FDF">
        <w:rPr>
          <w:rFonts w:ascii="Arial" w:hAnsi="Arial" w:cs="Arial"/>
          <w:sz w:val="20"/>
          <w:szCs w:val="20"/>
        </w:rPr>
        <w:t xml:space="preserve"> </w:t>
      </w:r>
    </w:p>
    <w:p w14:paraId="2DFF629B" w14:textId="77777777" w:rsidR="00C141E7" w:rsidRPr="00933FDF" w:rsidRDefault="006E27B3" w:rsidP="00733E2A">
      <w:pPr>
        <w:rPr>
          <w:rFonts w:ascii="Arial" w:hAnsi="Arial" w:cs="Arial"/>
          <w:sz w:val="20"/>
          <w:szCs w:val="20"/>
        </w:rPr>
      </w:pPr>
      <w:r w:rsidRPr="00933FDF">
        <w:rPr>
          <w:rFonts w:ascii="Arial" w:hAnsi="Arial" w:cs="Arial"/>
          <w:i/>
          <w:sz w:val="20"/>
          <w:szCs w:val="20"/>
        </w:rPr>
        <w:t>Vytvářením vhodných podmínek pro stromy</w:t>
      </w:r>
      <w:r w:rsidRPr="00933FDF">
        <w:rPr>
          <w:rFonts w:ascii="Arial" w:hAnsi="Arial" w:cs="Arial"/>
          <w:sz w:val="20"/>
          <w:szCs w:val="20"/>
        </w:rPr>
        <w:t xml:space="preserve"> </w:t>
      </w:r>
      <w:r w:rsidRPr="00933FDF">
        <w:rPr>
          <w:rFonts w:ascii="Arial" w:hAnsi="Arial" w:cs="Arial"/>
          <w:i/>
          <w:sz w:val="20"/>
          <w:szCs w:val="20"/>
        </w:rPr>
        <w:t>v městském prostředí</w:t>
      </w:r>
      <w:r w:rsidRPr="00933FDF">
        <w:rPr>
          <w:rFonts w:ascii="Arial" w:hAnsi="Arial" w:cs="Arial"/>
          <w:sz w:val="20"/>
          <w:szCs w:val="20"/>
        </w:rPr>
        <w:t xml:space="preserve"> se zabývá kap. C.5.3.1 na str. </w:t>
      </w:r>
      <w:r w:rsidR="00586BF0" w:rsidRPr="00933FDF">
        <w:rPr>
          <w:rFonts w:ascii="Arial" w:hAnsi="Arial" w:cs="Arial"/>
          <w:sz w:val="20"/>
          <w:szCs w:val="20"/>
        </w:rPr>
        <w:t>25</w:t>
      </w:r>
      <w:r w:rsidRPr="00933FDF">
        <w:rPr>
          <w:rFonts w:ascii="Arial" w:hAnsi="Arial" w:cs="Arial"/>
          <w:sz w:val="20"/>
          <w:szCs w:val="20"/>
        </w:rPr>
        <w:t xml:space="preserve"> této publikace.</w:t>
      </w:r>
    </w:p>
    <w:p w14:paraId="397694BF" w14:textId="77777777" w:rsidR="00C141E7" w:rsidRPr="00933FDF" w:rsidRDefault="007A067E" w:rsidP="00733E2A">
      <w:pPr>
        <w:rPr>
          <w:rFonts w:ascii="Arial" w:hAnsi="Arial" w:cs="Arial"/>
          <w:b/>
          <w:sz w:val="20"/>
          <w:szCs w:val="20"/>
        </w:rPr>
      </w:pPr>
      <w:r w:rsidRPr="00933FDF">
        <w:rPr>
          <w:rFonts w:ascii="Arial" w:hAnsi="Arial" w:cs="Arial"/>
          <w:color w:val="FF0000"/>
          <w:sz w:val="20"/>
          <w:szCs w:val="20"/>
        </w:rPr>
        <w:br w:type="page"/>
      </w:r>
      <w:r w:rsidR="00C141E7" w:rsidRPr="00933FDF">
        <w:rPr>
          <w:rFonts w:ascii="Arial" w:hAnsi="Arial" w:cs="Arial"/>
          <w:b/>
          <w:sz w:val="20"/>
          <w:szCs w:val="20"/>
        </w:rPr>
        <w:lastRenderedPageBreak/>
        <w:t xml:space="preserve">Současné trendy </w:t>
      </w:r>
    </w:p>
    <w:p w14:paraId="15354552" w14:textId="2C167E09" w:rsidR="00733E2A" w:rsidRPr="00933FDF" w:rsidRDefault="00C141E7" w:rsidP="00733E2A">
      <w:pPr>
        <w:rPr>
          <w:rFonts w:ascii="Arial" w:hAnsi="Arial" w:cs="Arial"/>
          <w:sz w:val="20"/>
          <w:szCs w:val="20"/>
        </w:rPr>
      </w:pPr>
      <w:r w:rsidRPr="00933FDF">
        <w:rPr>
          <w:rFonts w:ascii="Arial" w:hAnsi="Arial" w:cs="Arial"/>
          <w:sz w:val="20"/>
          <w:szCs w:val="20"/>
        </w:rPr>
        <w:t>V současnosti lze</w:t>
      </w:r>
      <w:r w:rsidR="00733E2A" w:rsidRPr="00933FDF">
        <w:rPr>
          <w:rFonts w:ascii="Arial" w:hAnsi="Arial" w:cs="Arial"/>
          <w:sz w:val="20"/>
          <w:szCs w:val="20"/>
        </w:rPr>
        <w:t xml:space="preserve"> </w:t>
      </w:r>
      <w:r w:rsidRPr="00933FDF">
        <w:rPr>
          <w:rFonts w:ascii="Arial" w:hAnsi="Arial" w:cs="Arial"/>
          <w:sz w:val="20"/>
          <w:szCs w:val="20"/>
        </w:rPr>
        <w:t xml:space="preserve">sledovat </w:t>
      </w:r>
      <w:r w:rsidR="00733E2A" w:rsidRPr="00933FDF">
        <w:rPr>
          <w:rFonts w:ascii="Arial" w:hAnsi="Arial" w:cs="Arial"/>
          <w:sz w:val="20"/>
          <w:szCs w:val="20"/>
        </w:rPr>
        <w:t>jak t</w:t>
      </w:r>
      <w:r w:rsidR="00A04EEF" w:rsidRPr="00933FDF">
        <w:rPr>
          <w:rFonts w:ascii="Arial" w:hAnsi="Arial" w:cs="Arial"/>
          <w:sz w:val="20"/>
          <w:szCs w:val="20"/>
        </w:rPr>
        <w:t>rendy</w:t>
      </w:r>
      <w:r w:rsidR="00733E2A" w:rsidRPr="00933FDF">
        <w:rPr>
          <w:rFonts w:ascii="Arial" w:hAnsi="Arial" w:cs="Arial"/>
          <w:sz w:val="20"/>
          <w:szCs w:val="20"/>
        </w:rPr>
        <w:t xml:space="preserve"> negativní, tak i pozitivní</w:t>
      </w:r>
      <w:r w:rsidR="00CD5DF9" w:rsidRPr="00933FDF">
        <w:rPr>
          <w:rFonts w:ascii="Arial" w:hAnsi="Arial" w:cs="Arial"/>
          <w:sz w:val="20"/>
          <w:szCs w:val="20"/>
        </w:rPr>
        <w:t>, záleží na tom, z jaké pozice je vnímáme</w:t>
      </w:r>
      <w:r w:rsidR="005B7302" w:rsidRPr="00933FDF">
        <w:rPr>
          <w:rFonts w:ascii="Arial" w:hAnsi="Arial" w:cs="Arial"/>
          <w:sz w:val="20"/>
          <w:szCs w:val="20"/>
        </w:rPr>
        <w:t>:</w:t>
      </w:r>
    </w:p>
    <w:p w14:paraId="37B11DC7" w14:textId="77777777" w:rsidR="00CD5DF9" w:rsidRPr="00933FDF" w:rsidRDefault="00CD5DF9" w:rsidP="00CD5DF9">
      <w:pPr>
        <w:pStyle w:val="Seznamsodrkami"/>
        <w:spacing w:before="60"/>
        <w:ind w:left="357" w:hanging="357"/>
        <w:rPr>
          <w:rFonts w:ascii="Arial" w:hAnsi="Arial" w:cs="Arial"/>
          <w:sz w:val="20"/>
          <w:szCs w:val="20"/>
        </w:rPr>
      </w:pPr>
      <w:r w:rsidRPr="00933FDF">
        <w:rPr>
          <w:rFonts w:ascii="Arial" w:hAnsi="Arial" w:cs="Arial"/>
          <w:sz w:val="20"/>
          <w:szCs w:val="20"/>
        </w:rPr>
        <w:t>jako negativní lze hodnotit tendenci v pokračování další výstavby rozsáhlých logistických a</w:t>
      </w:r>
      <w:r w:rsidR="003A4B20" w:rsidRPr="00933FDF">
        <w:rPr>
          <w:rFonts w:ascii="Arial" w:hAnsi="Arial" w:cs="Arial"/>
          <w:sz w:val="20"/>
          <w:szCs w:val="20"/>
        </w:rPr>
        <w:t> </w:t>
      </w:r>
      <w:r w:rsidRPr="00933FDF">
        <w:rPr>
          <w:rFonts w:ascii="Arial" w:hAnsi="Arial" w:cs="Arial"/>
          <w:sz w:val="20"/>
          <w:szCs w:val="20"/>
        </w:rPr>
        <w:t xml:space="preserve">obchodních center </w:t>
      </w:r>
      <w:r w:rsidR="00D10615" w:rsidRPr="00933FDF">
        <w:rPr>
          <w:rFonts w:ascii="Arial" w:hAnsi="Arial" w:cs="Arial"/>
          <w:sz w:val="20"/>
          <w:szCs w:val="20"/>
        </w:rPr>
        <w:t xml:space="preserve">s rozsáhlým parkováním a manipulačními plochami </w:t>
      </w:r>
      <w:r w:rsidRPr="00933FDF">
        <w:rPr>
          <w:rFonts w:ascii="Arial" w:hAnsi="Arial" w:cs="Arial"/>
          <w:sz w:val="20"/>
          <w:szCs w:val="20"/>
        </w:rPr>
        <w:t xml:space="preserve">na </w:t>
      </w:r>
      <w:r w:rsidR="00D10615" w:rsidRPr="00933FDF">
        <w:rPr>
          <w:rFonts w:ascii="Arial" w:hAnsi="Arial" w:cs="Arial"/>
          <w:sz w:val="20"/>
          <w:szCs w:val="20"/>
        </w:rPr>
        <w:t xml:space="preserve">přilehlém </w:t>
      </w:r>
      <w:r w:rsidRPr="00933FDF">
        <w:rPr>
          <w:rFonts w:ascii="Arial" w:hAnsi="Arial" w:cs="Arial"/>
          <w:sz w:val="20"/>
          <w:szCs w:val="20"/>
        </w:rPr>
        <w:t xml:space="preserve">terénu, většinou na zemědělské půdě, </w:t>
      </w:r>
    </w:p>
    <w:p w14:paraId="20D01D9B" w14:textId="77777777" w:rsidR="00D10615" w:rsidRPr="00933FDF" w:rsidRDefault="00CD5DF9" w:rsidP="00CD5DF9">
      <w:pPr>
        <w:pStyle w:val="Seznamsodrkami"/>
        <w:spacing w:before="60"/>
        <w:ind w:left="357" w:hanging="357"/>
        <w:rPr>
          <w:rFonts w:ascii="Arial" w:hAnsi="Arial" w:cs="Arial"/>
          <w:sz w:val="20"/>
          <w:szCs w:val="20"/>
        </w:rPr>
      </w:pPr>
      <w:r w:rsidRPr="00933FDF">
        <w:rPr>
          <w:rFonts w:ascii="Arial" w:hAnsi="Arial" w:cs="Arial"/>
          <w:sz w:val="20"/>
          <w:szCs w:val="20"/>
        </w:rPr>
        <w:t xml:space="preserve">tlak na rušení ploch zahrádkových kolonií </w:t>
      </w:r>
      <w:r w:rsidR="00D10615" w:rsidRPr="00933FDF">
        <w:rPr>
          <w:rFonts w:ascii="Arial" w:hAnsi="Arial" w:cs="Arial"/>
          <w:sz w:val="20"/>
          <w:szCs w:val="20"/>
        </w:rPr>
        <w:t xml:space="preserve">ve městech </w:t>
      </w:r>
      <w:r w:rsidRPr="00933FDF">
        <w:rPr>
          <w:rFonts w:ascii="Arial" w:hAnsi="Arial" w:cs="Arial"/>
          <w:sz w:val="20"/>
          <w:szCs w:val="20"/>
        </w:rPr>
        <w:t>(například pro výstavbu parkovacích nebo obchodních ploch)</w:t>
      </w:r>
      <w:r w:rsidR="00D10615" w:rsidRPr="00933FDF">
        <w:rPr>
          <w:rFonts w:ascii="Arial" w:hAnsi="Arial" w:cs="Arial"/>
          <w:sz w:val="20"/>
          <w:szCs w:val="20"/>
        </w:rPr>
        <w:t>,</w:t>
      </w:r>
      <w:r w:rsidRPr="00933FDF">
        <w:rPr>
          <w:rFonts w:ascii="Arial" w:hAnsi="Arial" w:cs="Arial"/>
          <w:sz w:val="20"/>
          <w:szCs w:val="20"/>
        </w:rPr>
        <w:t xml:space="preserve"> </w:t>
      </w:r>
    </w:p>
    <w:p w14:paraId="6B0C93A1" w14:textId="77777777" w:rsidR="00CD5DF9" w:rsidRPr="00933FDF" w:rsidRDefault="00CD5DF9" w:rsidP="00CD5DF9">
      <w:pPr>
        <w:pStyle w:val="Seznamsodrkami"/>
        <w:spacing w:before="60"/>
        <w:ind w:left="357" w:hanging="357"/>
        <w:rPr>
          <w:rFonts w:ascii="Arial" w:hAnsi="Arial" w:cs="Arial"/>
          <w:sz w:val="20"/>
          <w:szCs w:val="20"/>
        </w:rPr>
      </w:pPr>
      <w:r w:rsidRPr="00933FDF">
        <w:rPr>
          <w:rFonts w:ascii="Arial" w:hAnsi="Arial" w:cs="Arial"/>
          <w:sz w:val="20"/>
          <w:szCs w:val="20"/>
        </w:rPr>
        <w:t xml:space="preserve">spontánní přeměna některých zahrádkových kolonií na trvalé bydlení, </w:t>
      </w:r>
    </w:p>
    <w:p w14:paraId="5C887CE6" w14:textId="77777777" w:rsidR="00CD5DF9" w:rsidRPr="00933FDF" w:rsidRDefault="00CD5DF9" w:rsidP="00CD5DF9">
      <w:pPr>
        <w:pStyle w:val="Seznamsodrkami"/>
        <w:spacing w:before="60"/>
        <w:ind w:left="357" w:hanging="357"/>
        <w:rPr>
          <w:rFonts w:ascii="Arial" w:hAnsi="Arial" w:cs="Arial"/>
          <w:sz w:val="20"/>
          <w:szCs w:val="20"/>
        </w:rPr>
      </w:pPr>
      <w:r w:rsidRPr="00933FDF">
        <w:rPr>
          <w:rFonts w:ascii="Arial" w:hAnsi="Arial" w:cs="Arial"/>
          <w:sz w:val="20"/>
          <w:szCs w:val="20"/>
        </w:rPr>
        <w:t>rehabilitace zahrádkaření jako zdravý způsob trávení volného času obyvatel, zejména seniorů a</w:t>
      </w:r>
      <w:r w:rsidR="003A4B20" w:rsidRPr="00933FDF">
        <w:rPr>
          <w:rFonts w:ascii="Arial" w:hAnsi="Arial" w:cs="Arial"/>
          <w:sz w:val="20"/>
          <w:szCs w:val="20"/>
        </w:rPr>
        <w:t> </w:t>
      </w:r>
      <w:r w:rsidRPr="00933FDF">
        <w:rPr>
          <w:rFonts w:ascii="Arial" w:hAnsi="Arial" w:cs="Arial"/>
          <w:sz w:val="20"/>
          <w:szCs w:val="20"/>
        </w:rPr>
        <w:t>dětí. Dalším pozitivním aspektem může být, že zahrádky se svojí rozmanitostí (ovocnými stromy, keři, zeleninovými a květinovými záhony, trávníčky a boudami na nářadí) mají daleko větší biodiverzitu než ostatní městská zeleň.</w:t>
      </w:r>
    </w:p>
    <w:p w14:paraId="7B2C75AB" w14:textId="77777777" w:rsidR="00EE2601" w:rsidRPr="00933FDF" w:rsidRDefault="00733E2A" w:rsidP="00733E2A">
      <w:pPr>
        <w:pStyle w:val="Seznamsodrkami"/>
        <w:spacing w:before="60"/>
        <w:ind w:left="357" w:hanging="357"/>
        <w:rPr>
          <w:rFonts w:ascii="Arial" w:hAnsi="Arial" w:cs="Arial"/>
          <w:sz w:val="20"/>
          <w:szCs w:val="20"/>
        </w:rPr>
      </w:pPr>
      <w:r w:rsidRPr="00933FDF">
        <w:rPr>
          <w:rFonts w:ascii="Arial" w:hAnsi="Arial" w:cs="Arial"/>
          <w:sz w:val="20"/>
          <w:szCs w:val="20"/>
        </w:rPr>
        <w:t>intenzifikace městské struktury</w:t>
      </w:r>
      <w:r w:rsidR="00D10615" w:rsidRPr="00933FDF">
        <w:rPr>
          <w:rFonts w:ascii="Arial" w:hAnsi="Arial" w:cs="Arial"/>
          <w:sz w:val="20"/>
          <w:szCs w:val="20"/>
        </w:rPr>
        <w:t>,</w:t>
      </w:r>
      <w:r w:rsidR="006E27B3" w:rsidRPr="00933FDF">
        <w:rPr>
          <w:rFonts w:ascii="Arial" w:hAnsi="Arial" w:cs="Arial"/>
          <w:sz w:val="20"/>
          <w:szCs w:val="20"/>
        </w:rPr>
        <w:t xml:space="preserve"> </w:t>
      </w:r>
      <w:r w:rsidR="005B7302" w:rsidRPr="00933FDF">
        <w:rPr>
          <w:rFonts w:ascii="Arial" w:hAnsi="Arial" w:cs="Arial"/>
          <w:sz w:val="20"/>
          <w:szCs w:val="20"/>
        </w:rPr>
        <w:t>hospodárn</w:t>
      </w:r>
      <w:r w:rsidR="00D10615" w:rsidRPr="00933FDF">
        <w:rPr>
          <w:rFonts w:ascii="Arial" w:hAnsi="Arial" w:cs="Arial"/>
          <w:sz w:val="20"/>
          <w:szCs w:val="20"/>
        </w:rPr>
        <w:t>é</w:t>
      </w:r>
      <w:r w:rsidR="005B7302" w:rsidRPr="00933FDF">
        <w:rPr>
          <w:rFonts w:ascii="Arial" w:hAnsi="Arial" w:cs="Arial"/>
          <w:sz w:val="20"/>
          <w:szCs w:val="20"/>
        </w:rPr>
        <w:t xml:space="preserve"> využívání zastavěného území (podpora přestaveb, revitalizací a sanací území)</w:t>
      </w:r>
      <w:r w:rsidR="00D10615" w:rsidRPr="00933FDF">
        <w:rPr>
          <w:rFonts w:ascii="Arial" w:hAnsi="Arial" w:cs="Arial"/>
          <w:sz w:val="20"/>
          <w:szCs w:val="20"/>
        </w:rPr>
        <w:t xml:space="preserve">, </w:t>
      </w:r>
      <w:r w:rsidR="005B7302" w:rsidRPr="00933FDF">
        <w:rPr>
          <w:rFonts w:ascii="Arial" w:hAnsi="Arial" w:cs="Arial"/>
          <w:sz w:val="20"/>
          <w:szCs w:val="20"/>
        </w:rPr>
        <w:t>ochrana nezastavěného území</w:t>
      </w:r>
      <w:r w:rsidR="00CD5DF9" w:rsidRPr="00933FDF">
        <w:rPr>
          <w:rFonts w:ascii="Arial" w:hAnsi="Arial" w:cs="Arial"/>
          <w:sz w:val="20"/>
          <w:szCs w:val="20"/>
        </w:rPr>
        <w:t>,</w:t>
      </w:r>
    </w:p>
    <w:p w14:paraId="73AB1375" w14:textId="77777777" w:rsidR="00EE2601" w:rsidRPr="00933FDF" w:rsidRDefault="00EE2601" w:rsidP="00733E2A">
      <w:pPr>
        <w:pStyle w:val="Seznamsodrkami"/>
        <w:spacing w:before="60"/>
        <w:ind w:left="357" w:hanging="357"/>
        <w:rPr>
          <w:rFonts w:ascii="Arial" w:hAnsi="Arial" w:cs="Arial"/>
          <w:strike/>
          <w:sz w:val="20"/>
          <w:szCs w:val="20"/>
        </w:rPr>
      </w:pPr>
      <w:r w:rsidRPr="00933FDF">
        <w:rPr>
          <w:rFonts w:ascii="Arial" w:hAnsi="Arial" w:cs="Arial"/>
          <w:sz w:val="20"/>
          <w:szCs w:val="20"/>
        </w:rPr>
        <w:t>tendence</w:t>
      </w:r>
      <w:r w:rsidR="005B7302" w:rsidRPr="00933FDF">
        <w:rPr>
          <w:rFonts w:ascii="Arial" w:hAnsi="Arial" w:cs="Arial"/>
          <w:b/>
          <w:i/>
          <w:sz w:val="20"/>
          <w:szCs w:val="20"/>
        </w:rPr>
        <w:t> </w:t>
      </w:r>
      <w:r w:rsidR="005B7302" w:rsidRPr="00933FDF">
        <w:rPr>
          <w:rFonts w:ascii="Arial" w:hAnsi="Arial" w:cs="Arial"/>
          <w:iCs/>
          <w:sz w:val="20"/>
          <w:szCs w:val="20"/>
        </w:rPr>
        <w:t>zachov</w:t>
      </w:r>
      <w:r w:rsidRPr="00933FDF">
        <w:rPr>
          <w:rFonts w:ascii="Arial" w:hAnsi="Arial" w:cs="Arial"/>
          <w:iCs/>
          <w:sz w:val="20"/>
          <w:szCs w:val="20"/>
        </w:rPr>
        <w:t xml:space="preserve">at </w:t>
      </w:r>
      <w:r w:rsidR="005B7302" w:rsidRPr="00933FDF">
        <w:rPr>
          <w:rFonts w:ascii="Arial" w:hAnsi="Arial" w:cs="Arial"/>
          <w:iCs/>
          <w:sz w:val="20"/>
          <w:szCs w:val="20"/>
        </w:rPr>
        <w:t>vešker</w:t>
      </w:r>
      <w:r w:rsidRPr="00933FDF">
        <w:rPr>
          <w:rFonts w:ascii="Arial" w:hAnsi="Arial" w:cs="Arial"/>
          <w:iCs/>
          <w:sz w:val="20"/>
          <w:szCs w:val="20"/>
        </w:rPr>
        <w:t>ou</w:t>
      </w:r>
      <w:r w:rsidR="005B7302" w:rsidRPr="00933FDF">
        <w:rPr>
          <w:rFonts w:ascii="Arial" w:hAnsi="Arial" w:cs="Arial"/>
          <w:iCs/>
          <w:sz w:val="20"/>
          <w:szCs w:val="20"/>
        </w:rPr>
        <w:t xml:space="preserve"> veřejn</w:t>
      </w:r>
      <w:r w:rsidRPr="00933FDF">
        <w:rPr>
          <w:rFonts w:ascii="Arial" w:hAnsi="Arial" w:cs="Arial"/>
          <w:iCs/>
          <w:sz w:val="20"/>
          <w:szCs w:val="20"/>
        </w:rPr>
        <w:t>ou</w:t>
      </w:r>
      <w:r w:rsidR="005B7302" w:rsidRPr="00933FDF">
        <w:rPr>
          <w:rFonts w:ascii="Arial" w:hAnsi="Arial" w:cs="Arial"/>
          <w:iCs/>
          <w:sz w:val="20"/>
          <w:szCs w:val="20"/>
        </w:rPr>
        <w:t xml:space="preserve"> zele</w:t>
      </w:r>
      <w:r w:rsidRPr="00933FDF">
        <w:rPr>
          <w:rFonts w:ascii="Arial" w:hAnsi="Arial" w:cs="Arial"/>
          <w:iCs/>
          <w:sz w:val="20"/>
          <w:szCs w:val="20"/>
        </w:rPr>
        <w:t>ň</w:t>
      </w:r>
      <w:r w:rsidR="005B7302" w:rsidRPr="00933FDF">
        <w:rPr>
          <w:rFonts w:ascii="Arial" w:hAnsi="Arial" w:cs="Arial"/>
          <w:iCs/>
          <w:sz w:val="20"/>
          <w:szCs w:val="20"/>
        </w:rPr>
        <w:t>, včetně minimalizace její fragmentace</w:t>
      </w:r>
      <w:r w:rsidR="005B7302" w:rsidRPr="00933FDF">
        <w:rPr>
          <w:rFonts w:ascii="Arial" w:hAnsi="Arial" w:cs="Arial"/>
          <w:i/>
          <w:sz w:val="20"/>
          <w:szCs w:val="20"/>
        </w:rPr>
        <w:t>.</w:t>
      </w:r>
      <w:r w:rsidR="005B7302" w:rsidRPr="00933FDF">
        <w:rPr>
          <w:rFonts w:ascii="Arial" w:hAnsi="Arial" w:cs="Arial"/>
          <w:sz w:val="20"/>
          <w:szCs w:val="20"/>
        </w:rPr>
        <w:t xml:space="preserve"> </w:t>
      </w:r>
      <w:r w:rsidRPr="00933FDF">
        <w:rPr>
          <w:rFonts w:ascii="Arial" w:hAnsi="Arial" w:cs="Arial"/>
          <w:sz w:val="20"/>
          <w:szCs w:val="20"/>
        </w:rPr>
        <w:t>Je tím myšleno stávající veřejnou zeleň</w:t>
      </w:r>
      <w:r w:rsidR="00CD5DF9" w:rsidRPr="00933FDF">
        <w:rPr>
          <w:rFonts w:ascii="Arial" w:hAnsi="Arial" w:cs="Arial"/>
          <w:sz w:val="20"/>
          <w:szCs w:val="20"/>
        </w:rPr>
        <w:t xml:space="preserve">, té je však většinou nedostatek. </w:t>
      </w:r>
    </w:p>
    <w:p w14:paraId="051676E7" w14:textId="55264116" w:rsidR="00CD5DF9" w:rsidRPr="00933FDF" w:rsidRDefault="00CD5DF9" w:rsidP="00CD5DF9">
      <w:pPr>
        <w:pStyle w:val="Seznamsodrkami"/>
        <w:spacing w:before="60"/>
        <w:ind w:left="357" w:hanging="357"/>
        <w:rPr>
          <w:rFonts w:ascii="Arial" w:hAnsi="Arial" w:cs="Arial"/>
          <w:strike/>
          <w:sz w:val="20"/>
          <w:szCs w:val="20"/>
        </w:rPr>
      </w:pPr>
      <w:r w:rsidRPr="00933FDF">
        <w:rPr>
          <w:rFonts w:ascii="Arial" w:hAnsi="Arial" w:cs="Arial"/>
          <w:sz w:val="20"/>
          <w:szCs w:val="20"/>
        </w:rPr>
        <w:t>intenzifikace funkčního využití ploch zeleně současně se zvětšováním poměru zpevněných ploch a</w:t>
      </w:r>
      <w:r w:rsidR="00A17A34" w:rsidRPr="00933FDF">
        <w:rPr>
          <w:rFonts w:ascii="Arial" w:hAnsi="Arial" w:cs="Arial"/>
          <w:sz w:val="20"/>
          <w:szCs w:val="20"/>
        </w:rPr>
        <w:t> </w:t>
      </w:r>
      <w:r w:rsidRPr="00933FDF">
        <w:rPr>
          <w:rFonts w:ascii="Arial" w:hAnsi="Arial" w:cs="Arial"/>
          <w:sz w:val="20"/>
          <w:szCs w:val="20"/>
        </w:rPr>
        <w:t xml:space="preserve">vybavenosti v parcích na úkor ploch s vegetací. </w:t>
      </w:r>
    </w:p>
    <w:p w14:paraId="49DC3816" w14:textId="0A657F47" w:rsidR="00733E2A" w:rsidRPr="00933FDF" w:rsidRDefault="00733E2A" w:rsidP="00733E2A">
      <w:pPr>
        <w:pStyle w:val="Seznamsodrkami"/>
        <w:spacing w:before="60"/>
        <w:ind w:left="357" w:hanging="357"/>
        <w:rPr>
          <w:rFonts w:ascii="Arial" w:hAnsi="Arial" w:cs="Arial"/>
          <w:sz w:val="20"/>
          <w:szCs w:val="20"/>
        </w:rPr>
      </w:pPr>
      <w:r w:rsidRPr="00933FDF">
        <w:rPr>
          <w:rFonts w:ascii="Arial" w:hAnsi="Arial" w:cs="Arial"/>
          <w:sz w:val="20"/>
          <w:szCs w:val="20"/>
        </w:rPr>
        <w:t>využití urbánních a industriálních lad ve prospěch budování městských parků,</w:t>
      </w:r>
      <w:r w:rsidR="00950587" w:rsidRPr="00933FDF">
        <w:rPr>
          <w:rFonts w:ascii="Arial" w:hAnsi="Arial" w:cs="Arial"/>
          <w:sz w:val="20"/>
          <w:szCs w:val="20"/>
        </w:rPr>
        <w:t xml:space="preserve"> případn</w:t>
      </w:r>
      <w:r w:rsidR="00A67EA8" w:rsidRPr="00933FDF">
        <w:rPr>
          <w:rFonts w:ascii="Arial" w:hAnsi="Arial" w:cs="Arial"/>
          <w:sz w:val="20"/>
          <w:szCs w:val="20"/>
        </w:rPr>
        <w:t>ě jejich</w:t>
      </w:r>
      <w:r w:rsidR="008F1DBE" w:rsidRPr="00933FDF">
        <w:rPr>
          <w:rFonts w:ascii="Arial" w:hAnsi="Arial" w:cs="Arial"/>
          <w:sz w:val="20"/>
          <w:szCs w:val="20"/>
        </w:rPr>
        <w:t xml:space="preserve"> zapojení</w:t>
      </w:r>
      <w:r w:rsidR="00A77F62" w:rsidRPr="00933FDF">
        <w:rPr>
          <w:rFonts w:ascii="Arial" w:hAnsi="Arial" w:cs="Arial"/>
          <w:sz w:val="20"/>
          <w:szCs w:val="20"/>
        </w:rPr>
        <w:t>m</w:t>
      </w:r>
      <w:r w:rsidR="008F1DBE" w:rsidRPr="00933FDF">
        <w:rPr>
          <w:rFonts w:ascii="Arial" w:hAnsi="Arial" w:cs="Arial"/>
          <w:sz w:val="20"/>
          <w:szCs w:val="20"/>
        </w:rPr>
        <w:t xml:space="preserve"> do syst</w:t>
      </w:r>
      <w:r w:rsidR="009C4E84" w:rsidRPr="00933FDF">
        <w:rPr>
          <w:rFonts w:ascii="Arial" w:hAnsi="Arial" w:cs="Arial"/>
          <w:sz w:val="20"/>
          <w:szCs w:val="20"/>
        </w:rPr>
        <w:t>é</w:t>
      </w:r>
      <w:r w:rsidR="00821DF6" w:rsidRPr="00933FDF">
        <w:rPr>
          <w:rFonts w:ascii="Arial" w:hAnsi="Arial" w:cs="Arial"/>
          <w:sz w:val="20"/>
          <w:szCs w:val="20"/>
        </w:rPr>
        <w:t>mu sídelní</w:t>
      </w:r>
      <w:r w:rsidR="006F5268" w:rsidRPr="00933FDF">
        <w:rPr>
          <w:rFonts w:ascii="Arial" w:hAnsi="Arial" w:cs="Arial"/>
          <w:sz w:val="20"/>
          <w:szCs w:val="20"/>
        </w:rPr>
        <w:t xml:space="preserve"> zeleně je</w:t>
      </w:r>
      <w:r w:rsidR="00A67EA8" w:rsidRPr="00933FDF">
        <w:rPr>
          <w:rFonts w:ascii="Arial" w:hAnsi="Arial" w:cs="Arial"/>
          <w:sz w:val="20"/>
          <w:szCs w:val="20"/>
        </w:rPr>
        <w:t xml:space="preserve"> petrifik</w:t>
      </w:r>
      <w:r w:rsidR="006F5268" w:rsidRPr="00933FDF">
        <w:rPr>
          <w:rFonts w:ascii="Arial" w:hAnsi="Arial" w:cs="Arial"/>
          <w:sz w:val="20"/>
          <w:szCs w:val="20"/>
        </w:rPr>
        <w:t>ovat</w:t>
      </w:r>
      <w:r w:rsidR="00A67EA8" w:rsidRPr="00933FDF">
        <w:rPr>
          <w:rFonts w:ascii="Arial" w:hAnsi="Arial" w:cs="Arial"/>
          <w:sz w:val="20"/>
          <w:szCs w:val="20"/>
        </w:rPr>
        <w:t xml:space="preserve"> </w:t>
      </w:r>
      <w:r w:rsidR="002E1885" w:rsidRPr="00933FDF">
        <w:rPr>
          <w:rFonts w:ascii="Arial" w:hAnsi="Arial" w:cs="Arial"/>
          <w:sz w:val="20"/>
          <w:szCs w:val="20"/>
        </w:rPr>
        <w:t>(dlouhodob</w:t>
      </w:r>
      <w:r w:rsidR="006F5268" w:rsidRPr="00933FDF">
        <w:rPr>
          <w:rFonts w:ascii="Arial" w:hAnsi="Arial" w:cs="Arial"/>
          <w:sz w:val="20"/>
          <w:szCs w:val="20"/>
        </w:rPr>
        <w:t xml:space="preserve">ě umožnit jejich existenci </w:t>
      </w:r>
      <w:r w:rsidR="00C8197F" w:rsidRPr="00933FDF">
        <w:rPr>
          <w:rFonts w:ascii="Arial" w:hAnsi="Arial" w:cs="Arial"/>
          <w:sz w:val="20"/>
          <w:szCs w:val="20"/>
        </w:rPr>
        <w:t xml:space="preserve">a </w:t>
      </w:r>
      <w:r w:rsidR="00DE0054" w:rsidRPr="00933FDF">
        <w:rPr>
          <w:rFonts w:ascii="Arial" w:hAnsi="Arial" w:cs="Arial"/>
          <w:sz w:val="20"/>
          <w:szCs w:val="20"/>
        </w:rPr>
        <w:t>p</w:t>
      </w:r>
      <w:r w:rsidR="00E81952" w:rsidRPr="00933FDF">
        <w:rPr>
          <w:rFonts w:ascii="Arial" w:hAnsi="Arial" w:cs="Arial"/>
          <w:sz w:val="20"/>
          <w:szCs w:val="20"/>
        </w:rPr>
        <w:t>řírodě</w:t>
      </w:r>
      <w:r w:rsidR="0006162B" w:rsidRPr="00933FDF">
        <w:rPr>
          <w:rFonts w:ascii="Arial" w:hAnsi="Arial" w:cs="Arial"/>
          <w:sz w:val="20"/>
          <w:szCs w:val="20"/>
        </w:rPr>
        <w:t xml:space="preserve"> blízký </w:t>
      </w:r>
      <w:r w:rsidR="00A365E3" w:rsidRPr="00933FDF">
        <w:rPr>
          <w:rFonts w:ascii="Arial" w:hAnsi="Arial" w:cs="Arial"/>
          <w:sz w:val="20"/>
          <w:szCs w:val="20"/>
        </w:rPr>
        <w:t>vývoj</w:t>
      </w:r>
      <w:r w:rsidR="001D39C9" w:rsidRPr="00933FDF">
        <w:rPr>
          <w:rFonts w:ascii="Arial" w:hAnsi="Arial" w:cs="Arial"/>
          <w:sz w:val="20"/>
          <w:szCs w:val="20"/>
        </w:rPr>
        <w:t>) zv</w:t>
      </w:r>
      <w:r w:rsidR="00D13B98" w:rsidRPr="00933FDF">
        <w:rPr>
          <w:rFonts w:ascii="Arial" w:hAnsi="Arial" w:cs="Arial"/>
          <w:sz w:val="20"/>
          <w:szCs w:val="20"/>
        </w:rPr>
        <w:t xml:space="preserve">ýšit </w:t>
      </w:r>
      <w:r w:rsidR="009802AB" w:rsidRPr="00933FDF">
        <w:rPr>
          <w:rFonts w:ascii="Arial" w:hAnsi="Arial" w:cs="Arial"/>
          <w:sz w:val="20"/>
          <w:szCs w:val="20"/>
        </w:rPr>
        <w:t>a rozšířit</w:t>
      </w:r>
      <w:r w:rsidR="00E90CE0" w:rsidRPr="00933FDF">
        <w:rPr>
          <w:rFonts w:ascii="Arial" w:hAnsi="Arial" w:cs="Arial"/>
          <w:sz w:val="20"/>
          <w:szCs w:val="20"/>
        </w:rPr>
        <w:t xml:space="preserve"> spektrum </w:t>
      </w:r>
      <w:r w:rsidR="002C6496" w:rsidRPr="00933FDF">
        <w:rPr>
          <w:rFonts w:ascii="Arial" w:hAnsi="Arial" w:cs="Arial"/>
          <w:sz w:val="20"/>
          <w:szCs w:val="20"/>
        </w:rPr>
        <w:t>biodiversity</w:t>
      </w:r>
      <w:r w:rsidR="00B654A3" w:rsidRPr="00933FDF">
        <w:rPr>
          <w:rFonts w:ascii="Arial" w:hAnsi="Arial" w:cs="Arial"/>
          <w:sz w:val="20"/>
          <w:szCs w:val="20"/>
        </w:rPr>
        <w:t xml:space="preserve"> dané</w:t>
      </w:r>
      <w:r w:rsidR="002C6496" w:rsidRPr="00933FDF">
        <w:rPr>
          <w:rFonts w:ascii="Arial" w:hAnsi="Arial" w:cs="Arial"/>
          <w:sz w:val="20"/>
          <w:szCs w:val="20"/>
        </w:rPr>
        <w:t xml:space="preserve"> sídelní krajiny</w:t>
      </w:r>
      <w:r w:rsidR="00E82389" w:rsidRPr="00933FDF">
        <w:rPr>
          <w:rFonts w:ascii="Arial" w:hAnsi="Arial" w:cs="Arial"/>
          <w:sz w:val="20"/>
          <w:szCs w:val="20"/>
        </w:rPr>
        <w:t>.</w:t>
      </w:r>
    </w:p>
    <w:p w14:paraId="2060785D" w14:textId="77777777" w:rsidR="00733E2A" w:rsidRPr="00933FDF" w:rsidRDefault="00733E2A" w:rsidP="00733E2A">
      <w:pPr>
        <w:pStyle w:val="Seznamsodrkami"/>
        <w:spacing w:before="60"/>
        <w:ind w:left="357" w:hanging="357"/>
        <w:rPr>
          <w:rFonts w:ascii="Arial" w:hAnsi="Arial" w:cs="Arial"/>
          <w:sz w:val="20"/>
          <w:szCs w:val="20"/>
        </w:rPr>
      </w:pPr>
      <w:r w:rsidRPr="00933FDF">
        <w:rPr>
          <w:rFonts w:ascii="Arial" w:hAnsi="Arial" w:cs="Arial"/>
          <w:sz w:val="20"/>
          <w:szCs w:val="20"/>
        </w:rPr>
        <w:t>vytváření funkčně a prostorově propojených systémů – propojování ploch zeleně a veřejných městských prostorů do</w:t>
      </w:r>
      <w:r w:rsidR="002E486B" w:rsidRPr="00933FDF">
        <w:rPr>
          <w:rFonts w:ascii="Arial" w:hAnsi="Arial" w:cs="Arial"/>
          <w:sz w:val="20"/>
          <w:szCs w:val="20"/>
        </w:rPr>
        <w:t xml:space="preserve"> celkového funkčního</w:t>
      </w:r>
      <w:r w:rsidRPr="00933FDF">
        <w:rPr>
          <w:rFonts w:ascii="Arial" w:hAnsi="Arial" w:cs="Arial"/>
          <w:sz w:val="20"/>
          <w:szCs w:val="20"/>
        </w:rPr>
        <w:t xml:space="preserve"> systému, </w:t>
      </w:r>
    </w:p>
    <w:p w14:paraId="2FF64F7E" w14:textId="7687E8BB" w:rsidR="00733E2A" w:rsidRPr="00933FDF" w:rsidRDefault="00733E2A" w:rsidP="00733E2A">
      <w:pPr>
        <w:pStyle w:val="Seznamsodrkami"/>
        <w:spacing w:before="60"/>
        <w:ind w:left="357" w:hanging="357"/>
        <w:rPr>
          <w:rFonts w:ascii="Arial" w:hAnsi="Arial" w:cs="Arial"/>
          <w:sz w:val="20"/>
          <w:szCs w:val="20"/>
        </w:rPr>
      </w:pPr>
      <w:r w:rsidRPr="00933FDF">
        <w:rPr>
          <w:rFonts w:ascii="Arial" w:hAnsi="Arial" w:cs="Arial"/>
          <w:sz w:val="20"/>
          <w:szCs w:val="20"/>
        </w:rPr>
        <w:t>propojování celoměstských systémů zeleně a příměstské (eventuálně venkovské) krajiny mikroregionálními a regionálními systémy rekreačních ploch a linií (cyklo</w:t>
      </w:r>
      <w:r w:rsidR="00EF449D" w:rsidRPr="00933FDF">
        <w:rPr>
          <w:rFonts w:ascii="Arial" w:hAnsi="Arial" w:cs="Arial"/>
          <w:sz w:val="20"/>
          <w:szCs w:val="20"/>
        </w:rPr>
        <w:t>stezk</w:t>
      </w:r>
      <w:r w:rsidRPr="00933FDF">
        <w:rPr>
          <w:rFonts w:ascii="Arial" w:hAnsi="Arial" w:cs="Arial"/>
          <w:sz w:val="20"/>
          <w:szCs w:val="20"/>
        </w:rPr>
        <w:t>y),</w:t>
      </w:r>
    </w:p>
    <w:p w14:paraId="17546819" w14:textId="77777777" w:rsidR="00733E2A" w:rsidRPr="00933FDF" w:rsidRDefault="00733E2A" w:rsidP="00733E2A">
      <w:pPr>
        <w:pStyle w:val="Seznamsodrkami"/>
        <w:spacing w:before="60"/>
        <w:ind w:left="357" w:hanging="357"/>
        <w:rPr>
          <w:rFonts w:ascii="Arial" w:hAnsi="Arial" w:cs="Arial"/>
          <w:sz w:val="20"/>
          <w:szCs w:val="20"/>
        </w:rPr>
      </w:pPr>
      <w:r w:rsidRPr="00933FDF">
        <w:rPr>
          <w:rFonts w:ascii="Arial" w:hAnsi="Arial" w:cs="Arial"/>
          <w:sz w:val="20"/>
          <w:szCs w:val="20"/>
        </w:rPr>
        <w:t>uplatňování ekologických i krajinářských hledisek v územním plánování,</w:t>
      </w:r>
    </w:p>
    <w:p w14:paraId="1C2A39F6" w14:textId="77777777" w:rsidR="00733E2A" w:rsidRPr="00933FDF" w:rsidRDefault="00733E2A" w:rsidP="00733E2A">
      <w:pPr>
        <w:pStyle w:val="Seznamsodrkami"/>
        <w:spacing w:before="60"/>
        <w:ind w:left="357" w:hanging="357"/>
        <w:rPr>
          <w:rFonts w:ascii="Arial" w:hAnsi="Arial" w:cs="Arial"/>
          <w:sz w:val="20"/>
          <w:szCs w:val="20"/>
        </w:rPr>
      </w:pPr>
      <w:r w:rsidRPr="00933FDF">
        <w:rPr>
          <w:rFonts w:ascii="Arial" w:hAnsi="Arial" w:cs="Arial"/>
          <w:sz w:val="20"/>
          <w:szCs w:val="20"/>
        </w:rPr>
        <w:t>ochrana rázu a identity krajiny</w:t>
      </w:r>
      <w:r w:rsidR="00387E25" w:rsidRPr="00933FDF">
        <w:rPr>
          <w:rFonts w:ascii="Arial" w:hAnsi="Arial" w:cs="Arial"/>
          <w:sz w:val="20"/>
          <w:szCs w:val="20"/>
        </w:rPr>
        <w:t>.</w:t>
      </w:r>
      <w:r w:rsidR="00CF365F" w:rsidRPr="00933FDF">
        <w:rPr>
          <w:rFonts w:ascii="Arial" w:hAnsi="Arial" w:cs="Arial"/>
          <w:sz w:val="20"/>
          <w:szCs w:val="20"/>
        </w:rPr>
        <w:t xml:space="preserve"> </w:t>
      </w:r>
    </w:p>
    <w:p w14:paraId="1AFE52A9" w14:textId="77777777" w:rsidR="00733E2A" w:rsidRPr="00933FDF" w:rsidRDefault="00733E2A" w:rsidP="00714F0A">
      <w:pPr>
        <w:spacing w:after="120"/>
        <w:rPr>
          <w:rFonts w:ascii="Arial" w:hAnsi="Arial" w:cs="Arial"/>
          <w:sz w:val="20"/>
          <w:szCs w:val="20"/>
        </w:rPr>
      </w:pPr>
      <w:r w:rsidRPr="00933FDF">
        <w:rPr>
          <w:rFonts w:ascii="Arial" w:hAnsi="Arial" w:cs="Arial"/>
          <w:sz w:val="20"/>
          <w:szCs w:val="20"/>
        </w:rPr>
        <w:t>Využívání opuštěných industriálních ploch pro zakládání zeleně, zejména velkých městských parků patří nepochybně k těm pozitivním tendencím, které se uplatňují zejména v</w:t>
      </w:r>
      <w:r w:rsidR="00387E25" w:rsidRPr="00933FDF">
        <w:rPr>
          <w:rFonts w:ascii="Arial" w:hAnsi="Arial" w:cs="Arial"/>
          <w:sz w:val="20"/>
          <w:szCs w:val="20"/>
        </w:rPr>
        <w:t> </w:t>
      </w:r>
      <w:r w:rsidRPr="00933FDF">
        <w:rPr>
          <w:rFonts w:ascii="Arial" w:hAnsi="Arial" w:cs="Arial"/>
          <w:sz w:val="20"/>
          <w:szCs w:val="20"/>
        </w:rPr>
        <w:t>zahraničí</w:t>
      </w:r>
      <w:r w:rsidR="00387E25" w:rsidRPr="00933FDF">
        <w:rPr>
          <w:rFonts w:ascii="Arial" w:hAnsi="Arial" w:cs="Arial"/>
          <w:sz w:val="20"/>
          <w:szCs w:val="20"/>
        </w:rPr>
        <w:t xml:space="preserve">. </w:t>
      </w:r>
      <w:r w:rsidRPr="00933FDF">
        <w:rPr>
          <w:rFonts w:ascii="Arial" w:hAnsi="Arial" w:cs="Arial"/>
          <w:sz w:val="20"/>
          <w:szCs w:val="20"/>
        </w:rPr>
        <w:t xml:space="preserve">Jejich počátek můžeme vysledovat </w:t>
      </w:r>
      <w:r w:rsidR="00122617" w:rsidRPr="00933FDF">
        <w:rPr>
          <w:rFonts w:ascii="Arial" w:hAnsi="Arial" w:cs="Arial"/>
          <w:sz w:val="20"/>
          <w:szCs w:val="20"/>
        </w:rPr>
        <w:t xml:space="preserve">od druhé poloviny minulého století. </w:t>
      </w:r>
      <w:r w:rsidR="00E97D61" w:rsidRPr="00933FDF">
        <w:rPr>
          <w:rFonts w:ascii="Arial" w:hAnsi="Arial" w:cs="Arial"/>
          <w:sz w:val="20"/>
          <w:szCs w:val="20"/>
        </w:rPr>
        <w:t>Například</w:t>
      </w:r>
      <w:r w:rsidRPr="00933FDF">
        <w:rPr>
          <w:rFonts w:ascii="Arial" w:hAnsi="Arial" w:cs="Arial"/>
          <w:sz w:val="20"/>
          <w:szCs w:val="20"/>
        </w:rPr>
        <w:t xml:space="preserve"> </w:t>
      </w:r>
      <w:r w:rsidR="00E97D61" w:rsidRPr="00933FDF">
        <w:rPr>
          <w:rFonts w:ascii="Arial" w:hAnsi="Arial" w:cs="Arial"/>
          <w:sz w:val="20"/>
          <w:szCs w:val="20"/>
        </w:rPr>
        <w:t>v</w:t>
      </w:r>
      <w:r w:rsidR="00122617" w:rsidRPr="00933FDF">
        <w:rPr>
          <w:rFonts w:ascii="Arial" w:hAnsi="Arial" w:cs="Arial"/>
          <w:sz w:val="20"/>
          <w:szCs w:val="20"/>
        </w:rPr>
        <w:t> Paříži</w:t>
      </w:r>
      <w:r w:rsidRPr="00933FDF">
        <w:rPr>
          <w:rFonts w:ascii="Arial" w:hAnsi="Arial" w:cs="Arial"/>
          <w:sz w:val="20"/>
          <w:szCs w:val="20"/>
        </w:rPr>
        <w:t xml:space="preserve"> </w:t>
      </w:r>
      <w:r w:rsidR="00122617" w:rsidRPr="00933FDF">
        <w:rPr>
          <w:rFonts w:ascii="Arial" w:hAnsi="Arial" w:cs="Arial"/>
          <w:sz w:val="20"/>
          <w:szCs w:val="20"/>
        </w:rPr>
        <w:t xml:space="preserve">bylo </w:t>
      </w:r>
      <w:r w:rsidR="00E97D61" w:rsidRPr="00933FDF">
        <w:rPr>
          <w:rFonts w:ascii="Arial" w:hAnsi="Arial" w:cs="Arial"/>
          <w:sz w:val="20"/>
          <w:szCs w:val="20"/>
        </w:rPr>
        <w:t>v té době založeno</w:t>
      </w:r>
      <w:r w:rsidRPr="00933FDF">
        <w:rPr>
          <w:rFonts w:ascii="Arial" w:hAnsi="Arial" w:cs="Arial"/>
          <w:sz w:val="20"/>
          <w:szCs w:val="20"/>
        </w:rPr>
        <w:t xml:space="preserve"> pět velkých </w:t>
      </w:r>
      <w:r w:rsidR="00CD5DF9" w:rsidRPr="00933FDF">
        <w:rPr>
          <w:rFonts w:ascii="Arial" w:hAnsi="Arial" w:cs="Arial"/>
          <w:sz w:val="20"/>
          <w:szCs w:val="20"/>
        </w:rPr>
        <w:t>parků, a proto</w:t>
      </w:r>
      <w:r w:rsidRPr="00933FDF">
        <w:rPr>
          <w:rFonts w:ascii="Arial" w:hAnsi="Arial" w:cs="Arial"/>
          <w:sz w:val="20"/>
          <w:szCs w:val="20"/>
        </w:rPr>
        <w:t xml:space="preserve"> právě tady </w:t>
      </w:r>
      <w:r w:rsidR="00E97D61" w:rsidRPr="00933FDF">
        <w:rPr>
          <w:rFonts w:ascii="Arial" w:hAnsi="Arial" w:cs="Arial"/>
          <w:sz w:val="20"/>
          <w:szCs w:val="20"/>
        </w:rPr>
        <w:t xml:space="preserve">můžeme </w:t>
      </w:r>
      <w:r w:rsidRPr="00933FDF">
        <w:rPr>
          <w:rFonts w:ascii="Arial" w:hAnsi="Arial" w:cs="Arial"/>
          <w:sz w:val="20"/>
          <w:szCs w:val="20"/>
        </w:rPr>
        <w:t xml:space="preserve">hledat příklady k následování.  </w:t>
      </w:r>
    </w:p>
    <w:p w14:paraId="29B5CB07" w14:textId="234878CF" w:rsidR="00EB1D44" w:rsidRPr="00933FDF" w:rsidRDefault="00B753B6" w:rsidP="00927F31">
      <w:pPr>
        <w:spacing w:before="60" w:after="120"/>
        <w:jc w:val="center"/>
        <w:rPr>
          <w:rFonts w:ascii="Arial" w:hAnsi="Arial" w:cs="Arial"/>
          <w:i/>
          <w:sz w:val="20"/>
          <w:szCs w:val="20"/>
        </w:rPr>
      </w:pPr>
      <w:r w:rsidRPr="00933FDF">
        <w:rPr>
          <w:rFonts w:ascii="Arial" w:hAnsi="Arial" w:cs="Arial"/>
          <w:i/>
          <w:noProof/>
          <w:sz w:val="20"/>
          <w:szCs w:val="20"/>
        </w:rPr>
        <w:drawing>
          <wp:inline distT="0" distB="0" distL="0" distR="0" wp14:anchorId="297AC109" wp14:editId="1AFB5C9E">
            <wp:extent cx="2857500" cy="1543050"/>
            <wp:effectExtent l="0" t="0" r="0" b="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2" cstate="print">
                      <a:extLst>
                        <a:ext uri="{28A0092B-C50C-407E-A947-70E740481C1C}">
                          <a14:useLocalDpi xmlns:a14="http://schemas.microsoft.com/office/drawing/2010/main" val="0"/>
                        </a:ext>
                      </a:extLst>
                    </a:blip>
                    <a:srcRect l="2789" t="5531"/>
                    <a:stretch>
                      <a:fillRect/>
                    </a:stretch>
                  </pic:blipFill>
                  <pic:spPr bwMode="auto">
                    <a:xfrm>
                      <a:off x="0" y="0"/>
                      <a:ext cx="2857500" cy="1543050"/>
                    </a:xfrm>
                    <a:prstGeom prst="rect">
                      <a:avLst/>
                    </a:prstGeom>
                    <a:noFill/>
                    <a:ln>
                      <a:noFill/>
                    </a:ln>
                  </pic:spPr>
                </pic:pic>
              </a:graphicData>
            </a:graphic>
          </wp:inline>
        </w:drawing>
      </w:r>
      <w:r w:rsidR="00927F31" w:rsidRPr="00933FDF">
        <w:rPr>
          <w:rFonts w:ascii="Arial" w:hAnsi="Arial" w:cs="Arial"/>
          <w:i/>
          <w:sz w:val="20"/>
          <w:szCs w:val="20"/>
        </w:rPr>
        <w:t xml:space="preserve">  </w:t>
      </w:r>
      <w:r w:rsidR="00EB1D44" w:rsidRPr="00933FDF">
        <w:rPr>
          <w:rFonts w:ascii="Arial" w:hAnsi="Arial" w:cs="Arial"/>
          <w:i/>
          <w:sz w:val="20"/>
          <w:szCs w:val="20"/>
        </w:rPr>
        <w:t xml:space="preserve"> </w:t>
      </w:r>
      <w:r w:rsidRPr="00933FDF">
        <w:rPr>
          <w:rFonts w:ascii="Arial" w:hAnsi="Arial" w:cs="Arial"/>
          <w:i/>
          <w:noProof/>
          <w:sz w:val="20"/>
          <w:szCs w:val="20"/>
        </w:rPr>
        <w:drawing>
          <wp:inline distT="0" distB="0" distL="0" distR="0" wp14:anchorId="654C4CE2" wp14:editId="69CDE5F2">
            <wp:extent cx="2781300" cy="1543050"/>
            <wp:effectExtent l="0" t="0" r="0"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781300" cy="1543050"/>
                    </a:xfrm>
                    <a:prstGeom prst="rect">
                      <a:avLst/>
                    </a:prstGeom>
                    <a:noFill/>
                    <a:ln>
                      <a:noFill/>
                    </a:ln>
                  </pic:spPr>
                </pic:pic>
              </a:graphicData>
            </a:graphic>
          </wp:inline>
        </w:drawing>
      </w:r>
    </w:p>
    <w:p w14:paraId="3E3A96C5" w14:textId="2D52BEC5" w:rsidR="00EB1D44" w:rsidRPr="00933FDF" w:rsidRDefault="00927F31" w:rsidP="00714F0A">
      <w:pPr>
        <w:jc w:val="left"/>
        <w:rPr>
          <w:rFonts w:ascii="Arial" w:hAnsi="Arial" w:cs="Arial"/>
          <w:i/>
          <w:sz w:val="20"/>
          <w:szCs w:val="20"/>
        </w:rPr>
      </w:pPr>
      <w:r w:rsidRPr="00933FDF">
        <w:rPr>
          <w:rFonts w:ascii="Arial" w:hAnsi="Arial" w:cs="Arial"/>
          <w:i/>
          <w:sz w:val="20"/>
          <w:szCs w:val="20"/>
        </w:rPr>
        <w:t>Obr. 2</w:t>
      </w:r>
      <w:r w:rsidR="00970D16" w:rsidRPr="00933FDF">
        <w:rPr>
          <w:rFonts w:ascii="Arial" w:hAnsi="Arial" w:cs="Arial"/>
          <w:i/>
          <w:sz w:val="20"/>
          <w:szCs w:val="20"/>
        </w:rPr>
        <w:t>7</w:t>
      </w:r>
      <w:r w:rsidRPr="00933FDF">
        <w:rPr>
          <w:rFonts w:ascii="Arial" w:hAnsi="Arial" w:cs="Arial"/>
          <w:i/>
          <w:sz w:val="20"/>
          <w:szCs w:val="20"/>
        </w:rPr>
        <w:t xml:space="preserve"> a 2</w:t>
      </w:r>
      <w:r w:rsidR="00970D16" w:rsidRPr="00933FDF">
        <w:rPr>
          <w:rFonts w:ascii="Arial" w:hAnsi="Arial" w:cs="Arial"/>
          <w:i/>
          <w:sz w:val="20"/>
          <w:szCs w:val="20"/>
        </w:rPr>
        <w:t>8</w:t>
      </w:r>
      <w:r w:rsidRPr="00933FDF">
        <w:rPr>
          <w:rFonts w:ascii="Arial" w:hAnsi="Arial" w:cs="Arial"/>
          <w:i/>
          <w:sz w:val="20"/>
          <w:szCs w:val="20"/>
        </w:rPr>
        <w:t xml:space="preserve">: Využití industriálních lad ve prospěch budování velkých městských parků v Paříži (Parky Citroën a La </w:t>
      </w:r>
      <w:proofErr w:type="spellStart"/>
      <w:r w:rsidRPr="00933FDF">
        <w:rPr>
          <w:rFonts w:ascii="Arial" w:hAnsi="Arial" w:cs="Arial"/>
          <w:i/>
          <w:sz w:val="20"/>
          <w:szCs w:val="20"/>
        </w:rPr>
        <w:t>Villette</w:t>
      </w:r>
      <w:proofErr w:type="spellEnd"/>
      <w:r w:rsidRPr="00933FDF">
        <w:rPr>
          <w:rFonts w:ascii="Arial" w:hAnsi="Arial" w:cs="Arial"/>
          <w:i/>
          <w:sz w:val="20"/>
          <w:szCs w:val="20"/>
        </w:rPr>
        <w:t xml:space="preserve">). </w:t>
      </w:r>
      <w:r w:rsidR="00EB1D44" w:rsidRPr="00933FDF">
        <w:rPr>
          <w:rFonts w:ascii="Arial" w:hAnsi="Arial" w:cs="Arial"/>
          <w:i/>
          <w:sz w:val="20"/>
          <w:szCs w:val="20"/>
        </w:rPr>
        <w:t>Foto: Z. Kučerová, 2020</w:t>
      </w:r>
    </w:p>
    <w:p w14:paraId="6FD89CAA" w14:textId="77777777" w:rsidR="00A17A34" w:rsidRPr="00933FDF" w:rsidRDefault="00A17A34" w:rsidP="00714F0A">
      <w:pPr>
        <w:spacing w:after="120"/>
        <w:rPr>
          <w:rFonts w:ascii="Arial" w:hAnsi="Arial" w:cs="Arial"/>
          <w:sz w:val="20"/>
          <w:szCs w:val="20"/>
        </w:rPr>
      </w:pPr>
    </w:p>
    <w:p w14:paraId="68B6EB7D" w14:textId="379BD21E" w:rsidR="00D61648" w:rsidRPr="00933FDF" w:rsidRDefault="00D61648" w:rsidP="00714F0A">
      <w:pPr>
        <w:spacing w:after="120"/>
        <w:rPr>
          <w:rFonts w:ascii="Arial" w:hAnsi="Arial" w:cs="Arial"/>
          <w:sz w:val="20"/>
          <w:szCs w:val="20"/>
        </w:rPr>
      </w:pPr>
      <w:r w:rsidRPr="00933FDF">
        <w:rPr>
          <w:rFonts w:ascii="Arial" w:hAnsi="Arial" w:cs="Arial"/>
          <w:sz w:val="20"/>
          <w:szCs w:val="20"/>
        </w:rPr>
        <w:t xml:space="preserve">Z hlediska krajiny lze očekávat, že ještě zesílí tlak na její využívání jako prostředí pro rekreaci. To se již netýká pouze krajiny příměstské. Lidé dnes více vyhledávají možnosti rekreace v naší zemi místo v zahraničí. Budování cyklostezek a pěších tras pro aktivní trávení volného času posiluje potřebu vytváření funkčně a prostorově propojených systémů městské zeleně směrem do volné krajiny, a dál </w:t>
      </w:r>
      <w:r w:rsidRPr="00933FDF">
        <w:rPr>
          <w:rFonts w:ascii="Arial" w:hAnsi="Arial" w:cs="Arial"/>
          <w:sz w:val="20"/>
          <w:szCs w:val="20"/>
        </w:rPr>
        <w:lastRenderedPageBreak/>
        <w:t>do turisticky zajímavých míst. Zároveň však klade nároky na budování ubytovacích a rekreačních zařízení. Z mnoha chalup a rodinných domů se stávají penziony, z luk, polí a pastvin golfová hřiště.</w:t>
      </w:r>
    </w:p>
    <w:p w14:paraId="432BEEFA" w14:textId="0BFE5FCA" w:rsidR="00BC1BA4" w:rsidRPr="00933FDF" w:rsidRDefault="00B753B6" w:rsidP="004749B0">
      <w:pPr>
        <w:spacing w:before="0"/>
        <w:jc w:val="center"/>
        <w:rPr>
          <w:rFonts w:ascii="Arial" w:hAnsi="Arial" w:cs="Arial"/>
          <w:noProof/>
        </w:rPr>
      </w:pPr>
      <w:r w:rsidRPr="00933FDF">
        <w:rPr>
          <w:rFonts w:ascii="Arial" w:hAnsi="Arial" w:cs="Arial"/>
          <w:noProof/>
        </w:rPr>
        <w:drawing>
          <wp:inline distT="0" distB="0" distL="0" distR="0" wp14:anchorId="3B2E7968" wp14:editId="4D19974B">
            <wp:extent cx="3429000" cy="2295525"/>
            <wp:effectExtent l="0" t="0" r="0" b="0"/>
            <wp:docPr id="21" name="Picture 1256109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10928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429000" cy="2295525"/>
                    </a:xfrm>
                    <a:prstGeom prst="rect">
                      <a:avLst/>
                    </a:prstGeom>
                    <a:noFill/>
                    <a:ln>
                      <a:noFill/>
                    </a:ln>
                  </pic:spPr>
                </pic:pic>
              </a:graphicData>
            </a:graphic>
          </wp:inline>
        </w:drawing>
      </w:r>
    </w:p>
    <w:p w14:paraId="077BB4C1" w14:textId="2CEA313B" w:rsidR="00BC1BA4" w:rsidRPr="00933FDF" w:rsidRDefault="00BC1BA4" w:rsidP="00714F0A">
      <w:pPr>
        <w:rPr>
          <w:rFonts w:ascii="Arial" w:hAnsi="Arial" w:cs="Arial"/>
          <w:i/>
          <w:sz w:val="20"/>
          <w:szCs w:val="20"/>
        </w:rPr>
      </w:pPr>
      <w:r w:rsidRPr="00933FDF">
        <w:rPr>
          <w:rFonts w:ascii="Arial" w:hAnsi="Arial" w:cs="Arial"/>
          <w:i/>
          <w:sz w:val="20"/>
          <w:szCs w:val="20"/>
        </w:rPr>
        <w:t xml:space="preserve">Obr. </w:t>
      </w:r>
      <w:r w:rsidR="004749B0" w:rsidRPr="00933FDF">
        <w:rPr>
          <w:rFonts w:ascii="Arial" w:hAnsi="Arial" w:cs="Arial"/>
          <w:i/>
          <w:sz w:val="20"/>
          <w:szCs w:val="20"/>
        </w:rPr>
        <w:t>2</w:t>
      </w:r>
      <w:r w:rsidR="00970D16" w:rsidRPr="00933FDF">
        <w:rPr>
          <w:rFonts w:ascii="Arial" w:hAnsi="Arial" w:cs="Arial"/>
          <w:i/>
          <w:sz w:val="20"/>
          <w:szCs w:val="20"/>
        </w:rPr>
        <w:t>9</w:t>
      </w:r>
      <w:r w:rsidR="004749B0" w:rsidRPr="00933FDF">
        <w:rPr>
          <w:rFonts w:ascii="Arial" w:hAnsi="Arial" w:cs="Arial"/>
          <w:i/>
          <w:sz w:val="20"/>
          <w:szCs w:val="20"/>
        </w:rPr>
        <w:t>:</w:t>
      </w:r>
      <w:r w:rsidRPr="00933FDF">
        <w:rPr>
          <w:rFonts w:ascii="Arial" w:hAnsi="Arial" w:cs="Arial"/>
          <w:i/>
          <w:sz w:val="20"/>
          <w:szCs w:val="20"/>
        </w:rPr>
        <w:t xml:space="preserve"> Cyklostezky se nejvíce uplatní v rovinatých terénech</w:t>
      </w:r>
      <w:r w:rsidR="004749B0" w:rsidRPr="00933FDF">
        <w:rPr>
          <w:rFonts w:ascii="Arial" w:hAnsi="Arial" w:cs="Arial"/>
          <w:i/>
          <w:sz w:val="20"/>
          <w:szCs w:val="20"/>
        </w:rPr>
        <w:t>.</w:t>
      </w:r>
      <w:r w:rsidRPr="00933FDF">
        <w:rPr>
          <w:rFonts w:ascii="Arial" w:hAnsi="Arial" w:cs="Arial"/>
          <w:i/>
          <w:sz w:val="20"/>
          <w:szCs w:val="20"/>
        </w:rPr>
        <w:t xml:space="preserve"> Ukázka nově založené zeleně podél cyklostezky v Novém Přerově na jižní Moravě</w:t>
      </w:r>
      <w:r w:rsidR="00714F0A" w:rsidRPr="00933FDF">
        <w:rPr>
          <w:rFonts w:ascii="Arial" w:hAnsi="Arial" w:cs="Arial"/>
          <w:i/>
          <w:sz w:val="20"/>
          <w:szCs w:val="20"/>
        </w:rPr>
        <w:t>.</w:t>
      </w:r>
      <w:r w:rsidRPr="00933FDF">
        <w:rPr>
          <w:rFonts w:ascii="Arial" w:hAnsi="Arial" w:cs="Arial"/>
          <w:i/>
          <w:sz w:val="20"/>
          <w:szCs w:val="20"/>
        </w:rPr>
        <w:t xml:space="preserve"> </w:t>
      </w:r>
      <w:r w:rsidR="004749B0" w:rsidRPr="00933FDF">
        <w:rPr>
          <w:rFonts w:ascii="Arial" w:hAnsi="Arial" w:cs="Arial"/>
          <w:i/>
          <w:sz w:val="20"/>
          <w:szCs w:val="20"/>
        </w:rPr>
        <w:t>F</w:t>
      </w:r>
      <w:r w:rsidRPr="00933FDF">
        <w:rPr>
          <w:rFonts w:ascii="Arial" w:hAnsi="Arial" w:cs="Arial"/>
          <w:i/>
          <w:sz w:val="20"/>
          <w:szCs w:val="20"/>
        </w:rPr>
        <w:t>oto</w:t>
      </w:r>
      <w:r w:rsidR="004749B0" w:rsidRPr="00933FDF">
        <w:rPr>
          <w:rFonts w:ascii="Arial" w:hAnsi="Arial" w:cs="Arial"/>
          <w:i/>
          <w:sz w:val="20"/>
          <w:szCs w:val="20"/>
        </w:rPr>
        <w:t>:</w:t>
      </w:r>
      <w:r w:rsidRPr="00933FDF">
        <w:rPr>
          <w:rFonts w:ascii="Arial" w:hAnsi="Arial" w:cs="Arial"/>
          <w:i/>
          <w:sz w:val="20"/>
          <w:szCs w:val="20"/>
        </w:rPr>
        <w:t xml:space="preserve"> D. Lacina 2014</w:t>
      </w:r>
    </w:p>
    <w:p w14:paraId="290870B3" w14:textId="77777777" w:rsidR="0020614C" w:rsidRPr="00933FDF" w:rsidRDefault="0020614C">
      <w:pPr>
        <w:spacing w:before="0"/>
        <w:rPr>
          <w:rFonts w:ascii="Arial" w:hAnsi="Arial" w:cs="Arial"/>
          <w:sz w:val="20"/>
          <w:szCs w:val="20"/>
        </w:rPr>
      </w:pPr>
    </w:p>
    <w:p w14:paraId="43D84471" w14:textId="77777777" w:rsidR="004E57CA" w:rsidRPr="00933FDF" w:rsidRDefault="004E57CA" w:rsidP="00682E0B">
      <w:pPr>
        <w:pStyle w:val="Nadpis3"/>
        <w:shd w:val="clear" w:color="auto" w:fill="D5DCE4"/>
        <w:spacing w:before="120" w:after="120"/>
        <w:rPr>
          <w:rFonts w:ascii="Arial" w:hAnsi="Arial" w:cs="Arial"/>
          <w:sz w:val="20"/>
          <w:szCs w:val="20"/>
        </w:rPr>
      </w:pPr>
      <w:bookmarkStart w:id="26" w:name="_Toc345070534"/>
      <w:bookmarkStart w:id="27" w:name="_Toc345071114"/>
      <w:bookmarkStart w:id="28" w:name="_Toc155973125"/>
      <w:r w:rsidRPr="00933FDF">
        <w:rPr>
          <w:rFonts w:ascii="Arial" w:hAnsi="Arial" w:cs="Arial"/>
          <w:sz w:val="20"/>
          <w:szCs w:val="20"/>
        </w:rPr>
        <w:t>C.5.2.1 Systémy zeleně</w:t>
      </w:r>
      <w:bookmarkEnd w:id="26"/>
      <w:bookmarkEnd w:id="27"/>
      <w:bookmarkEnd w:id="28"/>
    </w:p>
    <w:p w14:paraId="08FD3E5E" w14:textId="637A5CAC" w:rsidR="008046B1" w:rsidRPr="00933FDF" w:rsidRDefault="00071593" w:rsidP="00327244">
      <w:pPr>
        <w:rPr>
          <w:rFonts w:ascii="Arial" w:hAnsi="Arial" w:cs="Arial"/>
          <w:sz w:val="20"/>
          <w:szCs w:val="20"/>
        </w:rPr>
      </w:pPr>
      <w:r w:rsidRPr="00933FDF">
        <w:rPr>
          <w:rFonts w:ascii="Arial" w:hAnsi="Arial" w:cs="Arial"/>
          <w:sz w:val="20"/>
          <w:szCs w:val="20"/>
        </w:rPr>
        <w:t>Systémově pojaté plochy</w:t>
      </w:r>
      <w:r w:rsidR="004E57CA" w:rsidRPr="00933FDF">
        <w:rPr>
          <w:rFonts w:ascii="Arial" w:hAnsi="Arial" w:cs="Arial"/>
          <w:sz w:val="20"/>
          <w:szCs w:val="20"/>
        </w:rPr>
        <w:t xml:space="preserve"> zeleně, ať již v zastavěném území nebo v krajině, pomáhají vytvářet podmínky pro uskutečňování přírodních a sociálně-ekonomických procesů jako předpokladu udržitelného rozvoje, resp. udržitelného využívání území. Výrazným způsobem ovlivňují charakter urbanizovaného prostředí a jeho</w:t>
      </w:r>
      <w:r w:rsidR="008C6C82" w:rsidRPr="00933FDF">
        <w:rPr>
          <w:rFonts w:ascii="Arial" w:hAnsi="Arial" w:cs="Arial"/>
          <w:sz w:val="20"/>
          <w:szCs w:val="20"/>
        </w:rPr>
        <w:t xml:space="preserve"> obytnou</w:t>
      </w:r>
      <w:r w:rsidR="004E57CA" w:rsidRPr="00933FDF">
        <w:rPr>
          <w:rFonts w:ascii="Arial" w:hAnsi="Arial" w:cs="Arial"/>
          <w:sz w:val="20"/>
          <w:szCs w:val="20"/>
        </w:rPr>
        <w:t xml:space="preserve"> kvalitu. Tak</w:t>
      </w:r>
      <w:r w:rsidR="004E57CA" w:rsidRPr="00933FDF">
        <w:rPr>
          <w:rFonts w:ascii="Arial" w:hAnsi="Arial" w:cs="Arial"/>
        </w:rPr>
        <w:t xml:space="preserve"> </w:t>
      </w:r>
      <w:r w:rsidR="004E57CA" w:rsidRPr="00933FDF">
        <w:rPr>
          <w:rFonts w:ascii="Arial" w:hAnsi="Arial" w:cs="Arial"/>
          <w:sz w:val="20"/>
          <w:szCs w:val="20"/>
        </w:rPr>
        <w:t>jako v krajině je základní kostrou ekologické stability území soustava ploch (biocenter) a linií (biokoridorů), tvořící spojitý systém, tak i v zastavěném území měst je třeba vytvářet hierarchizovaný vzájemně provázaný a pokud možno i rovnoměrně rozložený systém zeleně.</w:t>
      </w:r>
      <w:r w:rsidR="00386A75" w:rsidRPr="00933FDF">
        <w:rPr>
          <w:rFonts w:ascii="Arial" w:hAnsi="Arial" w:cs="Arial"/>
          <w:sz w:val="20"/>
          <w:szCs w:val="20"/>
        </w:rPr>
        <w:t xml:space="preserve"> </w:t>
      </w:r>
      <w:r w:rsidR="00BF3757" w:rsidRPr="00933FDF">
        <w:rPr>
          <w:rFonts w:ascii="Arial" w:hAnsi="Arial" w:cs="Arial"/>
          <w:sz w:val="20"/>
          <w:szCs w:val="20"/>
        </w:rPr>
        <w:t>Navr</w:t>
      </w:r>
      <w:r w:rsidR="00762021" w:rsidRPr="00933FDF">
        <w:rPr>
          <w:rFonts w:ascii="Arial" w:hAnsi="Arial" w:cs="Arial"/>
          <w:sz w:val="20"/>
          <w:szCs w:val="20"/>
        </w:rPr>
        <w:t>hovan</w:t>
      </w:r>
      <w:r w:rsidR="00BF3757" w:rsidRPr="00933FDF">
        <w:rPr>
          <w:rFonts w:ascii="Arial" w:hAnsi="Arial" w:cs="Arial"/>
          <w:sz w:val="20"/>
          <w:szCs w:val="20"/>
        </w:rPr>
        <w:t>ý</w:t>
      </w:r>
      <w:r w:rsidR="009B3FE8" w:rsidRPr="00933FDF">
        <w:rPr>
          <w:rFonts w:ascii="Arial" w:hAnsi="Arial" w:cs="Arial"/>
          <w:sz w:val="20"/>
          <w:szCs w:val="20"/>
        </w:rPr>
        <w:t xml:space="preserve"> </w:t>
      </w:r>
      <w:r w:rsidR="00E55B2F" w:rsidRPr="00933FDF">
        <w:rPr>
          <w:rFonts w:ascii="Arial" w:hAnsi="Arial" w:cs="Arial"/>
          <w:sz w:val="20"/>
          <w:szCs w:val="20"/>
        </w:rPr>
        <w:t>syst</w:t>
      </w:r>
      <w:r w:rsidR="00763D17" w:rsidRPr="00933FDF">
        <w:rPr>
          <w:rFonts w:ascii="Arial" w:hAnsi="Arial" w:cs="Arial"/>
          <w:sz w:val="20"/>
          <w:szCs w:val="20"/>
        </w:rPr>
        <w:t>ém</w:t>
      </w:r>
      <w:r w:rsidR="00BD7D78" w:rsidRPr="00933FDF">
        <w:rPr>
          <w:rFonts w:ascii="Arial" w:hAnsi="Arial" w:cs="Arial"/>
          <w:sz w:val="20"/>
          <w:szCs w:val="20"/>
        </w:rPr>
        <w:t xml:space="preserve"> </w:t>
      </w:r>
      <w:r w:rsidR="00946C2F" w:rsidRPr="00933FDF">
        <w:rPr>
          <w:rFonts w:ascii="Arial" w:hAnsi="Arial" w:cs="Arial"/>
          <w:sz w:val="20"/>
          <w:szCs w:val="20"/>
        </w:rPr>
        <w:t>s</w:t>
      </w:r>
      <w:r w:rsidR="0056799C" w:rsidRPr="00933FDF">
        <w:rPr>
          <w:rFonts w:ascii="Arial" w:hAnsi="Arial" w:cs="Arial"/>
          <w:sz w:val="20"/>
          <w:szCs w:val="20"/>
        </w:rPr>
        <w:t>ídelní zeleně</w:t>
      </w:r>
      <w:r w:rsidR="00BF3757" w:rsidRPr="00933FDF">
        <w:rPr>
          <w:rFonts w:ascii="Arial" w:hAnsi="Arial" w:cs="Arial"/>
          <w:sz w:val="20"/>
          <w:szCs w:val="20"/>
        </w:rPr>
        <w:t xml:space="preserve"> </w:t>
      </w:r>
      <w:r w:rsidR="00C56ABE" w:rsidRPr="00933FDF">
        <w:rPr>
          <w:rFonts w:ascii="Arial" w:hAnsi="Arial" w:cs="Arial"/>
          <w:sz w:val="20"/>
          <w:szCs w:val="20"/>
        </w:rPr>
        <w:t>má</w:t>
      </w:r>
      <w:r w:rsidR="009F4B62" w:rsidRPr="00933FDF">
        <w:rPr>
          <w:rFonts w:ascii="Arial" w:hAnsi="Arial" w:cs="Arial"/>
          <w:sz w:val="20"/>
          <w:szCs w:val="20"/>
        </w:rPr>
        <w:t xml:space="preserve"> mimo jiné</w:t>
      </w:r>
      <w:r w:rsidR="00C56ABE" w:rsidRPr="00933FDF">
        <w:rPr>
          <w:rFonts w:ascii="Arial" w:hAnsi="Arial" w:cs="Arial"/>
          <w:sz w:val="20"/>
          <w:szCs w:val="20"/>
        </w:rPr>
        <w:t xml:space="preserve"> </w:t>
      </w:r>
      <w:r w:rsidR="0049324D" w:rsidRPr="00933FDF">
        <w:rPr>
          <w:rFonts w:ascii="Arial" w:hAnsi="Arial" w:cs="Arial"/>
          <w:sz w:val="20"/>
          <w:szCs w:val="20"/>
        </w:rPr>
        <w:t>eliminovat</w:t>
      </w:r>
      <w:r w:rsidR="00A30B06" w:rsidRPr="00933FDF">
        <w:rPr>
          <w:rFonts w:ascii="Arial" w:hAnsi="Arial" w:cs="Arial"/>
          <w:sz w:val="20"/>
          <w:szCs w:val="20"/>
        </w:rPr>
        <w:t xml:space="preserve"> </w:t>
      </w:r>
      <w:r w:rsidR="00EC7E5B" w:rsidRPr="00933FDF">
        <w:rPr>
          <w:rFonts w:ascii="Arial" w:hAnsi="Arial" w:cs="Arial"/>
          <w:sz w:val="20"/>
          <w:szCs w:val="20"/>
        </w:rPr>
        <w:t>zjištěn</w:t>
      </w:r>
      <w:r w:rsidR="0049324D" w:rsidRPr="00933FDF">
        <w:rPr>
          <w:rFonts w:ascii="Arial" w:hAnsi="Arial" w:cs="Arial"/>
          <w:sz w:val="20"/>
          <w:szCs w:val="20"/>
        </w:rPr>
        <w:t xml:space="preserve">é </w:t>
      </w:r>
      <w:r w:rsidR="003003B3" w:rsidRPr="00933FDF">
        <w:rPr>
          <w:rFonts w:ascii="Arial" w:hAnsi="Arial" w:cs="Arial"/>
          <w:sz w:val="20"/>
          <w:szCs w:val="20"/>
        </w:rPr>
        <w:t>negativní</w:t>
      </w:r>
      <w:r w:rsidR="0049324D" w:rsidRPr="00933FDF">
        <w:rPr>
          <w:rFonts w:ascii="Arial" w:hAnsi="Arial" w:cs="Arial"/>
          <w:sz w:val="20"/>
          <w:szCs w:val="20"/>
        </w:rPr>
        <w:t xml:space="preserve"> vlivy</w:t>
      </w:r>
      <w:r w:rsidR="00871ED8" w:rsidRPr="00933FDF">
        <w:rPr>
          <w:rFonts w:ascii="Arial" w:hAnsi="Arial" w:cs="Arial"/>
          <w:sz w:val="20"/>
          <w:szCs w:val="20"/>
        </w:rPr>
        <w:t xml:space="preserve"> na obytný standard</w:t>
      </w:r>
      <w:r w:rsidR="00B23F71" w:rsidRPr="00933FDF">
        <w:rPr>
          <w:rFonts w:ascii="Arial" w:hAnsi="Arial" w:cs="Arial"/>
          <w:sz w:val="20"/>
          <w:szCs w:val="20"/>
        </w:rPr>
        <w:t xml:space="preserve"> zastavěného území</w:t>
      </w:r>
      <w:r w:rsidR="00D040C7" w:rsidRPr="00933FDF">
        <w:rPr>
          <w:rFonts w:ascii="Arial" w:hAnsi="Arial" w:cs="Arial"/>
          <w:sz w:val="20"/>
          <w:szCs w:val="20"/>
        </w:rPr>
        <w:t>.</w:t>
      </w:r>
      <w:r w:rsidR="00A62D48" w:rsidRPr="00933FDF">
        <w:rPr>
          <w:rFonts w:ascii="Arial" w:hAnsi="Arial" w:cs="Arial"/>
          <w:sz w:val="20"/>
          <w:szCs w:val="20"/>
        </w:rPr>
        <w:t xml:space="preserve"> </w:t>
      </w:r>
    </w:p>
    <w:p w14:paraId="17480496" w14:textId="77777777" w:rsidR="00C03BAB" w:rsidRPr="00933FDF" w:rsidRDefault="00C03BAB" w:rsidP="00EF449D">
      <w:pPr>
        <w:rPr>
          <w:rFonts w:ascii="Arial" w:hAnsi="Arial" w:cs="Arial"/>
          <w:b/>
          <w:bCs/>
          <w:i/>
          <w:iCs/>
          <w:sz w:val="20"/>
          <w:szCs w:val="20"/>
        </w:rPr>
      </w:pPr>
      <w:bookmarkStart w:id="29" w:name="_Toc345070535"/>
      <w:bookmarkStart w:id="30" w:name="_Toc345071115"/>
      <w:bookmarkStart w:id="31" w:name="_Toc155973126"/>
    </w:p>
    <w:p w14:paraId="021465D3" w14:textId="2D04CA35" w:rsidR="00C03BAB" w:rsidRPr="00933FDF" w:rsidRDefault="004E0CA4" w:rsidP="00C03BAB">
      <w:pPr>
        <w:rPr>
          <w:rFonts w:ascii="Arial" w:hAnsi="Arial" w:cs="Arial"/>
          <w:color w:val="FF0000"/>
          <w:sz w:val="20"/>
          <w:szCs w:val="20"/>
        </w:rPr>
      </w:pPr>
      <w:commentRangeStart w:id="32"/>
      <w:r w:rsidRPr="00933FDF">
        <w:rPr>
          <w:rFonts w:ascii="Arial" w:hAnsi="Arial" w:cs="Arial"/>
          <w:b/>
          <w:bCs/>
          <w:color w:val="FF0000"/>
          <w:sz w:val="20"/>
          <w:szCs w:val="20"/>
        </w:rPr>
        <w:t>Funkční typ</w:t>
      </w:r>
      <w:r w:rsidRPr="00933FDF">
        <w:rPr>
          <w:rFonts w:ascii="Arial" w:hAnsi="Arial" w:cs="Arial"/>
          <w:color w:val="FF0000"/>
          <w:sz w:val="20"/>
          <w:szCs w:val="20"/>
        </w:rPr>
        <w:t xml:space="preserve"> </w:t>
      </w:r>
      <w:commentRangeEnd w:id="32"/>
      <w:r w:rsidR="007672D1" w:rsidRPr="00933FDF">
        <w:rPr>
          <w:rStyle w:val="Odkaznakoment"/>
          <w:rFonts w:ascii="Arial" w:hAnsi="Arial" w:cs="Arial"/>
        </w:rPr>
        <w:commentReference w:id="32"/>
      </w:r>
      <w:r w:rsidRPr="00933FDF">
        <w:rPr>
          <w:rFonts w:ascii="Arial" w:hAnsi="Arial" w:cs="Arial"/>
          <w:color w:val="FF0000"/>
          <w:sz w:val="20"/>
          <w:szCs w:val="20"/>
        </w:rPr>
        <w:t>zeleně slouží k upřesnění hlavní/převažující funkce, kterou předmětná plocha poskytuje a plní.</w:t>
      </w:r>
      <w:r w:rsidRPr="00933FDF">
        <w:rPr>
          <w:rFonts w:ascii="Arial" w:hAnsi="Arial" w:cs="Arial"/>
          <w:color w:val="141E32"/>
          <w:shd w:val="clear" w:color="auto" w:fill="FFFFFF"/>
        </w:rPr>
        <w:t xml:space="preserve"> </w:t>
      </w:r>
      <w:r w:rsidR="00C03BAB" w:rsidRPr="00933FDF">
        <w:rPr>
          <w:rFonts w:ascii="Arial" w:hAnsi="Arial" w:cs="Arial"/>
          <w:color w:val="FF0000"/>
          <w:sz w:val="20"/>
          <w:szCs w:val="20"/>
        </w:rPr>
        <w:t>Funkční typy zeleně jsou standardně děleny do dvou základních skupin (Šimek, 2001).  První skupinou jsou plochy (objekty zeleně), na nichž zeleň plní hlavní funkci, tj. plochy, u kterých je většina rozhodujících funkcí vázána na vlastní zeleň. Druhou skupinou jsou plochy (objekty zeleně), na nichž zeleň plní funkci doplňkovou (doprovodnou), tj. takové plochy, na nichž dominuje dle stavebního zákona funkce zastavitelných území (bydlení, vybavenost, doprava apod.) a vegetační prvky (resp. zeleň) tuto primární funkci doprovází nebo doplňují.</w:t>
      </w:r>
    </w:p>
    <w:p w14:paraId="79DFC1DB" w14:textId="365FA220" w:rsidR="004E0CA4" w:rsidRPr="00933FDF" w:rsidRDefault="004E0CA4" w:rsidP="00C03BAB">
      <w:pPr>
        <w:rPr>
          <w:rFonts w:ascii="Arial" w:hAnsi="Arial" w:cs="Arial"/>
          <w:color w:val="FF0000"/>
          <w:sz w:val="20"/>
          <w:szCs w:val="20"/>
        </w:rPr>
      </w:pPr>
      <w:r w:rsidRPr="00933FDF">
        <w:rPr>
          <w:rFonts w:ascii="Arial" w:hAnsi="Arial" w:cs="Arial"/>
          <w:color w:val="FF0000"/>
          <w:sz w:val="20"/>
          <w:szCs w:val="20"/>
        </w:rPr>
        <w:t>Jejich přehled je v následující tabulce:</w:t>
      </w:r>
    </w:p>
    <w:p w14:paraId="067CF01E" w14:textId="77777777" w:rsidR="00C03BAB" w:rsidRPr="00933FDF" w:rsidRDefault="00C03BAB" w:rsidP="00EF449D">
      <w:pPr>
        <w:rPr>
          <w:rFonts w:ascii="Arial" w:hAnsi="Arial" w:cs="Arial"/>
          <w:b/>
          <w:bCs/>
          <w:i/>
          <w:iCs/>
          <w:sz w:val="20"/>
          <w:szCs w:val="20"/>
        </w:rPr>
      </w:pPr>
    </w:p>
    <w:p w14:paraId="1F0C6E6C" w14:textId="4F2FD522" w:rsidR="00C03BAB" w:rsidRPr="00933FDF" w:rsidRDefault="00C03BAB" w:rsidP="00EF449D">
      <w:pPr>
        <w:rPr>
          <w:rFonts w:ascii="Arial" w:hAnsi="Arial" w:cs="Arial"/>
          <w:b/>
          <w:bCs/>
          <w:i/>
          <w:iCs/>
          <w:sz w:val="20"/>
          <w:szCs w:val="20"/>
        </w:rPr>
      </w:pPr>
      <w:r w:rsidRPr="00933FDF">
        <w:rPr>
          <w:rFonts w:ascii="Arial" w:hAnsi="Arial" w:cs="Arial"/>
          <w:noProof/>
        </w:rPr>
        <w:lastRenderedPageBreak/>
        <w:drawing>
          <wp:inline distT="0" distB="0" distL="0" distR="0" wp14:anchorId="7910604D" wp14:editId="3C2891C4">
            <wp:extent cx="5760720" cy="8722360"/>
            <wp:effectExtent l="0" t="0" r="0" b="2540"/>
            <wp:docPr id="1997676627" name="Picture 1038234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extLst>
                        <a:ext uri="{28A0092B-C50C-407E-A947-70E740481C1C}">
                          <a14:useLocalDpi xmlns:a14="http://schemas.microsoft.com/office/drawing/2010/main" val="0"/>
                        </a:ext>
                      </a:extLst>
                    </a:blip>
                    <a:stretch>
                      <a:fillRect/>
                    </a:stretch>
                  </pic:blipFill>
                  <pic:spPr>
                    <a:xfrm>
                      <a:off x="0" y="0"/>
                      <a:ext cx="5760720" cy="8722360"/>
                    </a:xfrm>
                    <a:prstGeom prst="rect">
                      <a:avLst/>
                    </a:prstGeom>
                  </pic:spPr>
                </pic:pic>
              </a:graphicData>
            </a:graphic>
          </wp:inline>
        </w:drawing>
      </w:r>
    </w:p>
    <w:p w14:paraId="093C84D3" w14:textId="348D8AB7" w:rsidR="004E57CA" w:rsidRPr="00933FDF" w:rsidRDefault="004E57CA" w:rsidP="00EF449D">
      <w:pPr>
        <w:rPr>
          <w:rFonts w:ascii="Arial" w:hAnsi="Arial" w:cs="Arial"/>
          <w:iCs/>
          <w:sz w:val="20"/>
          <w:szCs w:val="20"/>
        </w:rPr>
      </w:pPr>
      <w:r w:rsidRPr="00933FDF">
        <w:rPr>
          <w:rFonts w:ascii="Arial" w:hAnsi="Arial" w:cs="Arial"/>
          <w:b/>
          <w:bCs/>
          <w:i/>
          <w:iCs/>
          <w:sz w:val="20"/>
          <w:szCs w:val="20"/>
        </w:rPr>
        <w:lastRenderedPageBreak/>
        <w:t>Zeleň v zastavěném území</w:t>
      </w:r>
      <w:bookmarkEnd w:id="29"/>
      <w:bookmarkEnd w:id="30"/>
      <w:bookmarkEnd w:id="31"/>
      <w:r w:rsidR="00D66796" w:rsidRPr="00933FDF">
        <w:rPr>
          <w:rFonts w:ascii="Arial" w:hAnsi="Arial" w:cs="Arial"/>
          <w:b/>
          <w:bCs/>
          <w:i/>
          <w:iCs/>
          <w:sz w:val="20"/>
          <w:szCs w:val="20"/>
        </w:rPr>
        <w:t xml:space="preserve"> </w:t>
      </w:r>
    </w:p>
    <w:p w14:paraId="71C059D5" w14:textId="14F300B9" w:rsidR="004E57CA" w:rsidRPr="00933FDF" w:rsidRDefault="004E57CA" w:rsidP="00327244">
      <w:pPr>
        <w:rPr>
          <w:rFonts w:ascii="Arial" w:hAnsi="Arial" w:cs="Arial"/>
          <w:sz w:val="20"/>
          <w:szCs w:val="20"/>
        </w:rPr>
      </w:pPr>
      <w:r w:rsidRPr="00933FDF">
        <w:rPr>
          <w:rFonts w:ascii="Arial" w:hAnsi="Arial" w:cs="Arial"/>
          <w:sz w:val="20"/>
          <w:szCs w:val="20"/>
        </w:rPr>
        <w:t xml:space="preserve">Co do formy a prostorového uspořádání je možno základní kostru </w:t>
      </w:r>
      <w:r w:rsidR="00071593" w:rsidRPr="00933FDF">
        <w:rPr>
          <w:rFonts w:ascii="Arial" w:hAnsi="Arial" w:cs="Arial"/>
          <w:sz w:val="20"/>
          <w:szCs w:val="20"/>
        </w:rPr>
        <w:t xml:space="preserve">systému </w:t>
      </w:r>
      <w:r w:rsidRPr="00933FDF">
        <w:rPr>
          <w:rFonts w:ascii="Arial" w:hAnsi="Arial" w:cs="Arial"/>
          <w:sz w:val="20"/>
          <w:szCs w:val="20"/>
        </w:rPr>
        <w:t>zeleně charakterizovat jako soustavu ploch</w:t>
      </w:r>
      <w:r w:rsidR="00A17A34" w:rsidRPr="00933FDF">
        <w:rPr>
          <w:rFonts w:ascii="Arial" w:hAnsi="Arial" w:cs="Arial"/>
          <w:sz w:val="20"/>
          <w:szCs w:val="20"/>
        </w:rPr>
        <w:t>,</w:t>
      </w:r>
      <w:r w:rsidRPr="00933FDF">
        <w:rPr>
          <w:rFonts w:ascii="Arial" w:hAnsi="Arial" w:cs="Arial"/>
          <w:sz w:val="20"/>
          <w:szCs w:val="20"/>
        </w:rPr>
        <w:t xml:space="preserve"> linií</w:t>
      </w:r>
      <w:r w:rsidR="00A17A34" w:rsidRPr="00933FDF">
        <w:rPr>
          <w:rFonts w:ascii="Arial" w:hAnsi="Arial" w:cs="Arial"/>
          <w:sz w:val="20"/>
          <w:szCs w:val="20"/>
        </w:rPr>
        <w:t xml:space="preserve"> a</w:t>
      </w:r>
      <w:r w:rsidRPr="00933FDF">
        <w:rPr>
          <w:rFonts w:ascii="Arial" w:hAnsi="Arial" w:cs="Arial"/>
          <w:sz w:val="20"/>
          <w:szCs w:val="20"/>
        </w:rPr>
        <w:t xml:space="preserve"> bodů, prostupující strukturou sídel.</w:t>
      </w:r>
    </w:p>
    <w:p w14:paraId="7B432FA5" w14:textId="707FA424" w:rsidR="006817AB" w:rsidRPr="00933FDF" w:rsidRDefault="004E57CA" w:rsidP="00327244">
      <w:pPr>
        <w:rPr>
          <w:rFonts w:ascii="Arial" w:hAnsi="Arial" w:cs="Arial"/>
          <w:sz w:val="20"/>
          <w:szCs w:val="20"/>
        </w:rPr>
      </w:pPr>
      <w:r w:rsidRPr="00933FDF">
        <w:rPr>
          <w:rFonts w:ascii="Arial" w:hAnsi="Arial" w:cs="Arial"/>
          <w:b/>
          <w:bCs/>
          <w:i/>
          <w:iCs/>
          <w:sz w:val="20"/>
          <w:szCs w:val="20"/>
        </w:rPr>
        <w:t>Plochy</w:t>
      </w:r>
      <w:r w:rsidRPr="00933FDF">
        <w:rPr>
          <w:rFonts w:ascii="Arial" w:hAnsi="Arial" w:cs="Arial"/>
          <w:sz w:val="20"/>
          <w:szCs w:val="20"/>
        </w:rPr>
        <w:t xml:space="preserve"> představují velké městské parky nebo velké celky krajinné zeleně zasahující dovnitř městského organismu. Mohou to být </w:t>
      </w:r>
      <w:r w:rsidR="00D66796" w:rsidRPr="00933FDF">
        <w:rPr>
          <w:rFonts w:ascii="Arial" w:hAnsi="Arial" w:cs="Arial"/>
          <w:sz w:val="20"/>
          <w:szCs w:val="20"/>
        </w:rPr>
        <w:t xml:space="preserve">také </w:t>
      </w:r>
      <w:r w:rsidRPr="00933FDF">
        <w:rPr>
          <w:rFonts w:ascii="Arial" w:hAnsi="Arial" w:cs="Arial"/>
          <w:sz w:val="20"/>
          <w:szCs w:val="20"/>
        </w:rPr>
        <w:t xml:space="preserve">historické zahrady, botanické zahrady, arboreta, rekreační areály </w:t>
      </w:r>
      <w:r w:rsidR="001B1AAA" w:rsidRPr="00933FDF">
        <w:rPr>
          <w:rFonts w:ascii="Arial" w:hAnsi="Arial" w:cs="Arial"/>
          <w:sz w:val="20"/>
          <w:szCs w:val="20"/>
        </w:rPr>
        <w:t xml:space="preserve">kolem koupališť a vodních nádrží </w:t>
      </w:r>
      <w:r w:rsidRPr="00933FDF">
        <w:rPr>
          <w:rFonts w:ascii="Arial" w:hAnsi="Arial" w:cs="Arial"/>
          <w:sz w:val="20"/>
          <w:szCs w:val="20"/>
        </w:rPr>
        <w:t>nebo příměstské a rekreační lesy. Při detailnějším pohledu se objeví ještě menší útvary zeleně, jako jsou parková náměstí,</w:t>
      </w:r>
      <w:r w:rsidR="004B5FBC" w:rsidRPr="00933FDF">
        <w:rPr>
          <w:rFonts w:ascii="Arial" w:hAnsi="Arial" w:cs="Arial"/>
          <w:sz w:val="20"/>
          <w:szCs w:val="20"/>
        </w:rPr>
        <w:t xml:space="preserve"> menší parkově upravené plochy, </w:t>
      </w:r>
      <w:r w:rsidRPr="00933FDF">
        <w:rPr>
          <w:rFonts w:ascii="Arial" w:hAnsi="Arial" w:cs="Arial"/>
          <w:sz w:val="20"/>
          <w:szCs w:val="20"/>
        </w:rPr>
        <w:t>zeleň vnitrobloků</w:t>
      </w:r>
      <w:r w:rsidR="006B6FDD" w:rsidRPr="00933FDF">
        <w:rPr>
          <w:rFonts w:ascii="Arial" w:hAnsi="Arial" w:cs="Arial"/>
          <w:sz w:val="20"/>
          <w:szCs w:val="20"/>
        </w:rPr>
        <w:t>,</w:t>
      </w:r>
      <w:r w:rsidRPr="00933FDF">
        <w:rPr>
          <w:rFonts w:ascii="Arial" w:hAnsi="Arial" w:cs="Arial"/>
          <w:sz w:val="20"/>
          <w:szCs w:val="20"/>
        </w:rPr>
        <w:t xml:space="preserve"> </w:t>
      </w:r>
      <w:r w:rsidR="009C11A7" w:rsidRPr="00933FDF">
        <w:rPr>
          <w:rFonts w:ascii="Arial" w:hAnsi="Arial" w:cs="Arial"/>
          <w:sz w:val="20"/>
          <w:szCs w:val="20"/>
        </w:rPr>
        <w:t>zeleň nových obytných souborů, zahrady u rodinných domů</w:t>
      </w:r>
      <w:r w:rsidR="00BC1BA4" w:rsidRPr="00933FDF">
        <w:rPr>
          <w:rFonts w:ascii="Arial" w:hAnsi="Arial" w:cs="Arial"/>
          <w:sz w:val="20"/>
          <w:szCs w:val="20"/>
        </w:rPr>
        <w:t>,</w:t>
      </w:r>
      <w:r w:rsidR="009C11A7" w:rsidRPr="00933FDF">
        <w:rPr>
          <w:rFonts w:ascii="Arial" w:hAnsi="Arial" w:cs="Arial"/>
          <w:sz w:val="20"/>
          <w:szCs w:val="20"/>
        </w:rPr>
        <w:t xml:space="preserve"> </w:t>
      </w:r>
      <w:r w:rsidR="00BC1BA4" w:rsidRPr="00933FDF">
        <w:rPr>
          <w:rFonts w:ascii="Arial" w:hAnsi="Arial" w:cs="Arial"/>
          <w:sz w:val="20"/>
          <w:szCs w:val="20"/>
        </w:rPr>
        <w:t xml:space="preserve">předzahrádky v obytné zástavbě </w:t>
      </w:r>
      <w:r w:rsidRPr="00933FDF">
        <w:rPr>
          <w:rFonts w:ascii="Arial" w:hAnsi="Arial" w:cs="Arial"/>
          <w:sz w:val="20"/>
          <w:szCs w:val="20"/>
        </w:rPr>
        <w:t>a další.</w:t>
      </w:r>
      <w:r w:rsidR="006A415B" w:rsidRPr="00933FDF">
        <w:rPr>
          <w:rFonts w:ascii="Arial" w:hAnsi="Arial" w:cs="Arial"/>
          <w:sz w:val="20"/>
          <w:szCs w:val="20"/>
        </w:rPr>
        <w:t xml:space="preserve"> </w:t>
      </w:r>
      <w:r w:rsidR="008E23D8" w:rsidRPr="00933FDF">
        <w:rPr>
          <w:rFonts w:ascii="Arial" w:hAnsi="Arial" w:cs="Arial"/>
          <w:sz w:val="20"/>
          <w:szCs w:val="20"/>
        </w:rPr>
        <w:t xml:space="preserve">Při vymezování </w:t>
      </w:r>
      <w:r w:rsidR="00C45625" w:rsidRPr="00933FDF">
        <w:rPr>
          <w:rFonts w:ascii="Arial" w:hAnsi="Arial" w:cs="Arial"/>
          <w:sz w:val="20"/>
          <w:szCs w:val="20"/>
        </w:rPr>
        <w:t>nových</w:t>
      </w:r>
      <w:r w:rsidR="008E23D8" w:rsidRPr="00933FDF">
        <w:rPr>
          <w:rFonts w:ascii="Arial" w:hAnsi="Arial" w:cs="Arial"/>
          <w:sz w:val="20"/>
          <w:szCs w:val="20"/>
        </w:rPr>
        <w:t xml:space="preserve"> </w:t>
      </w:r>
      <w:r w:rsidR="00C45625" w:rsidRPr="00933FDF">
        <w:rPr>
          <w:rFonts w:ascii="Arial" w:hAnsi="Arial" w:cs="Arial"/>
          <w:sz w:val="20"/>
          <w:szCs w:val="20"/>
        </w:rPr>
        <w:t>zastaviteln</w:t>
      </w:r>
      <w:r w:rsidR="00447BA4" w:rsidRPr="00933FDF">
        <w:rPr>
          <w:rFonts w:ascii="Arial" w:hAnsi="Arial" w:cs="Arial"/>
          <w:sz w:val="20"/>
          <w:szCs w:val="20"/>
        </w:rPr>
        <w:t>ých ploch je po</w:t>
      </w:r>
      <w:r w:rsidR="009771F4" w:rsidRPr="00933FDF">
        <w:rPr>
          <w:rFonts w:ascii="Arial" w:hAnsi="Arial" w:cs="Arial"/>
          <w:sz w:val="20"/>
          <w:szCs w:val="20"/>
        </w:rPr>
        <w:t xml:space="preserve">třeba </w:t>
      </w:r>
      <w:r w:rsidR="00F526F8" w:rsidRPr="00933FDF">
        <w:rPr>
          <w:rFonts w:ascii="Arial" w:hAnsi="Arial" w:cs="Arial"/>
          <w:sz w:val="20"/>
          <w:szCs w:val="20"/>
        </w:rPr>
        <w:t xml:space="preserve">zohlednit </w:t>
      </w:r>
      <w:r w:rsidR="00F34D1E" w:rsidRPr="00933FDF">
        <w:rPr>
          <w:rFonts w:ascii="Arial" w:hAnsi="Arial" w:cs="Arial"/>
          <w:sz w:val="20"/>
          <w:szCs w:val="20"/>
        </w:rPr>
        <w:t>vazby na stávající syst</w:t>
      </w:r>
      <w:r w:rsidR="00A64427" w:rsidRPr="00933FDF">
        <w:rPr>
          <w:rFonts w:ascii="Arial" w:hAnsi="Arial" w:cs="Arial"/>
          <w:sz w:val="20"/>
          <w:szCs w:val="20"/>
        </w:rPr>
        <w:t>ém sídelní zeleně, p</w:t>
      </w:r>
      <w:r w:rsidR="003E217E" w:rsidRPr="00933FDF">
        <w:rPr>
          <w:rFonts w:ascii="Arial" w:hAnsi="Arial" w:cs="Arial"/>
          <w:sz w:val="20"/>
          <w:szCs w:val="20"/>
        </w:rPr>
        <w:t xml:space="preserve">řípadně doplnit </w:t>
      </w:r>
      <w:r w:rsidR="002A1E5E" w:rsidRPr="00933FDF">
        <w:rPr>
          <w:rFonts w:ascii="Arial" w:hAnsi="Arial" w:cs="Arial"/>
          <w:sz w:val="20"/>
          <w:szCs w:val="20"/>
        </w:rPr>
        <w:t xml:space="preserve">chybějící funkce </w:t>
      </w:r>
      <w:r w:rsidR="00531366" w:rsidRPr="00933FDF">
        <w:rPr>
          <w:rFonts w:ascii="Arial" w:hAnsi="Arial" w:cs="Arial"/>
          <w:sz w:val="20"/>
          <w:szCs w:val="20"/>
        </w:rPr>
        <w:t>v systému sídelní zeleně</w:t>
      </w:r>
      <w:r w:rsidR="00FA30F4" w:rsidRPr="00933FDF">
        <w:rPr>
          <w:rFonts w:ascii="Arial" w:hAnsi="Arial" w:cs="Arial"/>
          <w:sz w:val="20"/>
          <w:szCs w:val="20"/>
        </w:rPr>
        <w:t>.</w:t>
      </w:r>
      <w:r w:rsidR="00531366" w:rsidRPr="00933FDF">
        <w:rPr>
          <w:rFonts w:ascii="Arial" w:hAnsi="Arial" w:cs="Arial"/>
          <w:sz w:val="20"/>
          <w:szCs w:val="20"/>
        </w:rPr>
        <w:t xml:space="preserve"> </w:t>
      </w:r>
      <w:r w:rsidRPr="00933FDF">
        <w:rPr>
          <w:rFonts w:ascii="Arial" w:hAnsi="Arial" w:cs="Arial"/>
          <w:sz w:val="20"/>
          <w:szCs w:val="20"/>
        </w:rPr>
        <w:t xml:space="preserve"> </w:t>
      </w:r>
    </w:p>
    <w:p w14:paraId="27650164" w14:textId="32525AE7" w:rsidR="00C260A9" w:rsidRPr="00933FDF" w:rsidRDefault="00C260A9" w:rsidP="00327244">
      <w:pPr>
        <w:rPr>
          <w:rFonts w:ascii="Arial" w:hAnsi="Arial" w:cs="Arial"/>
          <w:b/>
          <w:bCs/>
          <w:sz w:val="20"/>
          <w:szCs w:val="20"/>
        </w:rPr>
      </w:pPr>
    </w:p>
    <w:p w14:paraId="5F3A1D49" w14:textId="6F193245" w:rsidR="00C260A9" w:rsidRPr="00933FDF" w:rsidRDefault="00C260A9" w:rsidP="00327244">
      <w:pPr>
        <w:rPr>
          <w:rFonts w:ascii="Arial" w:hAnsi="Arial" w:cs="Arial"/>
          <w:b/>
          <w:bCs/>
          <w:sz w:val="20"/>
          <w:szCs w:val="20"/>
        </w:rPr>
      </w:pPr>
      <w:r w:rsidRPr="00933FDF">
        <w:rPr>
          <w:rFonts w:ascii="Arial" w:hAnsi="Arial" w:cs="Arial"/>
          <w:b/>
          <w:bCs/>
          <w:noProof/>
          <w:sz w:val="20"/>
          <w:szCs w:val="20"/>
        </w:rPr>
        <w:drawing>
          <wp:inline distT="0" distB="0" distL="0" distR="0" wp14:anchorId="46B010E0" wp14:editId="0C0B875E">
            <wp:extent cx="2624603" cy="1984075"/>
            <wp:effectExtent l="0" t="0" r="4445" b="0"/>
            <wp:docPr id="46" name="Obrázek 46" descr="Obsah obrázku venku, tráva, rostlina, obloh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Obrázek 46" descr="Obsah obrázku venku, tráva, rostlina, obloha&#10;&#10;Popis byl vytvořen automaticky"/>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638846" cy="1994842"/>
                    </a:xfrm>
                    <a:prstGeom prst="rect">
                      <a:avLst/>
                    </a:prstGeom>
                  </pic:spPr>
                </pic:pic>
              </a:graphicData>
            </a:graphic>
          </wp:inline>
        </w:drawing>
      </w:r>
      <w:r w:rsidRPr="00933FDF">
        <w:rPr>
          <w:rFonts w:ascii="Arial" w:hAnsi="Arial" w:cs="Arial"/>
          <w:b/>
          <w:bCs/>
          <w:noProof/>
          <w:sz w:val="20"/>
          <w:szCs w:val="20"/>
        </w:rPr>
        <w:t xml:space="preserve"> </w:t>
      </w:r>
      <w:r w:rsidRPr="00933FDF">
        <w:rPr>
          <w:rFonts w:ascii="Arial" w:hAnsi="Arial" w:cs="Arial"/>
          <w:b/>
          <w:bCs/>
          <w:noProof/>
          <w:sz w:val="20"/>
          <w:szCs w:val="20"/>
        </w:rPr>
        <w:drawing>
          <wp:inline distT="0" distB="0" distL="0" distR="0" wp14:anchorId="661042A4" wp14:editId="16151D88">
            <wp:extent cx="3019245" cy="1999850"/>
            <wp:effectExtent l="0" t="0" r="0" b="635"/>
            <wp:docPr id="47" name="Obrázek 47" descr="Obsah obrázku venku, tráva, budova, obloh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Obrázek 47" descr="Obsah obrázku venku, tráva, budova, obloha&#10;&#10;Popis byl vytvořen automaticky"/>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035474" cy="2010600"/>
                    </a:xfrm>
                    <a:prstGeom prst="rect">
                      <a:avLst/>
                    </a:prstGeom>
                  </pic:spPr>
                </pic:pic>
              </a:graphicData>
            </a:graphic>
          </wp:inline>
        </w:drawing>
      </w:r>
    </w:p>
    <w:p w14:paraId="036D6B35" w14:textId="3CB54946" w:rsidR="005F3EF7" w:rsidRPr="00933FDF" w:rsidRDefault="00D06930" w:rsidP="00327244">
      <w:pPr>
        <w:rPr>
          <w:rFonts w:ascii="Arial" w:hAnsi="Arial" w:cs="Arial"/>
          <w:i/>
          <w:sz w:val="20"/>
          <w:szCs w:val="20"/>
        </w:rPr>
      </w:pPr>
      <w:r w:rsidRPr="00933FDF">
        <w:rPr>
          <w:rFonts w:ascii="Arial" w:hAnsi="Arial" w:cs="Arial"/>
          <w:i/>
          <w:sz w:val="20"/>
          <w:szCs w:val="20"/>
        </w:rPr>
        <w:t xml:space="preserve">Obr. </w:t>
      </w:r>
      <w:r w:rsidR="00970D16" w:rsidRPr="00933FDF">
        <w:rPr>
          <w:rFonts w:ascii="Arial" w:hAnsi="Arial" w:cs="Arial"/>
          <w:i/>
          <w:sz w:val="20"/>
          <w:szCs w:val="20"/>
        </w:rPr>
        <w:t>30</w:t>
      </w:r>
      <w:r w:rsidRPr="00933FDF">
        <w:rPr>
          <w:rFonts w:ascii="Arial" w:hAnsi="Arial" w:cs="Arial"/>
          <w:i/>
          <w:sz w:val="20"/>
          <w:szCs w:val="20"/>
        </w:rPr>
        <w:t xml:space="preserve"> a </w:t>
      </w:r>
      <w:r w:rsidR="007B3004" w:rsidRPr="00933FDF">
        <w:rPr>
          <w:rFonts w:ascii="Arial" w:hAnsi="Arial" w:cs="Arial"/>
          <w:i/>
          <w:sz w:val="20"/>
          <w:szCs w:val="20"/>
        </w:rPr>
        <w:t>3</w:t>
      </w:r>
      <w:r w:rsidR="00970D16" w:rsidRPr="00933FDF">
        <w:rPr>
          <w:rFonts w:ascii="Arial" w:hAnsi="Arial" w:cs="Arial"/>
          <w:i/>
          <w:sz w:val="20"/>
          <w:szCs w:val="20"/>
        </w:rPr>
        <w:t>1</w:t>
      </w:r>
      <w:r w:rsidRPr="00933FDF">
        <w:rPr>
          <w:rFonts w:ascii="Arial" w:hAnsi="Arial" w:cs="Arial"/>
          <w:i/>
          <w:sz w:val="20"/>
          <w:szCs w:val="20"/>
        </w:rPr>
        <w:t xml:space="preserve">: </w:t>
      </w:r>
      <w:r w:rsidR="00E42D62" w:rsidRPr="00933FDF">
        <w:rPr>
          <w:rFonts w:ascii="Arial" w:hAnsi="Arial" w:cs="Arial"/>
          <w:i/>
          <w:sz w:val="20"/>
          <w:szCs w:val="20"/>
        </w:rPr>
        <w:t xml:space="preserve">Park Pod plachtami </w:t>
      </w:r>
      <w:r w:rsidR="005F3EF7" w:rsidRPr="00933FDF">
        <w:rPr>
          <w:rFonts w:ascii="Arial" w:hAnsi="Arial" w:cs="Arial"/>
          <w:i/>
          <w:sz w:val="20"/>
          <w:szCs w:val="20"/>
        </w:rPr>
        <w:t>stav rok 2013 a 2023</w:t>
      </w:r>
      <w:r w:rsidR="00E42D62" w:rsidRPr="00933FDF">
        <w:rPr>
          <w:rFonts w:ascii="Arial" w:hAnsi="Arial" w:cs="Arial"/>
          <w:i/>
          <w:sz w:val="20"/>
          <w:szCs w:val="20"/>
        </w:rPr>
        <w:t>. Foto: P.</w:t>
      </w:r>
      <w:r w:rsidR="00E42D62" w:rsidRPr="00933FDF">
        <w:rPr>
          <w:rFonts w:ascii="Arial" w:hAnsi="Arial" w:cs="Arial"/>
          <w:caps/>
          <w:color w:val="0A0A0A"/>
          <w:sz w:val="27"/>
          <w:szCs w:val="27"/>
        </w:rPr>
        <w:t xml:space="preserve"> </w:t>
      </w:r>
      <w:proofErr w:type="spellStart"/>
      <w:r w:rsidR="00E42D62" w:rsidRPr="00933FDF">
        <w:rPr>
          <w:rFonts w:ascii="Arial" w:hAnsi="Arial" w:cs="Arial"/>
          <w:i/>
          <w:sz w:val="20"/>
          <w:szCs w:val="20"/>
        </w:rPr>
        <w:t>Förchtgott</w:t>
      </w:r>
      <w:proofErr w:type="spellEnd"/>
      <w:r w:rsidR="00E42D62" w:rsidRPr="00933FDF">
        <w:rPr>
          <w:rFonts w:ascii="Arial" w:hAnsi="Arial" w:cs="Arial"/>
          <w:i/>
          <w:sz w:val="20"/>
          <w:szCs w:val="20"/>
        </w:rPr>
        <w:t>, 2013, L. Kolář 2023.</w:t>
      </w:r>
    </w:p>
    <w:p w14:paraId="6DDD3745" w14:textId="75F2632F" w:rsidR="00E42D62" w:rsidRDefault="00811BEA" w:rsidP="00327244">
      <w:pPr>
        <w:rPr>
          <w:rFonts w:ascii="Arial" w:hAnsi="Arial" w:cs="Arial"/>
          <w:sz w:val="20"/>
          <w:szCs w:val="20"/>
        </w:rPr>
      </w:pPr>
      <w:r w:rsidRPr="00933FDF">
        <w:rPr>
          <w:rFonts w:ascii="Arial" w:hAnsi="Arial" w:cs="Arial"/>
          <w:b/>
          <w:bCs/>
          <w:noProof/>
          <w:sz w:val="20"/>
          <w:szCs w:val="20"/>
        </w:rPr>
        <w:drawing>
          <wp:anchor distT="0" distB="0" distL="114300" distR="114300" simplePos="0" relativeHeight="251665408" behindDoc="0" locked="0" layoutInCell="1" allowOverlap="1" wp14:anchorId="4AC694E0" wp14:editId="6ED3E62D">
            <wp:simplePos x="0" y="0"/>
            <wp:positionH relativeFrom="margin">
              <wp:align>left</wp:align>
            </wp:positionH>
            <wp:positionV relativeFrom="margin">
              <wp:posOffset>4238230</wp:posOffset>
            </wp:positionV>
            <wp:extent cx="3162300" cy="3404235"/>
            <wp:effectExtent l="19050" t="19050" r="19050" b="24765"/>
            <wp:wrapSquare wrapText="bothSides"/>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3162300" cy="3404235"/>
                    </a:xfrm>
                    <a:prstGeom prst="rect">
                      <a:avLst/>
                    </a:prstGeom>
                    <a:ln>
                      <a:solidFill>
                        <a:schemeClr val="accent1"/>
                      </a:solidFill>
                    </a:ln>
                  </pic:spPr>
                </pic:pic>
              </a:graphicData>
            </a:graphic>
            <wp14:sizeRelH relativeFrom="margin">
              <wp14:pctWidth>0</wp14:pctWidth>
            </wp14:sizeRelH>
            <wp14:sizeRelV relativeFrom="margin">
              <wp14:pctHeight>0</wp14:pctHeight>
            </wp14:sizeRelV>
          </wp:anchor>
        </w:drawing>
      </w:r>
    </w:p>
    <w:p w14:paraId="3E30B7EE" w14:textId="2DE2EEDD" w:rsidR="00811BEA" w:rsidRPr="00933FDF" w:rsidRDefault="00811BEA" w:rsidP="00327244">
      <w:pPr>
        <w:rPr>
          <w:rFonts w:ascii="Arial" w:hAnsi="Arial" w:cs="Arial"/>
          <w:sz w:val="20"/>
          <w:szCs w:val="20"/>
        </w:rPr>
      </w:pPr>
    </w:p>
    <w:p w14:paraId="0513A529" w14:textId="77777777" w:rsidR="00E42D62" w:rsidRPr="00933FDF" w:rsidRDefault="00E42D62" w:rsidP="00327244">
      <w:pPr>
        <w:rPr>
          <w:rFonts w:ascii="Arial" w:hAnsi="Arial" w:cs="Arial"/>
          <w:sz w:val="20"/>
          <w:szCs w:val="20"/>
        </w:rPr>
      </w:pPr>
    </w:p>
    <w:p w14:paraId="5A852230" w14:textId="193818E4" w:rsidR="00E42D62" w:rsidRPr="00933FDF" w:rsidRDefault="00E42D62" w:rsidP="00327244">
      <w:pPr>
        <w:rPr>
          <w:rFonts w:ascii="Arial" w:hAnsi="Arial" w:cs="Arial"/>
          <w:sz w:val="20"/>
          <w:szCs w:val="20"/>
        </w:rPr>
      </w:pPr>
    </w:p>
    <w:p w14:paraId="1D05DB2C" w14:textId="76043D7D" w:rsidR="00E42D62" w:rsidRPr="00933FDF" w:rsidRDefault="00E42D62" w:rsidP="00327244">
      <w:pPr>
        <w:rPr>
          <w:rFonts w:ascii="Arial" w:hAnsi="Arial" w:cs="Arial"/>
          <w:sz w:val="20"/>
          <w:szCs w:val="20"/>
        </w:rPr>
      </w:pPr>
    </w:p>
    <w:p w14:paraId="7AE5CB2B" w14:textId="288E1B0A" w:rsidR="00E42D62" w:rsidRPr="00933FDF" w:rsidRDefault="00E42D62" w:rsidP="00327244">
      <w:pPr>
        <w:rPr>
          <w:rFonts w:ascii="Arial" w:hAnsi="Arial" w:cs="Arial"/>
          <w:sz w:val="20"/>
          <w:szCs w:val="20"/>
        </w:rPr>
      </w:pPr>
    </w:p>
    <w:p w14:paraId="4A3033E3" w14:textId="77777777" w:rsidR="00DC3B8B" w:rsidRPr="00933FDF" w:rsidRDefault="00DC3B8B" w:rsidP="00327244">
      <w:pPr>
        <w:rPr>
          <w:rFonts w:ascii="Arial" w:hAnsi="Arial" w:cs="Arial"/>
          <w:sz w:val="20"/>
          <w:szCs w:val="20"/>
        </w:rPr>
      </w:pPr>
    </w:p>
    <w:p w14:paraId="51A67D9D" w14:textId="77777777" w:rsidR="00DC3B8B" w:rsidRPr="00933FDF" w:rsidRDefault="00DC3B8B" w:rsidP="00327244">
      <w:pPr>
        <w:rPr>
          <w:rFonts w:ascii="Arial" w:hAnsi="Arial" w:cs="Arial"/>
          <w:sz w:val="20"/>
          <w:szCs w:val="20"/>
        </w:rPr>
      </w:pPr>
    </w:p>
    <w:p w14:paraId="257B7580" w14:textId="77777777" w:rsidR="00DC3B8B" w:rsidRPr="00933FDF" w:rsidRDefault="00DC3B8B" w:rsidP="00327244">
      <w:pPr>
        <w:rPr>
          <w:rFonts w:ascii="Arial" w:hAnsi="Arial" w:cs="Arial"/>
          <w:sz w:val="20"/>
          <w:szCs w:val="20"/>
        </w:rPr>
      </w:pPr>
    </w:p>
    <w:p w14:paraId="74F0C71B" w14:textId="4AA94E6B" w:rsidR="00E42D62" w:rsidRPr="00933FDF" w:rsidRDefault="00E42D62" w:rsidP="00E42D62">
      <w:pPr>
        <w:rPr>
          <w:rFonts w:ascii="Arial" w:hAnsi="Arial" w:cs="Arial"/>
          <w:sz w:val="20"/>
          <w:szCs w:val="20"/>
        </w:rPr>
      </w:pPr>
      <w:r w:rsidRPr="00933FDF">
        <w:rPr>
          <w:rFonts w:ascii="Arial" w:hAnsi="Arial" w:cs="Arial"/>
          <w:i/>
          <w:sz w:val="20"/>
          <w:szCs w:val="20"/>
        </w:rPr>
        <w:t>Nově založený park Pod plachtami v Nov</w:t>
      </w:r>
      <w:r w:rsidR="004159A2" w:rsidRPr="00933FDF">
        <w:rPr>
          <w:rFonts w:ascii="Arial" w:hAnsi="Arial" w:cs="Arial"/>
          <w:i/>
          <w:sz w:val="20"/>
          <w:szCs w:val="20"/>
        </w:rPr>
        <w:t>é</w:t>
      </w:r>
      <w:r w:rsidRPr="00933FDF">
        <w:rPr>
          <w:rFonts w:ascii="Arial" w:hAnsi="Arial" w:cs="Arial"/>
          <w:i/>
          <w:sz w:val="20"/>
          <w:szCs w:val="20"/>
        </w:rPr>
        <w:t>m Lískovci</w:t>
      </w:r>
      <w:r w:rsidR="00A64A8D" w:rsidRPr="00933FDF">
        <w:rPr>
          <w:rFonts w:ascii="Arial" w:hAnsi="Arial" w:cs="Arial"/>
          <w:i/>
          <w:sz w:val="20"/>
          <w:szCs w:val="20"/>
        </w:rPr>
        <w:t xml:space="preserve"> v západní části Brna</w:t>
      </w:r>
      <w:r w:rsidRPr="00933FDF">
        <w:rPr>
          <w:rFonts w:ascii="Arial" w:hAnsi="Arial" w:cs="Arial"/>
          <w:i/>
          <w:sz w:val="20"/>
          <w:szCs w:val="20"/>
        </w:rPr>
        <w:t xml:space="preserve"> byl dokončen v roce 2013 jako víceúčelová plocha s jezírkem, do kterého jsou zaústěny dešťové vody z okolních ploch včetně paneláků. Na ploše více než 3 ha vzniklo rekreační a sportovní zázemí sídliště, které je hojně využíváno. Zdroj: </w:t>
      </w:r>
      <w:proofErr w:type="spellStart"/>
      <w:r w:rsidRPr="00933FDF">
        <w:rPr>
          <w:rFonts w:ascii="Arial" w:hAnsi="Arial" w:cs="Arial"/>
          <w:i/>
          <w:sz w:val="20"/>
          <w:szCs w:val="20"/>
        </w:rPr>
        <w:t>Adapterra</w:t>
      </w:r>
      <w:proofErr w:type="spellEnd"/>
      <w:r w:rsidRPr="00933FDF">
        <w:rPr>
          <w:rFonts w:ascii="Arial" w:hAnsi="Arial" w:cs="Arial"/>
          <w:i/>
          <w:sz w:val="20"/>
          <w:szCs w:val="20"/>
        </w:rPr>
        <w:t xml:space="preserve"> </w:t>
      </w:r>
      <w:proofErr w:type="spellStart"/>
      <w:r w:rsidRPr="00933FDF">
        <w:rPr>
          <w:rFonts w:ascii="Arial" w:hAnsi="Arial" w:cs="Arial"/>
          <w:i/>
          <w:sz w:val="20"/>
          <w:szCs w:val="20"/>
        </w:rPr>
        <w:t>Avards</w:t>
      </w:r>
      <w:proofErr w:type="spellEnd"/>
      <w:r w:rsidRPr="00933FDF">
        <w:rPr>
          <w:rFonts w:ascii="Arial" w:hAnsi="Arial" w:cs="Arial"/>
          <w:i/>
          <w:sz w:val="20"/>
          <w:szCs w:val="20"/>
        </w:rPr>
        <w:t>.</w:t>
      </w:r>
    </w:p>
    <w:p w14:paraId="0183023C" w14:textId="4901B8AD" w:rsidR="00E42D62" w:rsidRPr="00933FDF" w:rsidRDefault="00E42D62" w:rsidP="00327244">
      <w:pPr>
        <w:rPr>
          <w:rFonts w:ascii="Arial" w:hAnsi="Arial" w:cs="Arial"/>
          <w:b/>
          <w:bCs/>
          <w:sz w:val="20"/>
          <w:szCs w:val="20"/>
        </w:rPr>
      </w:pPr>
    </w:p>
    <w:p w14:paraId="5B87C31A" w14:textId="181A96E1" w:rsidR="004E57CA" w:rsidRPr="00933FDF" w:rsidRDefault="004E57CA" w:rsidP="00327244">
      <w:pPr>
        <w:rPr>
          <w:rFonts w:ascii="Arial" w:hAnsi="Arial" w:cs="Arial"/>
          <w:sz w:val="20"/>
          <w:szCs w:val="20"/>
        </w:rPr>
      </w:pPr>
      <w:r w:rsidRPr="00933FDF">
        <w:rPr>
          <w:rFonts w:ascii="Arial" w:hAnsi="Arial" w:cs="Arial"/>
          <w:b/>
          <w:bCs/>
          <w:sz w:val="20"/>
          <w:szCs w:val="20"/>
        </w:rPr>
        <w:lastRenderedPageBreak/>
        <w:t xml:space="preserve">Linie, </w:t>
      </w:r>
      <w:r w:rsidRPr="00933FDF">
        <w:rPr>
          <w:rFonts w:ascii="Arial" w:hAnsi="Arial" w:cs="Arial"/>
          <w:bCs/>
          <w:sz w:val="20"/>
          <w:szCs w:val="20"/>
        </w:rPr>
        <w:t xml:space="preserve">to jsou především </w:t>
      </w:r>
      <w:r w:rsidRPr="00933FDF">
        <w:rPr>
          <w:rFonts w:ascii="Arial" w:hAnsi="Arial" w:cs="Arial"/>
          <w:sz w:val="20"/>
          <w:szCs w:val="20"/>
        </w:rPr>
        <w:t xml:space="preserve">uliční stromořadí – jedno, dvou, čtyř i víceřadé aleje, doprovodná zeleň vodních toků a zeleň podél </w:t>
      </w:r>
      <w:r w:rsidR="001B1AAA" w:rsidRPr="00933FDF">
        <w:rPr>
          <w:rFonts w:ascii="Arial" w:hAnsi="Arial" w:cs="Arial"/>
          <w:sz w:val="20"/>
          <w:szCs w:val="20"/>
        </w:rPr>
        <w:t xml:space="preserve">rychlostních </w:t>
      </w:r>
      <w:r w:rsidRPr="00933FDF">
        <w:rPr>
          <w:rFonts w:ascii="Arial" w:hAnsi="Arial" w:cs="Arial"/>
          <w:sz w:val="20"/>
          <w:szCs w:val="20"/>
        </w:rPr>
        <w:t xml:space="preserve">komunikací, případně i jiných liniových staveb (např. </w:t>
      </w:r>
      <w:r w:rsidR="001B1AAA" w:rsidRPr="00933FDF">
        <w:rPr>
          <w:rFonts w:ascii="Arial" w:hAnsi="Arial" w:cs="Arial"/>
          <w:sz w:val="20"/>
          <w:szCs w:val="20"/>
        </w:rPr>
        <w:t xml:space="preserve">tramvaj nebo </w:t>
      </w:r>
      <w:r w:rsidRPr="00933FDF">
        <w:rPr>
          <w:rFonts w:ascii="Arial" w:hAnsi="Arial" w:cs="Arial"/>
          <w:sz w:val="20"/>
          <w:szCs w:val="20"/>
        </w:rPr>
        <w:t xml:space="preserve">železnice). </w:t>
      </w:r>
    </w:p>
    <w:p w14:paraId="0254A786" w14:textId="397C5667" w:rsidR="006817AB" w:rsidRPr="00933FDF" w:rsidRDefault="00DC3B8B" w:rsidP="006817AB">
      <w:pPr>
        <w:rPr>
          <w:rFonts w:ascii="Arial" w:hAnsi="Arial" w:cs="Arial"/>
          <w:sz w:val="20"/>
          <w:szCs w:val="20"/>
        </w:rPr>
      </w:pPr>
      <w:r w:rsidRPr="00933FDF">
        <w:rPr>
          <w:rFonts w:ascii="Arial" w:hAnsi="Arial" w:cs="Arial"/>
          <w:noProof/>
        </w:rPr>
        <w:drawing>
          <wp:anchor distT="0" distB="0" distL="114300" distR="114300" simplePos="0" relativeHeight="251657216" behindDoc="0" locked="0" layoutInCell="1" allowOverlap="0" wp14:anchorId="00F45590" wp14:editId="4EE6D36D">
            <wp:simplePos x="0" y="0"/>
            <wp:positionH relativeFrom="margin">
              <wp:posOffset>2983230</wp:posOffset>
            </wp:positionH>
            <wp:positionV relativeFrom="margin">
              <wp:posOffset>514985</wp:posOffset>
            </wp:positionV>
            <wp:extent cx="2780030" cy="1997075"/>
            <wp:effectExtent l="0" t="0" r="0" b="0"/>
            <wp:wrapNone/>
            <wp:docPr id="9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780030" cy="1997075"/>
                    </a:xfrm>
                    <a:prstGeom prst="rect">
                      <a:avLst/>
                    </a:prstGeom>
                    <a:noFill/>
                  </pic:spPr>
                </pic:pic>
              </a:graphicData>
            </a:graphic>
            <wp14:sizeRelH relativeFrom="page">
              <wp14:pctWidth>0</wp14:pctWidth>
            </wp14:sizeRelH>
            <wp14:sizeRelV relativeFrom="page">
              <wp14:pctHeight>0</wp14:pctHeight>
            </wp14:sizeRelV>
          </wp:anchor>
        </w:drawing>
      </w:r>
      <w:r w:rsidR="00B753B6" w:rsidRPr="00933FDF">
        <w:rPr>
          <w:rFonts w:ascii="Arial" w:hAnsi="Arial" w:cs="Arial"/>
          <w:noProof/>
          <w:sz w:val="20"/>
          <w:szCs w:val="20"/>
        </w:rPr>
        <w:drawing>
          <wp:inline distT="0" distB="0" distL="0" distR="0" wp14:anchorId="3883336E" wp14:editId="0B9F297F">
            <wp:extent cx="2847975" cy="2000250"/>
            <wp:effectExtent l="0" t="0" r="0" b="0"/>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0" cstate="print">
                      <a:extLst>
                        <a:ext uri="{28A0092B-C50C-407E-A947-70E740481C1C}">
                          <a14:useLocalDpi xmlns:a14="http://schemas.microsoft.com/office/drawing/2010/main" val="0"/>
                        </a:ext>
                      </a:extLst>
                    </a:blip>
                    <a:srcRect l="5844" t="6429" r="18724"/>
                    <a:stretch>
                      <a:fillRect/>
                    </a:stretch>
                  </pic:blipFill>
                  <pic:spPr bwMode="auto">
                    <a:xfrm>
                      <a:off x="0" y="0"/>
                      <a:ext cx="2847975" cy="2000250"/>
                    </a:xfrm>
                    <a:prstGeom prst="rect">
                      <a:avLst/>
                    </a:prstGeom>
                    <a:noFill/>
                    <a:ln>
                      <a:noFill/>
                    </a:ln>
                  </pic:spPr>
                </pic:pic>
              </a:graphicData>
            </a:graphic>
          </wp:inline>
        </w:drawing>
      </w:r>
      <w:r w:rsidR="006817AB" w:rsidRPr="00933FDF">
        <w:rPr>
          <w:rFonts w:ascii="Arial" w:hAnsi="Arial" w:cs="Arial"/>
          <w:sz w:val="20"/>
          <w:szCs w:val="20"/>
        </w:rPr>
        <w:t> </w:t>
      </w:r>
    </w:p>
    <w:p w14:paraId="04AB6273" w14:textId="1A9CDC36" w:rsidR="004E57CA" w:rsidRPr="00933FDF" w:rsidRDefault="004E57CA">
      <w:pPr>
        <w:spacing w:before="60"/>
        <w:rPr>
          <w:rFonts w:ascii="Arial" w:hAnsi="Arial" w:cs="Arial"/>
          <w:i/>
          <w:sz w:val="20"/>
          <w:szCs w:val="20"/>
        </w:rPr>
      </w:pPr>
      <w:r w:rsidRPr="00933FDF">
        <w:rPr>
          <w:rFonts w:ascii="Arial" w:hAnsi="Arial" w:cs="Arial"/>
          <w:i/>
          <w:sz w:val="20"/>
          <w:szCs w:val="20"/>
        </w:rPr>
        <w:t xml:space="preserve">Obr. </w:t>
      </w:r>
      <w:r w:rsidR="004749B0" w:rsidRPr="00933FDF">
        <w:rPr>
          <w:rFonts w:ascii="Arial" w:hAnsi="Arial" w:cs="Arial"/>
          <w:i/>
          <w:sz w:val="20"/>
          <w:szCs w:val="20"/>
        </w:rPr>
        <w:t>3</w:t>
      </w:r>
      <w:r w:rsidR="00970D16" w:rsidRPr="00933FDF">
        <w:rPr>
          <w:rFonts w:ascii="Arial" w:hAnsi="Arial" w:cs="Arial"/>
          <w:i/>
          <w:sz w:val="20"/>
          <w:szCs w:val="20"/>
        </w:rPr>
        <w:t>2</w:t>
      </w:r>
      <w:r w:rsidRPr="00933FDF">
        <w:rPr>
          <w:rFonts w:ascii="Arial" w:hAnsi="Arial" w:cs="Arial"/>
          <w:i/>
          <w:sz w:val="20"/>
          <w:szCs w:val="20"/>
        </w:rPr>
        <w:t xml:space="preserve"> a </w:t>
      </w:r>
      <w:r w:rsidR="0094292D" w:rsidRPr="00933FDF">
        <w:rPr>
          <w:rFonts w:ascii="Arial" w:hAnsi="Arial" w:cs="Arial"/>
          <w:i/>
          <w:sz w:val="20"/>
          <w:szCs w:val="20"/>
        </w:rPr>
        <w:t>3</w:t>
      </w:r>
      <w:r w:rsidR="00970D16" w:rsidRPr="00933FDF">
        <w:rPr>
          <w:rFonts w:ascii="Arial" w:hAnsi="Arial" w:cs="Arial"/>
          <w:i/>
          <w:sz w:val="20"/>
          <w:szCs w:val="20"/>
        </w:rPr>
        <w:t>3</w:t>
      </w:r>
      <w:r w:rsidRPr="00933FDF">
        <w:rPr>
          <w:rFonts w:ascii="Arial" w:hAnsi="Arial" w:cs="Arial"/>
          <w:i/>
          <w:sz w:val="20"/>
          <w:szCs w:val="20"/>
        </w:rPr>
        <w:t xml:space="preserve">: </w:t>
      </w:r>
      <w:r w:rsidR="004B5FBC" w:rsidRPr="00933FDF">
        <w:rPr>
          <w:rFonts w:ascii="Arial" w:hAnsi="Arial" w:cs="Arial"/>
          <w:i/>
          <w:sz w:val="20"/>
          <w:szCs w:val="20"/>
        </w:rPr>
        <w:t>Nové formy liniové zeleně</w:t>
      </w:r>
      <w:r w:rsidRPr="00933FDF">
        <w:rPr>
          <w:rFonts w:ascii="Arial" w:hAnsi="Arial" w:cs="Arial"/>
          <w:i/>
          <w:sz w:val="20"/>
          <w:szCs w:val="20"/>
        </w:rPr>
        <w:t xml:space="preserve"> – </w:t>
      </w:r>
      <w:r w:rsidR="004B5FBC" w:rsidRPr="00933FDF">
        <w:rPr>
          <w:rFonts w:ascii="Arial" w:hAnsi="Arial" w:cs="Arial"/>
          <w:i/>
          <w:sz w:val="20"/>
          <w:szCs w:val="20"/>
        </w:rPr>
        <w:t>travnaté tramvajové pásy, samotné nebo s alejí</w:t>
      </w:r>
      <w:r w:rsidR="009C11A7" w:rsidRPr="00933FDF">
        <w:rPr>
          <w:rFonts w:ascii="Arial" w:hAnsi="Arial" w:cs="Arial"/>
          <w:i/>
          <w:sz w:val="20"/>
          <w:szCs w:val="20"/>
        </w:rPr>
        <w:t>.</w:t>
      </w:r>
      <w:r w:rsidRPr="00933FDF">
        <w:rPr>
          <w:rFonts w:ascii="Arial" w:hAnsi="Arial" w:cs="Arial"/>
          <w:i/>
          <w:sz w:val="20"/>
          <w:szCs w:val="20"/>
        </w:rPr>
        <w:t xml:space="preserve"> </w:t>
      </w:r>
      <w:r w:rsidR="00327244" w:rsidRPr="00933FDF">
        <w:rPr>
          <w:rFonts w:ascii="Arial" w:hAnsi="Arial" w:cs="Arial"/>
          <w:i/>
          <w:sz w:val="20"/>
          <w:szCs w:val="20"/>
        </w:rPr>
        <w:br/>
      </w:r>
      <w:r w:rsidRPr="00933FDF">
        <w:rPr>
          <w:rFonts w:ascii="Arial" w:hAnsi="Arial" w:cs="Arial"/>
          <w:i/>
          <w:sz w:val="20"/>
          <w:szCs w:val="20"/>
        </w:rPr>
        <w:t>Foto:</w:t>
      </w:r>
      <w:r w:rsidR="005C27AA" w:rsidRPr="00933FDF">
        <w:rPr>
          <w:rFonts w:ascii="Arial" w:hAnsi="Arial" w:cs="Arial"/>
          <w:i/>
          <w:sz w:val="20"/>
          <w:szCs w:val="20"/>
        </w:rPr>
        <w:t xml:space="preserve"> Z. Kučerová, 2023,</w:t>
      </w:r>
      <w:r w:rsidRPr="00933FDF">
        <w:rPr>
          <w:rFonts w:ascii="Arial" w:hAnsi="Arial" w:cs="Arial"/>
          <w:i/>
          <w:sz w:val="20"/>
          <w:szCs w:val="20"/>
        </w:rPr>
        <w:t xml:space="preserve"> J. Balabánová</w:t>
      </w:r>
      <w:r w:rsidR="005C27AA" w:rsidRPr="00933FDF">
        <w:rPr>
          <w:rFonts w:ascii="Arial" w:hAnsi="Arial" w:cs="Arial"/>
          <w:i/>
          <w:sz w:val="20"/>
          <w:szCs w:val="20"/>
        </w:rPr>
        <w:t xml:space="preserve"> </w:t>
      </w:r>
      <w:r w:rsidR="0094292D" w:rsidRPr="00933FDF">
        <w:rPr>
          <w:rFonts w:ascii="Arial" w:hAnsi="Arial" w:cs="Arial"/>
          <w:i/>
          <w:sz w:val="20"/>
          <w:szCs w:val="20"/>
        </w:rPr>
        <w:t>2003</w:t>
      </w:r>
    </w:p>
    <w:p w14:paraId="3DEC940C" w14:textId="09CDA41E" w:rsidR="001B1AAA" w:rsidRPr="00933FDF" w:rsidRDefault="004E57CA" w:rsidP="00327244">
      <w:pPr>
        <w:rPr>
          <w:rFonts w:ascii="Arial" w:hAnsi="Arial" w:cs="Arial"/>
          <w:sz w:val="20"/>
          <w:szCs w:val="20"/>
        </w:rPr>
      </w:pPr>
      <w:r w:rsidRPr="00933FDF">
        <w:rPr>
          <w:rFonts w:ascii="Arial" w:hAnsi="Arial" w:cs="Arial"/>
          <w:b/>
          <w:sz w:val="20"/>
          <w:szCs w:val="20"/>
        </w:rPr>
        <w:t>Významné body</w:t>
      </w:r>
      <w:r w:rsidRPr="00933FDF">
        <w:rPr>
          <w:rFonts w:ascii="Arial" w:hAnsi="Arial" w:cs="Arial"/>
          <w:sz w:val="20"/>
          <w:szCs w:val="20"/>
        </w:rPr>
        <w:t xml:space="preserve"> se výrazněji uplatňují především ve venkovském prostoru</w:t>
      </w:r>
      <w:r w:rsidR="00B84E06" w:rsidRPr="00933FDF">
        <w:rPr>
          <w:rFonts w:ascii="Arial" w:hAnsi="Arial" w:cs="Arial"/>
          <w:sz w:val="20"/>
          <w:szCs w:val="20"/>
        </w:rPr>
        <w:t>,</w:t>
      </w:r>
      <w:r w:rsidRPr="00933FDF">
        <w:rPr>
          <w:rFonts w:ascii="Arial" w:hAnsi="Arial" w:cs="Arial"/>
          <w:sz w:val="20"/>
          <w:szCs w:val="20"/>
        </w:rPr>
        <w:t xml:space="preserve"> a to jak </w:t>
      </w:r>
      <w:r w:rsidR="004B5FBC" w:rsidRPr="00933FDF">
        <w:rPr>
          <w:rFonts w:ascii="Arial" w:hAnsi="Arial" w:cs="Arial"/>
          <w:sz w:val="20"/>
          <w:szCs w:val="20"/>
        </w:rPr>
        <w:t xml:space="preserve">uvnitř obce </w:t>
      </w:r>
      <w:r w:rsidRPr="00933FDF">
        <w:rPr>
          <w:rFonts w:ascii="Arial" w:hAnsi="Arial" w:cs="Arial"/>
          <w:sz w:val="20"/>
          <w:szCs w:val="20"/>
        </w:rPr>
        <w:t>(stromy na návsi</w:t>
      </w:r>
      <w:r w:rsidR="001B1AAA" w:rsidRPr="00933FDF">
        <w:rPr>
          <w:rFonts w:ascii="Arial" w:hAnsi="Arial" w:cs="Arial"/>
          <w:sz w:val="20"/>
          <w:szCs w:val="20"/>
        </w:rPr>
        <w:t>, u kostela</w:t>
      </w:r>
      <w:r w:rsidR="009C11A7" w:rsidRPr="00933FDF">
        <w:rPr>
          <w:rFonts w:ascii="Arial" w:hAnsi="Arial" w:cs="Arial"/>
          <w:sz w:val="20"/>
          <w:szCs w:val="20"/>
        </w:rPr>
        <w:t xml:space="preserve"> </w:t>
      </w:r>
      <w:r w:rsidR="001B1AAA" w:rsidRPr="00933FDF">
        <w:rPr>
          <w:rFonts w:ascii="Arial" w:hAnsi="Arial" w:cs="Arial"/>
          <w:sz w:val="20"/>
          <w:szCs w:val="20"/>
        </w:rPr>
        <w:t>či sportoviště</w:t>
      </w:r>
      <w:r w:rsidRPr="00933FDF">
        <w:rPr>
          <w:rFonts w:ascii="Arial" w:hAnsi="Arial" w:cs="Arial"/>
          <w:sz w:val="20"/>
          <w:szCs w:val="20"/>
        </w:rPr>
        <w:t xml:space="preserve">), tak i v krajině </w:t>
      </w:r>
      <w:r w:rsidR="004B5FBC" w:rsidRPr="00933FDF">
        <w:rPr>
          <w:rFonts w:ascii="Arial" w:hAnsi="Arial" w:cs="Arial"/>
          <w:sz w:val="20"/>
          <w:szCs w:val="20"/>
        </w:rPr>
        <w:t>(</w:t>
      </w:r>
      <w:r w:rsidRPr="00933FDF">
        <w:rPr>
          <w:rFonts w:ascii="Arial" w:hAnsi="Arial" w:cs="Arial"/>
          <w:sz w:val="20"/>
          <w:szCs w:val="20"/>
        </w:rPr>
        <w:t>zvýraznění rozcestí</w:t>
      </w:r>
      <w:r w:rsidR="006B6FDD" w:rsidRPr="00933FDF">
        <w:rPr>
          <w:rFonts w:ascii="Arial" w:hAnsi="Arial" w:cs="Arial"/>
          <w:sz w:val="20"/>
          <w:szCs w:val="20"/>
        </w:rPr>
        <w:t>,</w:t>
      </w:r>
      <w:r w:rsidRPr="00933FDF">
        <w:rPr>
          <w:rFonts w:ascii="Arial" w:hAnsi="Arial" w:cs="Arial"/>
          <w:sz w:val="20"/>
          <w:szCs w:val="20"/>
        </w:rPr>
        <w:t xml:space="preserve"> solitérní stromy </w:t>
      </w:r>
      <w:r w:rsidR="004B5FBC" w:rsidRPr="00933FDF">
        <w:rPr>
          <w:rFonts w:ascii="Arial" w:hAnsi="Arial" w:cs="Arial"/>
          <w:sz w:val="20"/>
          <w:szCs w:val="20"/>
        </w:rPr>
        <w:t>v polích nebo na loukách či pastvinách).</w:t>
      </w:r>
      <w:r w:rsidRPr="00933FDF">
        <w:rPr>
          <w:rFonts w:ascii="Arial" w:hAnsi="Arial" w:cs="Arial"/>
          <w:sz w:val="20"/>
          <w:szCs w:val="20"/>
        </w:rPr>
        <w:t xml:space="preserve"> </w:t>
      </w:r>
    </w:p>
    <w:p w14:paraId="37F858A8" w14:textId="4C174714" w:rsidR="004E57CA" w:rsidRPr="00933FDF" w:rsidRDefault="004E57CA" w:rsidP="00327244">
      <w:pPr>
        <w:rPr>
          <w:rFonts w:ascii="Arial" w:hAnsi="Arial" w:cs="Arial"/>
          <w:sz w:val="20"/>
          <w:szCs w:val="20"/>
        </w:rPr>
      </w:pPr>
      <w:r w:rsidRPr="00933FDF">
        <w:rPr>
          <w:rFonts w:ascii="Arial" w:hAnsi="Arial" w:cs="Arial"/>
          <w:sz w:val="20"/>
          <w:szCs w:val="20"/>
        </w:rPr>
        <w:t>Také v historických jádrech měst sehraje důležitou roli třeba jen jediný, na vhodném místě vysazený nebo ponechaný strom</w:t>
      </w:r>
      <w:r w:rsidR="0039410F" w:rsidRPr="00933FDF">
        <w:rPr>
          <w:rFonts w:ascii="Arial" w:hAnsi="Arial" w:cs="Arial"/>
          <w:sz w:val="20"/>
          <w:szCs w:val="20"/>
        </w:rPr>
        <w:t>,</w:t>
      </w:r>
      <w:r w:rsidRPr="00933FDF">
        <w:rPr>
          <w:rFonts w:ascii="Arial" w:hAnsi="Arial" w:cs="Arial"/>
          <w:sz w:val="20"/>
          <w:szCs w:val="20"/>
        </w:rPr>
        <w:t xml:space="preserve"> skupinka stromů</w:t>
      </w:r>
      <w:r w:rsidR="006B6FDD" w:rsidRPr="00933FDF">
        <w:rPr>
          <w:rFonts w:ascii="Arial" w:hAnsi="Arial" w:cs="Arial"/>
          <w:sz w:val="20"/>
          <w:szCs w:val="20"/>
        </w:rPr>
        <w:t xml:space="preserve"> v ulici</w:t>
      </w:r>
      <w:r w:rsidRPr="00933FDF">
        <w:rPr>
          <w:rFonts w:ascii="Arial" w:hAnsi="Arial" w:cs="Arial"/>
          <w:sz w:val="20"/>
          <w:szCs w:val="20"/>
        </w:rPr>
        <w:t>, parčík v proluce, větve naklánějící se nad chodník z</w:t>
      </w:r>
      <w:r w:rsidR="00ED3E2D" w:rsidRPr="00933FDF">
        <w:rPr>
          <w:rFonts w:ascii="Arial" w:hAnsi="Arial" w:cs="Arial"/>
          <w:sz w:val="20"/>
          <w:szCs w:val="20"/>
        </w:rPr>
        <w:t xml:space="preserve"> volné nebo částečně </w:t>
      </w:r>
      <w:r w:rsidRPr="00933FDF">
        <w:rPr>
          <w:rFonts w:ascii="Arial" w:hAnsi="Arial" w:cs="Arial"/>
          <w:sz w:val="20"/>
          <w:szCs w:val="20"/>
        </w:rPr>
        <w:t>zastavěné parcely. V místech s vysokou intenzitou zástavby lze využít zeleně na fasádách, na střechách a jiných konstrukcích.</w:t>
      </w:r>
    </w:p>
    <w:p w14:paraId="4D6DFA73" w14:textId="6ABB3C60" w:rsidR="00ED3E2D" w:rsidRPr="00933FDF" w:rsidRDefault="00ED3E2D" w:rsidP="00327244">
      <w:pPr>
        <w:spacing w:after="60"/>
        <w:rPr>
          <w:rFonts w:ascii="Arial" w:hAnsi="Arial" w:cs="Arial"/>
          <w:sz w:val="20"/>
          <w:szCs w:val="20"/>
        </w:rPr>
      </w:pPr>
      <w:r w:rsidRPr="00933FDF">
        <w:rPr>
          <w:rFonts w:ascii="Arial" w:hAnsi="Arial" w:cs="Arial"/>
          <w:sz w:val="20"/>
          <w:szCs w:val="20"/>
        </w:rPr>
        <w:t>Plochy zeleně lze třídit podle mnoha různých hledisek.</w:t>
      </w:r>
      <w:r w:rsidR="00C52F99" w:rsidRPr="00933FDF">
        <w:rPr>
          <w:rFonts w:ascii="Arial" w:hAnsi="Arial" w:cs="Arial"/>
          <w:sz w:val="20"/>
          <w:szCs w:val="20"/>
        </w:rPr>
        <w:t xml:space="preserve"> Podle urbanistických funkcí, které zeleň doprovází (například zeleň obytná, zeleň občanského vybavení…)</w:t>
      </w:r>
      <w:r w:rsidR="002D0D4D" w:rsidRPr="00933FDF">
        <w:rPr>
          <w:rFonts w:ascii="Arial" w:hAnsi="Arial" w:cs="Arial"/>
          <w:sz w:val="20"/>
          <w:szCs w:val="20"/>
        </w:rPr>
        <w:t>,</w:t>
      </w:r>
      <w:r w:rsidR="00C52F99" w:rsidRPr="00933FDF">
        <w:rPr>
          <w:rFonts w:ascii="Arial" w:hAnsi="Arial" w:cs="Arial"/>
          <w:sz w:val="20"/>
          <w:szCs w:val="20"/>
        </w:rPr>
        <w:t xml:space="preserve"> podle přístupnosti pro veřejnost</w:t>
      </w:r>
      <w:r w:rsidR="002D0D4D" w:rsidRPr="00933FDF">
        <w:rPr>
          <w:rFonts w:ascii="Arial" w:hAnsi="Arial" w:cs="Arial"/>
          <w:sz w:val="20"/>
          <w:szCs w:val="20"/>
        </w:rPr>
        <w:t xml:space="preserve"> nebo například</w:t>
      </w:r>
      <w:r w:rsidR="00C52F99" w:rsidRPr="00933FDF">
        <w:rPr>
          <w:rFonts w:ascii="Arial" w:hAnsi="Arial" w:cs="Arial"/>
          <w:sz w:val="20"/>
          <w:szCs w:val="20"/>
        </w:rPr>
        <w:t xml:space="preserve"> podle náročnosti na údržbu</w:t>
      </w:r>
      <w:r w:rsidR="002D0D4D" w:rsidRPr="00933FDF">
        <w:rPr>
          <w:rFonts w:ascii="Arial" w:hAnsi="Arial" w:cs="Arial"/>
          <w:sz w:val="20"/>
          <w:szCs w:val="20"/>
        </w:rPr>
        <w:t>.</w:t>
      </w:r>
      <w:r w:rsidR="00C52F99" w:rsidRPr="00933FDF">
        <w:rPr>
          <w:rFonts w:ascii="Arial" w:hAnsi="Arial" w:cs="Arial"/>
          <w:sz w:val="20"/>
          <w:szCs w:val="20"/>
        </w:rPr>
        <w:t xml:space="preserve"> </w:t>
      </w:r>
    </w:p>
    <w:p w14:paraId="0F2DEA51" w14:textId="2EA571FA" w:rsidR="002D0D4D" w:rsidRPr="00933FDF" w:rsidRDefault="002D0D4D" w:rsidP="00327244">
      <w:pPr>
        <w:pStyle w:val="Zkladntext"/>
        <w:tabs>
          <w:tab w:val="left" w:pos="708"/>
        </w:tabs>
        <w:spacing w:after="60"/>
        <w:rPr>
          <w:rFonts w:ascii="Arial" w:hAnsi="Arial" w:cs="Arial"/>
          <w:sz w:val="20"/>
          <w:szCs w:val="20"/>
        </w:rPr>
      </w:pPr>
      <w:r w:rsidRPr="00933FDF">
        <w:rPr>
          <w:rFonts w:ascii="Arial" w:hAnsi="Arial" w:cs="Arial"/>
          <w:sz w:val="20"/>
          <w:szCs w:val="20"/>
        </w:rPr>
        <w:t xml:space="preserve">Zvláštností zeleně </w:t>
      </w:r>
      <w:r w:rsidR="002C7038" w:rsidRPr="00933FDF">
        <w:rPr>
          <w:rFonts w:ascii="Arial" w:hAnsi="Arial" w:cs="Arial"/>
          <w:sz w:val="20"/>
          <w:szCs w:val="20"/>
        </w:rPr>
        <w:t xml:space="preserve">jako funkční složky </w:t>
      </w:r>
      <w:r w:rsidRPr="00933FDF">
        <w:rPr>
          <w:rFonts w:ascii="Arial" w:hAnsi="Arial" w:cs="Arial"/>
          <w:sz w:val="20"/>
          <w:szCs w:val="20"/>
        </w:rPr>
        <w:t>je, že doprovází všechny urbanistické funkce, respektive je přítomna ve všech plochách s rozdílným způsobem využití</w:t>
      </w:r>
      <w:r w:rsidR="006D1A1D" w:rsidRPr="00933FDF">
        <w:rPr>
          <w:rFonts w:ascii="Arial" w:hAnsi="Arial" w:cs="Arial"/>
          <w:sz w:val="20"/>
          <w:szCs w:val="20"/>
        </w:rPr>
        <w:t>.</w:t>
      </w:r>
      <w:r w:rsidRPr="00933FDF">
        <w:rPr>
          <w:rFonts w:ascii="Arial" w:hAnsi="Arial" w:cs="Arial"/>
          <w:sz w:val="20"/>
          <w:szCs w:val="20"/>
        </w:rPr>
        <w:t xml:space="preserve"> </w:t>
      </w:r>
      <w:r w:rsidR="00F6638C" w:rsidRPr="00933FDF">
        <w:rPr>
          <w:rFonts w:ascii="Arial" w:hAnsi="Arial" w:cs="Arial"/>
          <w:sz w:val="20"/>
          <w:szCs w:val="20"/>
        </w:rPr>
        <w:t>N</w:t>
      </w:r>
      <w:r w:rsidR="006D1A1D" w:rsidRPr="00933FDF">
        <w:rPr>
          <w:rFonts w:ascii="Arial" w:hAnsi="Arial" w:cs="Arial"/>
          <w:sz w:val="20"/>
          <w:szCs w:val="20"/>
        </w:rPr>
        <w:t>ení</w:t>
      </w:r>
      <w:r w:rsidR="003D5273" w:rsidRPr="00933FDF">
        <w:rPr>
          <w:rFonts w:ascii="Arial" w:hAnsi="Arial" w:cs="Arial"/>
          <w:sz w:val="20"/>
          <w:szCs w:val="20"/>
        </w:rPr>
        <w:t>-li</w:t>
      </w:r>
      <w:r w:rsidR="006D1A1D" w:rsidRPr="00933FDF">
        <w:rPr>
          <w:rFonts w:ascii="Arial" w:hAnsi="Arial" w:cs="Arial"/>
          <w:sz w:val="20"/>
          <w:szCs w:val="20"/>
        </w:rPr>
        <w:t xml:space="preserve"> </w:t>
      </w:r>
      <w:r w:rsidR="003D5273" w:rsidRPr="00933FDF">
        <w:rPr>
          <w:rFonts w:ascii="Arial" w:hAnsi="Arial" w:cs="Arial"/>
          <w:sz w:val="20"/>
          <w:szCs w:val="20"/>
        </w:rPr>
        <w:t>však</w:t>
      </w:r>
      <w:r w:rsidR="00F6638C" w:rsidRPr="00933FDF">
        <w:rPr>
          <w:rFonts w:ascii="Arial" w:hAnsi="Arial" w:cs="Arial"/>
          <w:sz w:val="20"/>
          <w:szCs w:val="20"/>
        </w:rPr>
        <w:t xml:space="preserve"> chápána </w:t>
      </w:r>
      <w:r w:rsidR="00C478A4" w:rsidRPr="00933FDF">
        <w:rPr>
          <w:rFonts w:ascii="Arial" w:hAnsi="Arial" w:cs="Arial"/>
          <w:sz w:val="20"/>
          <w:szCs w:val="20"/>
        </w:rPr>
        <w:t xml:space="preserve">zároveň </w:t>
      </w:r>
      <w:r w:rsidR="00F6638C" w:rsidRPr="00933FDF">
        <w:rPr>
          <w:rFonts w:ascii="Arial" w:hAnsi="Arial" w:cs="Arial"/>
          <w:sz w:val="20"/>
          <w:szCs w:val="20"/>
        </w:rPr>
        <w:t xml:space="preserve">jako </w:t>
      </w:r>
      <w:r w:rsidR="006D1A1D" w:rsidRPr="00933FDF">
        <w:rPr>
          <w:rFonts w:ascii="Arial" w:hAnsi="Arial" w:cs="Arial"/>
          <w:sz w:val="20"/>
          <w:szCs w:val="20"/>
        </w:rPr>
        <w:t>samostatn</w:t>
      </w:r>
      <w:r w:rsidR="00F6638C" w:rsidRPr="00933FDF">
        <w:rPr>
          <w:rFonts w:ascii="Arial" w:hAnsi="Arial" w:cs="Arial"/>
          <w:sz w:val="20"/>
          <w:szCs w:val="20"/>
        </w:rPr>
        <w:t>á</w:t>
      </w:r>
      <w:r w:rsidR="006D1A1D" w:rsidRPr="00933FDF">
        <w:rPr>
          <w:rFonts w:ascii="Arial" w:hAnsi="Arial" w:cs="Arial"/>
          <w:sz w:val="20"/>
          <w:szCs w:val="20"/>
        </w:rPr>
        <w:t xml:space="preserve"> funkc</w:t>
      </w:r>
      <w:r w:rsidR="00F6638C" w:rsidRPr="00933FDF">
        <w:rPr>
          <w:rFonts w:ascii="Arial" w:hAnsi="Arial" w:cs="Arial"/>
          <w:sz w:val="20"/>
          <w:szCs w:val="20"/>
        </w:rPr>
        <w:t>e</w:t>
      </w:r>
      <w:r w:rsidR="006A1724" w:rsidRPr="00933FDF">
        <w:rPr>
          <w:rFonts w:ascii="Arial" w:hAnsi="Arial" w:cs="Arial"/>
          <w:sz w:val="20"/>
          <w:szCs w:val="20"/>
        </w:rPr>
        <w:t xml:space="preserve">, její pozici a ochranu </w:t>
      </w:r>
      <w:r w:rsidR="003D5273" w:rsidRPr="00933FDF">
        <w:rPr>
          <w:rFonts w:ascii="Arial" w:hAnsi="Arial" w:cs="Arial"/>
          <w:sz w:val="20"/>
          <w:szCs w:val="20"/>
        </w:rPr>
        <w:t xml:space="preserve">to </w:t>
      </w:r>
      <w:r w:rsidR="006A1724" w:rsidRPr="00933FDF">
        <w:rPr>
          <w:rFonts w:ascii="Arial" w:hAnsi="Arial" w:cs="Arial"/>
          <w:sz w:val="20"/>
          <w:szCs w:val="20"/>
        </w:rPr>
        <w:t>v zastavěném území oslabuje.</w:t>
      </w:r>
      <w:r w:rsidR="00E8119B" w:rsidRPr="00933FDF">
        <w:rPr>
          <w:rFonts w:ascii="Arial" w:hAnsi="Arial" w:cs="Arial"/>
          <w:sz w:val="20"/>
          <w:szCs w:val="20"/>
        </w:rPr>
        <w:t xml:space="preserve"> </w:t>
      </w:r>
    </w:p>
    <w:p w14:paraId="6F82E569" w14:textId="1B023228" w:rsidR="00C247C1" w:rsidRPr="00933FDF" w:rsidRDefault="00E34F87" w:rsidP="00327244">
      <w:pPr>
        <w:pStyle w:val="Zkladntext"/>
        <w:tabs>
          <w:tab w:val="left" w:pos="708"/>
        </w:tabs>
        <w:spacing w:after="60"/>
        <w:rPr>
          <w:rFonts w:ascii="Arial" w:hAnsi="Arial" w:cs="Arial"/>
          <w:sz w:val="20"/>
          <w:szCs w:val="20"/>
        </w:rPr>
      </w:pPr>
      <w:r w:rsidRPr="00933FDF">
        <w:rPr>
          <w:rFonts w:ascii="Arial" w:hAnsi="Arial" w:cs="Arial"/>
          <w:sz w:val="20"/>
          <w:szCs w:val="20"/>
        </w:rPr>
        <w:t>Podle současně platné legislativy vyhláška</w:t>
      </w:r>
      <w:r w:rsidR="00587AE0" w:rsidRPr="00933FDF">
        <w:rPr>
          <w:rFonts w:ascii="Arial" w:hAnsi="Arial" w:cs="Arial"/>
          <w:sz w:val="20"/>
          <w:szCs w:val="20"/>
        </w:rPr>
        <w:t xml:space="preserve"> </w:t>
      </w:r>
      <w:r w:rsidR="00101719" w:rsidRPr="00933FDF">
        <w:rPr>
          <w:rFonts w:ascii="Arial" w:hAnsi="Arial" w:cs="Arial"/>
          <w:sz w:val="20"/>
          <w:szCs w:val="20"/>
        </w:rPr>
        <w:t>157</w:t>
      </w:r>
      <w:r w:rsidR="00587AE0" w:rsidRPr="00933FDF">
        <w:rPr>
          <w:rFonts w:ascii="Arial" w:hAnsi="Arial" w:cs="Arial"/>
          <w:sz w:val="20"/>
          <w:szCs w:val="20"/>
        </w:rPr>
        <w:t>/20</w:t>
      </w:r>
      <w:r w:rsidR="00101719" w:rsidRPr="00933FDF">
        <w:rPr>
          <w:rFonts w:ascii="Arial" w:hAnsi="Arial" w:cs="Arial"/>
          <w:sz w:val="20"/>
          <w:szCs w:val="20"/>
        </w:rPr>
        <w:t>24</w:t>
      </w:r>
      <w:r w:rsidR="00587AE0" w:rsidRPr="00933FDF">
        <w:rPr>
          <w:rFonts w:ascii="Arial" w:hAnsi="Arial" w:cs="Arial"/>
          <w:sz w:val="20"/>
          <w:szCs w:val="20"/>
        </w:rPr>
        <w:t xml:space="preserve"> Sb. </w:t>
      </w:r>
      <w:r w:rsidR="002C7038" w:rsidRPr="00933FDF">
        <w:rPr>
          <w:rFonts w:ascii="Arial" w:hAnsi="Arial" w:cs="Arial"/>
          <w:sz w:val="20"/>
          <w:szCs w:val="20"/>
        </w:rPr>
        <w:t>v</w:t>
      </w:r>
      <w:r w:rsidR="00587AE0" w:rsidRPr="00933FDF">
        <w:rPr>
          <w:rFonts w:ascii="Arial" w:hAnsi="Arial" w:cs="Arial"/>
          <w:sz w:val="20"/>
          <w:szCs w:val="20"/>
        </w:rPr>
        <w:t> platném znění</w:t>
      </w:r>
      <w:r w:rsidR="007243EC" w:rsidRPr="00933FDF">
        <w:rPr>
          <w:rFonts w:ascii="Arial" w:hAnsi="Arial" w:cs="Arial"/>
          <w:sz w:val="20"/>
          <w:szCs w:val="20"/>
        </w:rPr>
        <w:t>, s</w:t>
      </w:r>
      <w:r w:rsidR="00A64A8D" w:rsidRPr="00933FDF">
        <w:rPr>
          <w:rFonts w:ascii="Arial" w:hAnsi="Arial" w:cs="Arial"/>
          <w:sz w:val="20"/>
          <w:szCs w:val="20"/>
        </w:rPr>
        <w:t xml:space="preserve"> plnou </w:t>
      </w:r>
      <w:r w:rsidR="007243EC" w:rsidRPr="00933FDF">
        <w:rPr>
          <w:rFonts w:ascii="Arial" w:hAnsi="Arial" w:cs="Arial"/>
          <w:sz w:val="20"/>
          <w:szCs w:val="20"/>
        </w:rPr>
        <w:t>účinností od</w:t>
      </w:r>
      <w:r w:rsidR="00587AE0" w:rsidRPr="00933FDF">
        <w:rPr>
          <w:rFonts w:ascii="Arial" w:hAnsi="Arial" w:cs="Arial"/>
          <w:sz w:val="20"/>
          <w:szCs w:val="20"/>
        </w:rPr>
        <w:t xml:space="preserve"> 1.</w:t>
      </w:r>
      <w:r w:rsidR="00A64A8D" w:rsidRPr="00933FDF">
        <w:rPr>
          <w:rFonts w:ascii="Arial" w:hAnsi="Arial" w:cs="Arial"/>
          <w:sz w:val="20"/>
          <w:szCs w:val="20"/>
        </w:rPr>
        <w:t> </w:t>
      </w:r>
      <w:r w:rsidR="00101719" w:rsidRPr="00933FDF">
        <w:rPr>
          <w:rFonts w:ascii="Arial" w:hAnsi="Arial" w:cs="Arial"/>
          <w:sz w:val="20"/>
          <w:szCs w:val="20"/>
        </w:rPr>
        <w:t>7</w:t>
      </w:r>
      <w:r w:rsidR="00587AE0" w:rsidRPr="00933FDF">
        <w:rPr>
          <w:rFonts w:ascii="Arial" w:hAnsi="Arial" w:cs="Arial"/>
          <w:sz w:val="20"/>
          <w:szCs w:val="20"/>
        </w:rPr>
        <w:t>.</w:t>
      </w:r>
      <w:r w:rsidR="00A64A8D" w:rsidRPr="00933FDF">
        <w:rPr>
          <w:rFonts w:ascii="Arial" w:hAnsi="Arial" w:cs="Arial"/>
          <w:sz w:val="20"/>
          <w:szCs w:val="20"/>
        </w:rPr>
        <w:t> </w:t>
      </w:r>
      <w:r w:rsidR="00587AE0" w:rsidRPr="00933FDF">
        <w:rPr>
          <w:rFonts w:ascii="Arial" w:hAnsi="Arial" w:cs="Arial"/>
          <w:sz w:val="20"/>
          <w:szCs w:val="20"/>
        </w:rPr>
        <w:t>202</w:t>
      </w:r>
      <w:r w:rsidR="007243EC" w:rsidRPr="00933FDF">
        <w:rPr>
          <w:rFonts w:ascii="Arial" w:hAnsi="Arial" w:cs="Arial"/>
          <w:sz w:val="20"/>
          <w:szCs w:val="20"/>
        </w:rPr>
        <w:t>4</w:t>
      </w:r>
      <w:r w:rsidR="00587AE0" w:rsidRPr="00933FDF">
        <w:rPr>
          <w:rFonts w:ascii="Arial" w:hAnsi="Arial" w:cs="Arial"/>
          <w:sz w:val="20"/>
          <w:szCs w:val="20"/>
        </w:rPr>
        <w:t>, v</w:t>
      </w:r>
      <w:r w:rsidR="00A64A8D" w:rsidRPr="00933FDF">
        <w:rPr>
          <w:rFonts w:ascii="Arial" w:hAnsi="Arial" w:cs="Arial"/>
          <w:sz w:val="20"/>
          <w:szCs w:val="20"/>
        </w:rPr>
        <w:t> </w:t>
      </w:r>
      <w:r w:rsidRPr="00933FDF">
        <w:rPr>
          <w:rFonts w:ascii="Arial" w:hAnsi="Arial" w:cs="Arial"/>
          <w:sz w:val="20"/>
          <w:szCs w:val="20"/>
        </w:rPr>
        <w:t xml:space="preserve">§ </w:t>
      </w:r>
      <w:r w:rsidR="00101719" w:rsidRPr="00933FDF">
        <w:rPr>
          <w:rFonts w:ascii="Arial" w:hAnsi="Arial" w:cs="Arial"/>
          <w:sz w:val="20"/>
          <w:szCs w:val="20"/>
        </w:rPr>
        <w:t>19</w:t>
      </w:r>
      <w:r w:rsidRPr="00933FDF">
        <w:rPr>
          <w:rFonts w:ascii="Arial" w:hAnsi="Arial" w:cs="Arial"/>
          <w:sz w:val="20"/>
          <w:szCs w:val="20"/>
        </w:rPr>
        <w:t xml:space="preserve"> </w:t>
      </w:r>
      <w:r w:rsidR="00AE48C2" w:rsidRPr="00933FDF">
        <w:rPr>
          <w:rFonts w:ascii="Arial" w:hAnsi="Arial" w:cs="Arial"/>
          <w:sz w:val="20"/>
          <w:szCs w:val="20"/>
        </w:rPr>
        <w:t xml:space="preserve">Plochy zeleně </w:t>
      </w:r>
      <w:r w:rsidR="00C247C1" w:rsidRPr="00933FDF">
        <w:rPr>
          <w:rFonts w:ascii="Arial" w:hAnsi="Arial" w:cs="Arial"/>
          <w:sz w:val="20"/>
          <w:szCs w:val="20"/>
        </w:rPr>
        <w:t>uvádí:</w:t>
      </w:r>
    </w:p>
    <w:p w14:paraId="0BA7F1FF" w14:textId="17F38F98" w:rsidR="00E34F87" w:rsidRPr="00933FDF" w:rsidRDefault="00E34F87" w:rsidP="00B84BB9">
      <w:pPr>
        <w:pStyle w:val="Zkladntext"/>
        <w:shd w:val="clear" w:color="auto" w:fill="FFF2CC"/>
        <w:tabs>
          <w:tab w:val="left" w:pos="708"/>
        </w:tabs>
        <w:spacing w:after="0"/>
        <w:ind w:left="284" w:hanging="284"/>
        <w:rPr>
          <w:rFonts w:ascii="Arial" w:hAnsi="Arial" w:cs="Arial"/>
          <w:i/>
          <w:iCs/>
          <w:sz w:val="20"/>
          <w:szCs w:val="20"/>
        </w:rPr>
      </w:pPr>
      <w:r w:rsidRPr="00933FDF">
        <w:rPr>
          <w:rFonts w:ascii="Arial" w:hAnsi="Arial" w:cs="Arial"/>
          <w:sz w:val="20"/>
          <w:szCs w:val="20"/>
        </w:rPr>
        <w:t xml:space="preserve"> „</w:t>
      </w:r>
      <w:r w:rsidRPr="00933FDF">
        <w:rPr>
          <w:rFonts w:ascii="Arial" w:hAnsi="Arial" w:cs="Arial"/>
          <w:i/>
          <w:iCs/>
          <w:sz w:val="20"/>
          <w:szCs w:val="20"/>
        </w:rPr>
        <w:t>1) plochy zeleně samostatně vymezují za účelem zajištění územních podmínek pro existenci či vývoj vegetace v území.</w:t>
      </w:r>
    </w:p>
    <w:p w14:paraId="44FB7910" w14:textId="202C4194" w:rsidR="00E34F87" w:rsidRPr="00933FDF" w:rsidRDefault="00E34F87" w:rsidP="00B84BB9">
      <w:pPr>
        <w:pStyle w:val="Zkladntext"/>
        <w:shd w:val="clear" w:color="auto" w:fill="FFF2CC"/>
        <w:tabs>
          <w:tab w:val="left" w:pos="708"/>
        </w:tabs>
        <w:spacing w:before="60" w:after="0"/>
        <w:ind w:left="255" w:hanging="255"/>
        <w:rPr>
          <w:rFonts w:ascii="Arial" w:hAnsi="Arial" w:cs="Arial"/>
          <w:i/>
          <w:iCs/>
          <w:sz w:val="20"/>
          <w:szCs w:val="20"/>
        </w:rPr>
      </w:pPr>
      <w:r w:rsidRPr="00933FDF">
        <w:rPr>
          <w:rFonts w:ascii="Arial" w:hAnsi="Arial" w:cs="Arial"/>
          <w:i/>
          <w:iCs/>
          <w:sz w:val="20"/>
          <w:szCs w:val="20"/>
        </w:rPr>
        <w:t>2) Plochy zeleně zahrnují zejména pozemky nelesní vegetace. Další přípustné využití plochy zeleně nesmí významným způsobem omezit její hlavní využití.</w:t>
      </w:r>
    </w:p>
    <w:p w14:paraId="7E6021D7" w14:textId="0C6827FD" w:rsidR="00587AE0" w:rsidRPr="00933FDF" w:rsidRDefault="00E34F87" w:rsidP="00B84BB9">
      <w:pPr>
        <w:pStyle w:val="Zkladntext"/>
        <w:shd w:val="clear" w:color="auto" w:fill="FFF2CC"/>
        <w:tabs>
          <w:tab w:val="left" w:pos="708"/>
        </w:tabs>
        <w:spacing w:before="60" w:after="0"/>
        <w:rPr>
          <w:rFonts w:ascii="Arial" w:hAnsi="Arial" w:cs="Arial"/>
          <w:i/>
          <w:iCs/>
          <w:sz w:val="20"/>
          <w:szCs w:val="20"/>
        </w:rPr>
      </w:pPr>
      <w:r w:rsidRPr="00933FDF">
        <w:rPr>
          <w:rFonts w:ascii="Arial" w:hAnsi="Arial" w:cs="Arial"/>
          <w:i/>
          <w:iCs/>
          <w:sz w:val="20"/>
          <w:szCs w:val="20"/>
        </w:rPr>
        <w:t>3) Plochy zeleně se podrobněji člení</w:t>
      </w:r>
      <w:r w:rsidR="00587AE0" w:rsidRPr="00933FDF">
        <w:rPr>
          <w:rFonts w:ascii="Arial" w:hAnsi="Arial" w:cs="Arial"/>
          <w:i/>
          <w:iCs/>
          <w:sz w:val="20"/>
          <w:szCs w:val="20"/>
        </w:rPr>
        <w:t xml:space="preserve"> na plochy</w:t>
      </w:r>
      <w:r w:rsidR="00101719" w:rsidRPr="00933FDF">
        <w:rPr>
          <w:rFonts w:ascii="Arial" w:hAnsi="Arial" w:cs="Arial"/>
          <w:i/>
          <w:iCs/>
          <w:sz w:val="20"/>
          <w:szCs w:val="20"/>
        </w:rPr>
        <w:t xml:space="preserve"> zeleně</w:t>
      </w:r>
      <w:r w:rsidR="00587AE0" w:rsidRPr="00933FDF">
        <w:rPr>
          <w:rFonts w:ascii="Arial" w:hAnsi="Arial" w:cs="Arial"/>
          <w:i/>
          <w:iCs/>
          <w:sz w:val="20"/>
          <w:szCs w:val="20"/>
        </w:rPr>
        <w:t xml:space="preserve"> </w:t>
      </w:r>
    </w:p>
    <w:p w14:paraId="48FF3CCD" w14:textId="6B1DCE63" w:rsidR="00E34F87" w:rsidRPr="00933FDF" w:rsidRDefault="00587AE0" w:rsidP="00B84BB9">
      <w:pPr>
        <w:pStyle w:val="Zkladntext"/>
        <w:numPr>
          <w:ilvl w:val="0"/>
          <w:numId w:val="28"/>
        </w:numPr>
        <w:shd w:val="clear" w:color="auto" w:fill="FFF2CC"/>
        <w:tabs>
          <w:tab w:val="left" w:pos="284"/>
        </w:tabs>
        <w:spacing w:before="60" w:after="0"/>
        <w:ind w:left="170" w:hanging="170"/>
        <w:rPr>
          <w:rFonts w:ascii="Arial" w:hAnsi="Arial" w:cs="Arial"/>
          <w:i/>
          <w:iCs/>
          <w:sz w:val="20"/>
          <w:szCs w:val="20"/>
        </w:rPr>
      </w:pPr>
      <w:r w:rsidRPr="00933FDF">
        <w:rPr>
          <w:rFonts w:ascii="Arial" w:hAnsi="Arial" w:cs="Arial"/>
          <w:i/>
          <w:iCs/>
          <w:sz w:val="20"/>
          <w:szCs w:val="20"/>
        </w:rPr>
        <w:t>všeobecné,</w:t>
      </w:r>
    </w:p>
    <w:p w14:paraId="02CC5C84" w14:textId="632BC278" w:rsidR="00587AE0" w:rsidRPr="00933FDF" w:rsidRDefault="00587AE0" w:rsidP="00E3259F">
      <w:pPr>
        <w:pStyle w:val="Zkladntext"/>
        <w:numPr>
          <w:ilvl w:val="0"/>
          <w:numId w:val="28"/>
        </w:numPr>
        <w:shd w:val="clear" w:color="auto" w:fill="FFF2CC"/>
        <w:tabs>
          <w:tab w:val="left" w:pos="284"/>
        </w:tabs>
        <w:spacing w:before="60" w:after="0"/>
        <w:ind w:left="170" w:hanging="170"/>
        <w:rPr>
          <w:rFonts w:ascii="Arial" w:hAnsi="Arial" w:cs="Arial"/>
          <w:i/>
          <w:iCs/>
          <w:sz w:val="20"/>
          <w:szCs w:val="20"/>
        </w:rPr>
      </w:pPr>
      <w:r w:rsidRPr="00933FDF">
        <w:rPr>
          <w:rFonts w:ascii="Arial" w:hAnsi="Arial" w:cs="Arial"/>
          <w:i/>
          <w:iCs/>
          <w:sz w:val="20"/>
          <w:szCs w:val="20"/>
        </w:rPr>
        <w:t xml:space="preserve"> park</w:t>
      </w:r>
      <w:r w:rsidR="00101719" w:rsidRPr="00933FDF">
        <w:rPr>
          <w:rFonts w:ascii="Arial" w:hAnsi="Arial" w:cs="Arial"/>
          <w:i/>
          <w:iCs/>
          <w:sz w:val="20"/>
          <w:szCs w:val="20"/>
        </w:rPr>
        <w:t>ové</w:t>
      </w:r>
      <w:r w:rsidRPr="00933FDF">
        <w:rPr>
          <w:rFonts w:ascii="Arial" w:hAnsi="Arial" w:cs="Arial"/>
          <w:i/>
          <w:iCs/>
          <w:sz w:val="20"/>
          <w:szCs w:val="20"/>
        </w:rPr>
        <w:t xml:space="preserve"> a parkově upravené plochy,</w:t>
      </w:r>
    </w:p>
    <w:p w14:paraId="7505F7D6" w14:textId="3C77B40B" w:rsidR="00587AE0" w:rsidRPr="00933FDF" w:rsidRDefault="00587AE0" w:rsidP="00E3259F">
      <w:pPr>
        <w:pStyle w:val="Zkladntext"/>
        <w:numPr>
          <w:ilvl w:val="0"/>
          <w:numId w:val="28"/>
        </w:numPr>
        <w:shd w:val="clear" w:color="auto" w:fill="FFF2CC"/>
        <w:tabs>
          <w:tab w:val="left" w:pos="284"/>
        </w:tabs>
        <w:spacing w:before="60" w:after="0"/>
        <w:ind w:left="170" w:hanging="170"/>
        <w:rPr>
          <w:rFonts w:ascii="Arial" w:hAnsi="Arial" w:cs="Arial"/>
          <w:i/>
          <w:iCs/>
          <w:sz w:val="20"/>
          <w:szCs w:val="20"/>
        </w:rPr>
      </w:pPr>
      <w:r w:rsidRPr="00933FDF">
        <w:rPr>
          <w:rFonts w:ascii="Arial" w:hAnsi="Arial" w:cs="Arial"/>
          <w:i/>
          <w:iCs/>
          <w:sz w:val="20"/>
          <w:szCs w:val="20"/>
        </w:rPr>
        <w:t>zahrad</w:t>
      </w:r>
      <w:r w:rsidR="00101719" w:rsidRPr="00933FDF">
        <w:rPr>
          <w:rFonts w:ascii="Arial" w:hAnsi="Arial" w:cs="Arial"/>
          <w:i/>
          <w:iCs/>
          <w:sz w:val="20"/>
          <w:szCs w:val="20"/>
        </w:rPr>
        <w:t>ní</w:t>
      </w:r>
      <w:r w:rsidRPr="00933FDF">
        <w:rPr>
          <w:rFonts w:ascii="Arial" w:hAnsi="Arial" w:cs="Arial"/>
          <w:i/>
          <w:iCs/>
          <w:sz w:val="20"/>
          <w:szCs w:val="20"/>
        </w:rPr>
        <w:t xml:space="preserve"> a sad</w:t>
      </w:r>
      <w:r w:rsidR="00101719" w:rsidRPr="00933FDF">
        <w:rPr>
          <w:rFonts w:ascii="Arial" w:hAnsi="Arial" w:cs="Arial"/>
          <w:i/>
          <w:iCs/>
          <w:sz w:val="20"/>
          <w:szCs w:val="20"/>
        </w:rPr>
        <w:t>ové</w:t>
      </w:r>
      <w:r w:rsidRPr="00933FDF">
        <w:rPr>
          <w:rFonts w:ascii="Arial" w:hAnsi="Arial" w:cs="Arial"/>
          <w:i/>
          <w:iCs/>
          <w:sz w:val="20"/>
          <w:szCs w:val="20"/>
        </w:rPr>
        <w:t>,</w:t>
      </w:r>
    </w:p>
    <w:p w14:paraId="0101BC51" w14:textId="5742CEB4" w:rsidR="00587AE0" w:rsidRPr="00933FDF" w:rsidRDefault="00587AE0" w:rsidP="00E3259F">
      <w:pPr>
        <w:pStyle w:val="Zkladntext"/>
        <w:numPr>
          <w:ilvl w:val="0"/>
          <w:numId w:val="28"/>
        </w:numPr>
        <w:shd w:val="clear" w:color="auto" w:fill="FFF2CC"/>
        <w:tabs>
          <w:tab w:val="left" w:pos="284"/>
        </w:tabs>
        <w:spacing w:before="60" w:after="0"/>
        <w:ind w:left="170" w:hanging="170"/>
        <w:rPr>
          <w:rFonts w:ascii="Arial" w:hAnsi="Arial" w:cs="Arial"/>
          <w:i/>
          <w:iCs/>
          <w:sz w:val="20"/>
          <w:szCs w:val="20"/>
        </w:rPr>
      </w:pPr>
      <w:r w:rsidRPr="00933FDF">
        <w:rPr>
          <w:rFonts w:ascii="Arial" w:hAnsi="Arial" w:cs="Arial"/>
          <w:i/>
          <w:iCs/>
          <w:sz w:val="20"/>
          <w:szCs w:val="20"/>
        </w:rPr>
        <w:t>ochranné a izolační,</w:t>
      </w:r>
    </w:p>
    <w:p w14:paraId="3AA2254D" w14:textId="3900BEE2" w:rsidR="00587AE0" w:rsidRPr="00933FDF" w:rsidRDefault="00587AE0" w:rsidP="00E3259F">
      <w:pPr>
        <w:pStyle w:val="Zkladntext"/>
        <w:numPr>
          <w:ilvl w:val="0"/>
          <w:numId w:val="28"/>
        </w:numPr>
        <w:shd w:val="clear" w:color="auto" w:fill="FFF2CC"/>
        <w:tabs>
          <w:tab w:val="left" w:pos="284"/>
        </w:tabs>
        <w:spacing w:before="60" w:after="0"/>
        <w:ind w:left="170" w:hanging="170"/>
        <w:rPr>
          <w:rFonts w:ascii="Arial" w:hAnsi="Arial" w:cs="Arial"/>
          <w:i/>
          <w:iCs/>
          <w:sz w:val="20"/>
          <w:szCs w:val="20"/>
        </w:rPr>
      </w:pPr>
      <w:r w:rsidRPr="00933FDF">
        <w:rPr>
          <w:rFonts w:ascii="Arial" w:hAnsi="Arial" w:cs="Arial"/>
          <w:i/>
          <w:iCs/>
          <w:sz w:val="20"/>
          <w:szCs w:val="20"/>
        </w:rPr>
        <w:t xml:space="preserve">sídelní ostatní, </w:t>
      </w:r>
    </w:p>
    <w:p w14:paraId="797DC573" w14:textId="7BCC8599" w:rsidR="00587AE0" w:rsidRPr="00933FDF" w:rsidRDefault="00587AE0" w:rsidP="00E3259F">
      <w:pPr>
        <w:pStyle w:val="Zkladntext"/>
        <w:numPr>
          <w:ilvl w:val="0"/>
          <w:numId w:val="28"/>
        </w:numPr>
        <w:shd w:val="clear" w:color="auto" w:fill="FFF2CC"/>
        <w:tabs>
          <w:tab w:val="left" w:pos="284"/>
        </w:tabs>
        <w:spacing w:before="60" w:after="0"/>
        <w:ind w:left="170" w:hanging="170"/>
        <w:rPr>
          <w:rFonts w:ascii="Arial" w:hAnsi="Arial" w:cs="Arial"/>
          <w:i/>
          <w:iCs/>
          <w:sz w:val="20"/>
          <w:szCs w:val="20"/>
        </w:rPr>
      </w:pPr>
      <w:r w:rsidRPr="00933FDF">
        <w:rPr>
          <w:rFonts w:ascii="Arial" w:hAnsi="Arial" w:cs="Arial"/>
          <w:i/>
          <w:iCs/>
          <w:sz w:val="20"/>
          <w:szCs w:val="20"/>
        </w:rPr>
        <w:t xml:space="preserve"> krajinné</w:t>
      </w:r>
      <w:r w:rsidR="00101719" w:rsidRPr="00933FDF">
        <w:rPr>
          <w:rFonts w:ascii="Arial" w:hAnsi="Arial" w:cs="Arial"/>
          <w:i/>
          <w:iCs/>
          <w:sz w:val="20"/>
          <w:szCs w:val="20"/>
        </w:rPr>
        <w:t xml:space="preserve"> nebo</w:t>
      </w:r>
    </w:p>
    <w:p w14:paraId="690CC735" w14:textId="702E2C80" w:rsidR="00587AE0" w:rsidRPr="00933FDF" w:rsidRDefault="00587AE0" w:rsidP="00E3259F">
      <w:pPr>
        <w:pStyle w:val="Zkladntext"/>
        <w:numPr>
          <w:ilvl w:val="0"/>
          <w:numId w:val="28"/>
        </w:numPr>
        <w:shd w:val="clear" w:color="auto" w:fill="FFF2CC"/>
        <w:tabs>
          <w:tab w:val="left" w:pos="284"/>
        </w:tabs>
        <w:spacing w:before="60" w:after="0"/>
        <w:ind w:left="170" w:hanging="170"/>
        <w:rPr>
          <w:rFonts w:ascii="Arial" w:hAnsi="Arial" w:cs="Arial"/>
          <w:i/>
          <w:iCs/>
          <w:sz w:val="20"/>
          <w:szCs w:val="20"/>
        </w:rPr>
      </w:pPr>
      <w:r w:rsidRPr="00933FDF">
        <w:rPr>
          <w:rFonts w:ascii="Arial" w:hAnsi="Arial" w:cs="Arial"/>
          <w:i/>
          <w:iCs/>
          <w:sz w:val="20"/>
          <w:szCs w:val="20"/>
        </w:rPr>
        <w:t>jiné.</w:t>
      </w:r>
      <w:r w:rsidR="00B84E06" w:rsidRPr="00933FDF">
        <w:rPr>
          <w:rFonts w:ascii="Arial" w:hAnsi="Arial" w:cs="Arial"/>
          <w:i/>
          <w:iCs/>
          <w:sz w:val="20"/>
          <w:szCs w:val="20"/>
        </w:rPr>
        <w:t>“</w:t>
      </w:r>
    </w:p>
    <w:p w14:paraId="2A4334F7" w14:textId="77777777" w:rsidR="004E57CA" w:rsidRPr="00933FDF" w:rsidRDefault="00327244" w:rsidP="00327244">
      <w:pPr>
        <w:spacing w:before="60" w:after="60"/>
        <w:rPr>
          <w:rFonts w:ascii="Arial" w:hAnsi="Arial" w:cs="Arial"/>
          <w:sz w:val="20"/>
          <w:szCs w:val="20"/>
        </w:rPr>
      </w:pPr>
      <w:r w:rsidRPr="00933FDF">
        <w:rPr>
          <w:rFonts w:ascii="Arial" w:hAnsi="Arial" w:cs="Arial"/>
          <w:sz w:val="20"/>
          <w:szCs w:val="20"/>
        </w:rPr>
        <w:br w:type="page"/>
      </w:r>
      <w:r w:rsidR="005839E1" w:rsidRPr="00933FDF">
        <w:rPr>
          <w:rFonts w:ascii="Arial" w:hAnsi="Arial" w:cs="Arial"/>
          <w:b/>
          <w:sz w:val="20"/>
          <w:szCs w:val="20"/>
        </w:rPr>
        <w:lastRenderedPageBreak/>
        <w:t xml:space="preserve">Podle přístupnosti </w:t>
      </w:r>
      <w:r w:rsidR="005839E1" w:rsidRPr="00933FDF">
        <w:rPr>
          <w:rFonts w:ascii="Arial" w:hAnsi="Arial" w:cs="Arial"/>
          <w:sz w:val="20"/>
          <w:szCs w:val="20"/>
        </w:rPr>
        <w:t>s</w:t>
      </w:r>
      <w:r w:rsidR="004E57CA" w:rsidRPr="00933FDF">
        <w:rPr>
          <w:rFonts w:ascii="Arial" w:hAnsi="Arial" w:cs="Arial"/>
          <w:sz w:val="20"/>
          <w:szCs w:val="20"/>
        </w:rPr>
        <w:t xml:space="preserve">e soustava ploch zeleně v sídlech člení na: </w:t>
      </w:r>
      <w:r w:rsidR="008B450F" w:rsidRPr="00933FDF">
        <w:rPr>
          <w:rFonts w:ascii="Arial" w:hAnsi="Arial" w:cs="Arial"/>
          <w:sz w:val="20"/>
          <w:szCs w:val="20"/>
        </w:rPr>
        <w:t xml:space="preserve"> </w:t>
      </w:r>
    </w:p>
    <w:p w14:paraId="6F53B31B" w14:textId="77777777" w:rsidR="004E57CA" w:rsidRPr="00933FDF" w:rsidRDefault="00C247C1" w:rsidP="0000679C">
      <w:pPr>
        <w:numPr>
          <w:ilvl w:val="0"/>
          <w:numId w:val="11"/>
        </w:numPr>
        <w:spacing w:before="60"/>
        <w:rPr>
          <w:rFonts w:ascii="Arial" w:hAnsi="Arial" w:cs="Arial"/>
          <w:i/>
          <w:sz w:val="20"/>
          <w:szCs w:val="20"/>
        </w:rPr>
      </w:pPr>
      <w:r w:rsidRPr="00933FDF">
        <w:rPr>
          <w:rFonts w:ascii="Arial" w:hAnsi="Arial" w:cs="Arial"/>
          <w:i/>
          <w:sz w:val="20"/>
          <w:szCs w:val="20"/>
        </w:rPr>
        <w:t>plochy veřejně přístupné zelen</w:t>
      </w:r>
      <w:r w:rsidR="00811EDE" w:rsidRPr="00933FDF">
        <w:rPr>
          <w:rFonts w:ascii="Arial" w:hAnsi="Arial" w:cs="Arial"/>
          <w:i/>
          <w:sz w:val="20"/>
          <w:szCs w:val="20"/>
        </w:rPr>
        <w:t>ě</w:t>
      </w:r>
      <w:r w:rsidRPr="00933FDF">
        <w:rPr>
          <w:rFonts w:ascii="Arial" w:hAnsi="Arial" w:cs="Arial"/>
          <w:i/>
          <w:sz w:val="20"/>
          <w:szCs w:val="20"/>
        </w:rPr>
        <w:t xml:space="preserve"> a</w:t>
      </w:r>
      <w:r w:rsidR="004E57CA" w:rsidRPr="00933FDF">
        <w:rPr>
          <w:rFonts w:ascii="Arial" w:hAnsi="Arial" w:cs="Arial"/>
          <w:i/>
          <w:sz w:val="20"/>
          <w:szCs w:val="20"/>
        </w:rPr>
        <w:t xml:space="preserve"> zeleň v plochách veřejných prostranství</w:t>
      </w:r>
      <w:r w:rsidR="00885E80" w:rsidRPr="00933FDF">
        <w:rPr>
          <w:rFonts w:ascii="Arial" w:hAnsi="Arial" w:cs="Arial"/>
          <w:i/>
          <w:sz w:val="20"/>
          <w:szCs w:val="20"/>
        </w:rPr>
        <w:t>. (Jedná se většinou o zeleň ve veřejném vlastnictví, vybudovanou a udržovanou z veřejných prostředků)</w:t>
      </w:r>
      <w:r w:rsidR="00885E80" w:rsidRPr="00933FDF">
        <w:rPr>
          <w:rFonts w:ascii="Arial" w:hAnsi="Arial" w:cs="Arial"/>
          <w:iCs/>
          <w:sz w:val="20"/>
          <w:szCs w:val="20"/>
        </w:rPr>
        <w:t>:</w:t>
      </w:r>
    </w:p>
    <w:p w14:paraId="790B08AB" w14:textId="77777777" w:rsidR="004E57CA" w:rsidRPr="00933FDF" w:rsidRDefault="004E57CA" w:rsidP="004B24DF">
      <w:pPr>
        <w:numPr>
          <w:ilvl w:val="0"/>
          <w:numId w:val="10"/>
        </w:numPr>
        <w:spacing w:before="60"/>
        <w:rPr>
          <w:rFonts w:ascii="Arial" w:hAnsi="Arial" w:cs="Arial"/>
          <w:sz w:val="20"/>
          <w:szCs w:val="20"/>
        </w:rPr>
      </w:pPr>
      <w:r w:rsidRPr="00933FDF">
        <w:rPr>
          <w:rFonts w:ascii="Arial" w:hAnsi="Arial" w:cs="Arial"/>
          <w:sz w:val="20"/>
          <w:szCs w:val="20"/>
        </w:rPr>
        <w:t xml:space="preserve">zahrnuje parky, menší parkově upravené plochy, zeleň dětských hřišť, zeleň ulic a náměstí, zeleň u významných veřejných budov, </w:t>
      </w:r>
    </w:p>
    <w:p w14:paraId="37587DAF" w14:textId="77777777" w:rsidR="004E57CA" w:rsidRPr="00933FDF" w:rsidRDefault="004E57CA" w:rsidP="004B24DF">
      <w:pPr>
        <w:numPr>
          <w:ilvl w:val="0"/>
          <w:numId w:val="10"/>
        </w:numPr>
        <w:spacing w:before="60"/>
        <w:rPr>
          <w:rFonts w:ascii="Arial" w:hAnsi="Arial" w:cs="Arial"/>
          <w:sz w:val="20"/>
          <w:szCs w:val="20"/>
        </w:rPr>
      </w:pPr>
      <w:r w:rsidRPr="00933FDF">
        <w:rPr>
          <w:rFonts w:ascii="Arial" w:hAnsi="Arial" w:cs="Arial"/>
          <w:sz w:val="20"/>
          <w:szCs w:val="20"/>
        </w:rPr>
        <w:t xml:space="preserve">sídlištní zeleň, zeleň </w:t>
      </w:r>
      <w:r w:rsidR="00C247C1" w:rsidRPr="00933FDF">
        <w:rPr>
          <w:rFonts w:ascii="Arial" w:hAnsi="Arial" w:cs="Arial"/>
          <w:sz w:val="20"/>
          <w:szCs w:val="20"/>
        </w:rPr>
        <w:t xml:space="preserve">na </w:t>
      </w:r>
      <w:r w:rsidRPr="00933FDF">
        <w:rPr>
          <w:rFonts w:ascii="Arial" w:hAnsi="Arial" w:cs="Arial"/>
          <w:sz w:val="20"/>
          <w:szCs w:val="20"/>
        </w:rPr>
        <w:t>veřejných prostranství</w:t>
      </w:r>
      <w:r w:rsidR="00C247C1" w:rsidRPr="00933FDF">
        <w:rPr>
          <w:rFonts w:ascii="Arial" w:hAnsi="Arial" w:cs="Arial"/>
          <w:sz w:val="20"/>
          <w:szCs w:val="20"/>
        </w:rPr>
        <w:t>ch</w:t>
      </w:r>
      <w:r w:rsidRPr="00933FDF">
        <w:rPr>
          <w:rFonts w:ascii="Arial" w:hAnsi="Arial" w:cs="Arial"/>
          <w:sz w:val="20"/>
          <w:szCs w:val="20"/>
        </w:rPr>
        <w:t xml:space="preserve"> v nových obytných souborech,</w:t>
      </w:r>
    </w:p>
    <w:p w14:paraId="58DA7C43" w14:textId="704FD91E" w:rsidR="004E57CA" w:rsidRPr="00933FDF" w:rsidRDefault="004E57CA" w:rsidP="004B24DF">
      <w:pPr>
        <w:numPr>
          <w:ilvl w:val="0"/>
          <w:numId w:val="10"/>
        </w:numPr>
        <w:spacing w:before="60"/>
        <w:rPr>
          <w:rFonts w:ascii="Arial" w:hAnsi="Arial" w:cs="Arial"/>
          <w:sz w:val="20"/>
          <w:szCs w:val="20"/>
        </w:rPr>
      </w:pPr>
      <w:r w:rsidRPr="00933FDF">
        <w:rPr>
          <w:rFonts w:ascii="Arial" w:hAnsi="Arial" w:cs="Arial"/>
          <w:sz w:val="20"/>
          <w:szCs w:val="20"/>
        </w:rPr>
        <w:t>rekreační (příměstské) lesy a lesoparky (jinak také</w:t>
      </w:r>
      <w:r w:rsidR="00FB5AEE" w:rsidRPr="00933FDF">
        <w:rPr>
          <w:rFonts w:ascii="Arial" w:hAnsi="Arial" w:cs="Arial"/>
          <w:sz w:val="20"/>
          <w:szCs w:val="20"/>
        </w:rPr>
        <w:t xml:space="preserve"> kategorie</w:t>
      </w:r>
      <w:r w:rsidRPr="00933FDF">
        <w:rPr>
          <w:rFonts w:ascii="Arial" w:hAnsi="Arial" w:cs="Arial"/>
          <w:sz w:val="20"/>
          <w:szCs w:val="20"/>
        </w:rPr>
        <w:t xml:space="preserve"> les</w:t>
      </w:r>
      <w:r w:rsidR="00C433E2" w:rsidRPr="00933FDF">
        <w:rPr>
          <w:rFonts w:ascii="Arial" w:hAnsi="Arial" w:cs="Arial"/>
          <w:sz w:val="20"/>
          <w:szCs w:val="20"/>
        </w:rPr>
        <w:t>ů</w:t>
      </w:r>
      <w:r w:rsidRPr="00933FDF">
        <w:rPr>
          <w:rFonts w:ascii="Arial" w:hAnsi="Arial" w:cs="Arial"/>
          <w:sz w:val="20"/>
          <w:szCs w:val="20"/>
        </w:rPr>
        <w:t xml:space="preserve"> zvláštního určení) a hřbitovy, </w:t>
      </w:r>
    </w:p>
    <w:p w14:paraId="50DE0070" w14:textId="77777777" w:rsidR="004E57CA" w:rsidRPr="00933FDF" w:rsidRDefault="004E57CA" w:rsidP="00E8119B">
      <w:pPr>
        <w:numPr>
          <w:ilvl w:val="0"/>
          <w:numId w:val="11"/>
        </w:numPr>
        <w:rPr>
          <w:rFonts w:ascii="Arial" w:hAnsi="Arial" w:cs="Arial"/>
          <w:sz w:val="20"/>
          <w:szCs w:val="20"/>
        </w:rPr>
      </w:pPr>
      <w:r w:rsidRPr="00933FDF">
        <w:rPr>
          <w:rFonts w:ascii="Arial" w:hAnsi="Arial" w:cs="Arial"/>
          <w:i/>
          <w:sz w:val="20"/>
          <w:szCs w:val="20"/>
        </w:rPr>
        <w:t xml:space="preserve">plochy veřejně nepřístupné zeleně </w:t>
      </w:r>
      <w:r w:rsidR="00E8119B" w:rsidRPr="00933FDF">
        <w:rPr>
          <w:rFonts w:ascii="Arial" w:hAnsi="Arial" w:cs="Arial"/>
          <w:i/>
          <w:sz w:val="20"/>
          <w:szCs w:val="20"/>
        </w:rPr>
        <w:t>(</w:t>
      </w:r>
      <w:r w:rsidR="005839E1" w:rsidRPr="00933FDF">
        <w:rPr>
          <w:rFonts w:ascii="Arial" w:hAnsi="Arial" w:cs="Arial"/>
          <w:i/>
          <w:sz w:val="20"/>
          <w:szCs w:val="20"/>
        </w:rPr>
        <w:t>zeleně</w:t>
      </w:r>
      <w:r w:rsidR="00E8119B" w:rsidRPr="00933FDF">
        <w:rPr>
          <w:rFonts w:ascii="Arial" w:hAnsi="Arial" w:cs="Arial"/>
          <w:i/>
          <w:sz w:val="20"/>
          <w:szCs w:val="20"/>
        </w:rPr>
        <w:t xml:space="preserve"> soukrom</w:t>
      </w:r>
      <w:r w:rsidR="005839E1" w:rsidRPr="00933FDF">
        <w:rPr>
          <w:rFonts w:ascii="Arial" w:hAnsi="Arial" w:cs="Arial"/>
          <w:i/>
          <w:sz w:val="20"/>
          <w:szCs w:val="20"/>
        </w:rPr>
        <w:t>é</w:t>
      </w:r>
      <w:r w:rsidR="00E8119B" w:rsidRPr="00933FDF">
        <w:rPr>
          <w:rFonts w:ascii="Arial" w:hAnsi="Arial" w:cs="Arial"/>
          <w:i/>
          <w:sz w:val="20"/>
          <w:szCs w:val="20"/>
        </w:rPr>
        <w:t xml:space="preserve"> nebo zvláštního určení)</w:t>
      </w:r>
    </w:p>
    <w:p w14:paraId="6FC3AA51" w14:textId="77777777" w:rsidR="004E57CA" w:rsidRPr="00933FDF" w:rsidRDefault="004E57CA" w:rsidP="004B24DF">
      <w:pPr>
        <w:numPr>
          <w:ilvl w:val="0"/>
          <w:numId w:val="10"/>
        </w:numPr>
        <w:spacing w:before="60"/>
        <w:rPr>
          <w:rFonts w:ascii="Arial" w:hAnsi="Arial" w:cs="Arial"/>
          <w:sz w:val="20"/>
          <w:szCs w:val="20"/>
        </w:rPr>
      </w:pPr>
      <w:r w:rsidRPr="00933FDF">
        <w:rPr>
          <w:rFonts w:ascii="Arial" w:hAnsi="Arial" w:cs="Arial"/>
          <w:sz w:val="20"/>
          <w:szCs w:val="20"/>
        </w:rPr>
        <w:t xml:space="preserve">zeleň na soukromých pozemcích, zeleň zahrad individuální obytné zástavby a zeleň uzavřených vnitrobloků, </w:t>
      </w:r>
    </w:p>
    <w:p w14:paraId="4069D944" w14:textId="77777777" w:rsidR="004E57CA" w:rsidRPr="00933FDF" w:rsidRDefault="004E57CA" w:rsidP="004B24DF">
      <w:pPr>
        <w:numPr>
          <w:ilvl w:val="0"/>
          <w:numId w:val="10"/>
        </w:numPr>
        <w:spacing w:before="60"/>
        <w:rPr>
          <w:rFonts w:ascii="Arial" w:hAnsi="Arial" w:cs="Arial"/>
          <w:sz w:val="20"/>
          <w:szCs w:val="20"/>
        </w:rPr>
      </w:pPr>
      <w:r w:rsidRPr="00933FDF">
        <w:rPr>
          <w:rFonts w:ascii="Arial" w:hAnsi="Arial" w:cs="Arial"/>
          <w:sz w:val="20"/>
          <w:szCs w:val="20"/>
        </w:rPr>
        <w:t xml:space="preserve">zahrádky a zahrádkářské kolonie, </w:t>
      </w:r>
    </w:p>
    <w:p w14:paraId="37C0D8A6" w14:textId="77777777" w:rsidR="004E57CA" w:rsidRPr="00933FDF" w:rsidRDefault="004E57CA" w:rsidP="004B24DF">
      <w:pPr>
        <w:numPr>
          <w:ilvl w:val="0"/>
          <w:numId w:val="10"/>
        </w:numPr>
        <w:spacing w:before="60"/>
        <w:rPr>
          <w:rFonts w:ascii="Arial" w:hAnsi="Arial" w:cs="Arial"/>
          <w:spacing w:val="-3"/>
          <w:sz w:val="20"/>
          <w:szCs w:val="20"/>
        </w:rPr>
      </w:pPr>
      <w:r w:rsidRPr="00933FDF">
        <w:rPr>
          <w:rFonts w:ascii="Arial" w:hAnsi="Arial" w:cs="Arial"/>
          <w:spacing w:val="-3"/>
          <w:sz w:val="20"/>
          <w:szCs w:val="20"/>
        </w:rPr>
        <w:t>zeleň v uzavřených areálech – např. výrobních</w:t>
      </w:r>
      <w:r w:rsidR="00C247C1" w:rsidRPr="00933FDF">
        <w:rPr>
          <w:rFonts w:ascii="Arial" w:hAnsi="Arial" w:cs="Arial"/>
          <w:spacing w:val="-3"/>
          <w:sz w:val="20"/>
          <w:szCs w:val="20"/>
        </w:rPr>
        <w:t>,</w:t>
      </w:r>
      <w:r w:rsidRPr="00933FDF">
        <w:rPr>
          <w:rFonts w:ascii="Arial" w:hAnsi="Arial" w:cs="Arial"/>
          <w:spacing w:val="-3"/>
          <w:sz w:val="20"/>
          <w:szCs w:val="20"/>
        </w:rPr>
        <w:t xml:space="preserve"> skladových </w:t>
      </w:r>
      <w:r w:rsidR="00C247C1" w:rsidRPr="00933FDF">
        <w:rPr>
          <w:rFonts w:ascii="Arial" w:hAnsi="Arial" w:cs="Arial"/>
          <w:spacing w:val="-3"/>
          <w:sz w:val="20"/>
          <w:szCs w:val="20"/>
        </w:rPr>
        <w:t>a</w:t>
      </w:r>
      <w:r w:rsidRPr="00933FDF">
        <w:rPr>
          <w:rFonts w:ascii="Arial" w:hAnsi="Arial" w:cs="Arial"/>
          <w:spacing w:val="-3"/>
          <w:sz w:val="20"/>
          <w:szCs w:val="20"/>
        </w:rPr>
        <w:t xml:space="preserve"> armádních v plochách technické infrastruktury (vodárenské areály), areály výzkumných ústavů, zeleň v</w:t>
      </w:r>
      <w:r w:rsidR="00C247C1" w:rsidRPr="00933FDF">
        <w:rPr>
          <w:rFonts w:ascii="Arial" w:hAnsi="Arial" w:cs="Arial"/>
          <w:spacing w:val="-3"/>
          <w:sz w:val="20"/>
          <w:szCs w:val="20"/>
        </w:rPr>
        <w:t> </w:t>
      </w:r>
      <w:r w:rsidRPr="00933FDF">
        <w:rPr>
          <w:rFonts w:ascii="Arial" w:hAnsi="Arial" w:cs="Arial"/>
          <w:spacing w:val="-3"/>
          <w:sz w:val="20"/>
          <w:szCs w:val="20"/>
        </w:rPr>
        <w:t>zemědělských</w:t>
      </w:r>
      <w:r w:rsidR="00C247C1" w:rsidRPr="00933FDF">
        <w:rPr>
          <w:rFonts w:ascii="Arial" w:hAnsi="Arial" w:cs="Arial"/>
          <w:spacing w:val="-3"/>
          <w:sz w:val="20"/>
          <w:szCs w:val="20"/>
        </w:rPr>
        <w:t xml:space="preserve"> areálech</w:t>
      </w:r>
      <w:r w:rsidR="00EE4C3D" w:rsidRPr="00933FDF">
        <w:rPr>
          <w:rFonts w:ascii="Arial" w:hAnsi="Arial" w:cs="Arial"/>
          <w:spacing w:val="-3"/>
          <w:sz w:val="20"/>
          <w:szCs w:val="20"/>
        </w:rPr>
        <w:t> </w:t>
      </w:r>
      <w:r w:rsidRPr="00933FDF">
        <w:rPr>
          <w:rFonts w:ascii="Arial" w:hAnsi="Arial" w:cs="Arial"/>
          <w:spacing w:val="-3"/>
          <w:sz w:val="20"/>
          <w:szCs w:val="20"/>
        </w:rPr>
        <w:t>apod.,</w:t>
      </w:r>
    </w:p>
    <w:p w14:paraId="7C443510" w14:textId="77777777" w:rsidR="004E57CA" w:rsidRPr="00933FDF" w:rsidRDefault="004E57CA">
      <w:pPr>
        <w:numPr>
          <w:ilvl w:val="0"/>
          <w:numId w:val="11"/>
        </w:numPr>
        <w:rPr>
          <w:rFonts w:ascii="Arial" w:hAnsi="Arial" w:cs="Arial"/>
          <w:i/>
          <w:sz w:val="20"/>
          <w:szCs w:val="20"/>
        </w:rPr>
      </w:pPr>
      <w:r w:rsidRPr="00933FDF">
        <w:rPr>
          <w:rFonts w:ascii="Arial" w:hAnsi="Arial" w:cs="Arial"/>
          <w:i/>
          <w:sz w:val="20"/>
          <w:szCs w:val="20"/>
        </w:rPr>
        <w:t>plochy pro veřejnost omezeně přístupné zeleně (vyhrazen</w:t>
      </w:r>
      <w:r w:rsidR="005839E1" w:rsidRPr="00933FDF">
        <w:rPr>
          <w:rFonts w:ascii="Arial" w:hAnsi="Arial" w:cs="Arial"/>
          <w:i/>
          <w:sz w:val="20"/>
          <w:szCs w:val="20"/>
        </w:rPr>
        <w:t>é</w:t>
      </w:r>
      <w:r w:rsidRPr="00933FDF">
        <w:rPr>
          <w:rFonts w:ascii="Arial" w:hAnsi="Arial" w:cs="Arial"/>
          <w:i/>
          <w:sz w:val="20"/>
          <w:szCs w:val="20"/>
        </w:rPr>
        <w:t xml:space="preserve">) </w:t>
      </w:r>
    </w:p>
    <w:p w14:paraId="5FB4A211" w14:textId="77777777" w:rsidR="004E57CA" w:rsidRPr="00933FDF" w:rsidRDefault="004E57CA" w:rsidP="004B24DF">
      <w:pPr>
        <w:numPr>
          <w:ilvl w:val="0"/>
          <w:numId w:val="10"/>
        </w:numPr>
        <w:spacing w:before="60"/>
        <w:rPr>
          <w:rFonts w:ascii="Arial" w:hAnsi="Arial" w:cs="Arial"/>
          <w:strike/>
          <w:spacing w:val="-2"/>
          <w:sz w:val="20"/>
          <w:szCs w:val="20"/>
        </w:rPr>
      </w:pPr>
      <w:r w:rsidRPr="00933FDF">
        <w:rPr>
          <w:rFonts w:ascii="Arial" w:hAnsi="Arial" w:cs="Arial"/>
          <w:spacing w:val="-2"/>
          <w:sz w:val="20"/>
          <w:szCs w:val="20"/>
        </w:rPr>
        <w:t>zeleň v plochách občanského vybavení (školy, školky, jesle, obchodní, administrativní, zdravotnická a sociální zařízení atd.), zeleň komerčních rekreačních objektů, zeleň úřadů, zeleň ve sportovně rekreačních areálech a areálech volného času, botanické a zoologické zahrady</w:t>
      </w:r>
      <w:r w:rsidR="00C247C1" w:rsidRPr="00933FDF">
        <w:rPr>
          <w:rFonts w:ascii="Arial" w:hAnsi="Arial" w:cs="Arial"/>
          <w:spacing w:val="-2"/>
          <w:sz w:val="20"/>
          <w:szCs w:val="20"/>
        </w:rPr>
        <w:t>.</w:t>
      </w:r>
    </w:p>
    <w:p w14:paraId="2FBA5EBD" w14:textId="2A423D40" w:rsidR="004E57CA" w:rsidRPr="00933FDF" w:rsidRDefault="004E57CA">
      <w:pPr>
        <w:rPr>
          <w:rFonts w:ascii="Arial" w:hAnsi="Arial" w:cs="Arial"/>
          <w:sz w:val="20"/>
          <w:szCs w:val="20"/>
        </w:rPr>
      </w:pPr>
      <w:r w:rsidRPr="00933FDF">
        <w:rPr>
          <w:rFonts w:ascii="Arial" w:hAnsi="Arial" w:cs="Arial"/>
          <w:sz w:val="20"/>
          <w:szCs w:val="20"/>
        </w:rPr>
        <w:t>Všechny tyto plochy zeleně v městské struktuře plní ekologickou, hygienickou, rekreační a</w:t>
      </w:r>
      <w:r w:rsidR="0031524A" w:rsidRPr="00933FDF">
        <w:rPr>
          <w:rFonts w:ascii="Arial" w:hAnsi="Arial" w:cs="Arial"/>
          <w:sz w:val="20"/>
          <w:szCs w:val="20"/>
        </w:rPr>
        <w:t> </w:t>
      </w:r>
      <w:proofErr w:type="spellStart"/>
      <w:r w:rsidRPr="00933FDF">
        <w:rPr>
          <w:rFonts w:ascii="Arial" w:hAnsi="Arial" w:cs="Arial"/>
          <w:sz w:val="20"/>
          <w:szCs w:val="20"/>
        </w:rPr>
        <w:t>prostorotvornou</w:t>
      </w:r>
      <w:proofErr w:type="spellEnd"/>
      <w:r w:rsidRPr="00933FDF">
        <w:rPr>
          <w:rFonts w:ascii="Arial" w:hAnsi="Arial" w:cs="Arial"/>
          <w:sz w:val="20"/>
          <w:szCs w:val="20"/>
        </w:rPr>
        <w:t xml:space="preserve"> funkci</w:t>
      </w:r>
      <w:r w:rsidR="001D1A04" w:rsidRPr="00933FDF">
        <w:rPr>
          <w:rFonts w:ascii="Arial" w:hAnsi="Arial" w:cs="Arial"/>
          <w:sz w:val="20"/>
          <w:szCs w:val="20"/>
        </w:rPr>
        <w:t xml:space="preserve">. </w:t>
      </w:r>
      <w:r w:rsidR="00811EDE" w:rsidRPr="00933FDF">
        <w:rPr>
          <w:rFonts w:ascii="Arial" w:hAnsi="Arial" w:cs="Arial"/>
          <w:sz w:val="20"/>
          <w:szCs w:val="20"/>
        </w:rPr>
        <w:t>M</w:t>
      </w:r>
      <w:r w:rsidR="001D1A04" w:rsidRPr="00933FDF">
        <w:rPr>
          <w:rFonts w:ascii="Arial" w:hAnsi="Arial" w:cs="Arial"/>
          <w:sz w:val="20"/>
          <w:szCs w:val="20"/>
        </w:rPr>
        <w:t>ají-li vzájemnou prostorovou vazbu</w:t>
      </w:r>
      <w:r w:rsidR="00811EDE" w:rsidRPr="00933FDF">
        <w:rPr>
          <w:rFonts w:ascii="Arial" w:hAnsi="Arial" w:cs="Arial"/>
          <w:sz w:val="20"/>
          <w:szCs w:val="20"/>
        </w:rPr>
        <w:t>,</w:t>
      </w:r>
      <w:r w:rsidRPr="00933FDF">
        <w:rPr>
          <w:rFonts w:ascii="Arial" w:hAnsi="Arial" w:cs="Arial"/>
          <w:sz w:val="20"/>
          <w:szCs w:val="20"/>
        </w:rPr>
        <w:t xml:space="preserve"> </w:t>
      </w:r>
      <w:r w:rsidR="00811EDE" w:rsidRPr="00933FDF">
        <w:rPr>
          <w:rFonts w:ascii="Arial" w:hAnsi="Arial" w:cs="Arial"/>
          <w:sz w:val="20"/>
          <w:szCs w:val="20"/>
        </w:rPr>
        <w:t xml:space="preserve">jsou </w:t>
      </w:r>
      <w:r w:rsidR="00C247C1" w:rsidRPr="00933FDF">
        <w:rPr>
          <w:rFonts w:ascii="Arial" w:hAnsi="Arial" w:cs="Arial"/>
          <w:sz w:val="20"/>
          <w:szCs w:val="20"/>
        </w:rPr>
        <w:t>přirozen</w:t>
      </w:r>
      <w:r w:rsidR="001D1A04" w:rsidRPr="00933FDF">
        <w:rPr>
          <w:rFonts w:ascii="Arial" w:hAnsi="Arial" w:cs="Arial"/>
          <w:sz w:val="20"/>
          <w:szCs w:val="20"/>
        </w:rPr>
        <w:t>ou</w:t>
      </w:r>
      <w:r w:rsidR="00C247C1" w:rsidRPr="00933FDF">
        <w:rPr>
          <w:rFonts w:ascii="Arial" w:hAnsi="Arial" w:cs="Arial"/>
          <w:sz w:val="20"/>
          <w:szCs w:val="20"/>
        </w:rPr>
        <w:t xml:space="preserve"> </w:t>
      </w:r>
      <w:r w:rsidR="00354650" w:rsidRPr="00933FDF">
        <w:rPr>
          <w:rFonts w:ascii="Arial" w:hAnsi="Arial" w:cs="Arial"/>
          <w:sz w:val="20"/>
          <w:szCs w:val="20"/>
        </w:rPr>
        <w:t xml:space="preserve">součástí </w:t>
      </w:r>
      <w:r w:rsidRPr="00933FDF">
        <w:rPr>
          <w:rFonts w:ascii="Arial" w:hAnsi="Arial" w:cs="Arial"/>
          <w:sz w:val="20"/>
          <w:szCs w:val="20"/>
        </w:rPr>
        <w:t>systém</w:t>
      </w:r>
      <w:r w:rsidR="00354650" w:rsidRPr="00933FDF">
        <w:rPr>
          <w:rFonts w:ascii="Arial" w:hAnsi="Arial" w:cs="Arial"/>
          <w:sz w:val="20"/>
          <w:szCs w:val="20"/>
        </w:rPr>
        <w:t>u</w:t>
      </w:r>
      <w:r w:rsidRPr="00933FDF">
        <w:rPr>
          <w:rFonts w:ascii="Arial" w:hAnsi="Arial" w:cs="Arial"/>
          <w:sz w:val="20"/>
          <w:szCs w:val="20"/>
        </w:rPr>
        <w:t xml:space="preserve"> </w:t>
      </w:r>
      <w:r w:rsidR="00C247C1" w:rsidRPr="00933FDF">
        <w:rPr>
          <w:rFonts w:ascii="Arial" w:hAnsi="Arial" w:cs="Arial"/>
          <w:sz w:val="20"/>
          <w:szCs w:val="20"/>
        </w:rPr>
        <w:t xml:space="preserve">městské </w:t>
      </w:r>
      <w:r w:rsidRPr="00933FDF">
        <w:rPr>
          <w:rFonts w:ascii="Arial" w:hAnsi="Arial" w:cs="Arial"/>
          <w:sz w:val="20"/>
          <w:szCs w:val="20"/>
        </w:rPr>
        <w:t xml:space="preserve">zeleně (celoměstský systém). </w:t>
      </w:r>
    </w:p>
    <w:p w14:paraId="1BD1361B" w14:textId="77777777" w:rsidR="004E57CA" w:rsidRPr="00933FDF" w:rsidRDefault="004E57CA">
      <w:pPr>
        <w:rPr>
          <w:rFonts w:ascii="Arial" w:hAnsi="Arial" w:cs="Arial"/>
          <w:spacing w:val="-4"/>
          <w:sz w:val="20"/>
          <w:szCs w:val="20"/>
        </w:rPr>
      </w:pPr>
      <w:r w:rsidRPr="00933FDF">
        <w:rPr>
          <w:rFonts w:ascii="Arial" w:hAnsi="Arial" w:cs="Arial"/>
          <w:spacing w:val="-4"/>
          <w:sz w:val="20"/>
          <w:szCs w:val="20"/>
        </w:rPr>
        <w:t xml:space="preserve">Plochy, které jsou součástí systému celoměstské zeleně, </w:t>
      </w:r>
      <w:r w:rsidR="00232A62" w:rsidRPr="00933FDF">
        <w:rPr>
          <w:rFonts w:ascii="Arial" w:hAnsi="Arial" w:cs="Arial"/>
          <w:spacing w:val="-4"/>
          <w:sz w:val="20"/>
          <w:szCs w:val="20"/>
        </w:rPr>
        <w:t xml:space="preserve">by se měly </w:t>
      </w:r>
      <w:r w:rsidRPr="00933FDF">
        <w:rPr>
          <w:rFonts w:ascii="Arial" w:hAnsi="Arial" w:cs="Arial"/>
          <w:spacing w:val="-4"/>
          <w:sz w:val="20"/>
          <w:szCs w:val="20"/>
        </w:rPr>
        <w:t>vyznačovat následujícími vlastnostmi:</w:t>
      </w:r>
    </w:p>
    <w:p w14:paraId="44155B30" w14:textId="77777777" w:rsidR="00692550" w:rsidRPr="00933FDF" w:rsidRDefault="004E57CA" w:rsidP="004B24DF">
      <w:pPr>
        <w:numPr>
          <w:ilvl w:val="0"/>
          <w:numId w:val="13"/>
        </w:numPr>
        <w:spacing w:before="60"/>
        <w:rPr>
          <w:rFonts w:ascii="Arial" w:hAnsi="Arial" w:cs="Arial"/>
          <w:sz w:val="20"/>
          <w:szCs w:val="20"/>
        </w:rPr>
      </w:pPr>
      <w:r w:rsidRPr="00933FDF">
        <w:rPr>
          <w:rFonts w:ascii="Arial" w:hAnsi="Arial" w:cs="Arial"/>
          <w:sz w:val="20"/>
          <w:szCs w:val="20"/>
        </w:rPr>
        <w:t>jejich funkce, rozloha se musí spolupodílet na funkčnosti celého systému</w:t>
      </w:r>
      <w:r w:rsidR="00232A62" w:rsidRPr="00933FDF">
        <w:rPr>
          <w:rFonts w:ascii="Arial" w:hAnsi="Arial" w:cs="Arial"/>
          <w:sz w:val="20"/>
          <w:szCs w:val="20"/>
        </w:rPr>
        <w:t>.</w:t>
      </w:r>
      <w:r w:rsidRPr="00933FDF">
        <w:rPr>
          <w:rFonts w:ascii="Arial" w:hAnsi="Arial" w:cs="Arial"/>
          <w:sz w:val="20"/>
          <w:szCs w:val="20"/>
        </w:rPr>
        <w:t xml:space="preserve"> </w:t>
      </w:r>
      <w:r w:rsidR="00232A62" w:rsidRPr="00933FDF">
        <w:rPr>
          <w:rFonts w:ascii="Arial" w:hAnsi="Arial" w:cs="Arial"/>
          <w:sz w:val="20"/>
          <w:szCs w:val="20"/>
        </w:rPr>
        <w:t>L</w:t>
      </w:r>
      <w:r w:rsidRPr="00933FDF">
        <w:rPr>
          <w:rFonts w:ascii="Arial" w:hAnsi="Arial" w:cs="Arial"/>
          <w:sz w:val="20"/>
          <w:szCs w:val="20"/>
        </w:rPr>
        <w:t>ze sem zahrnout i</w:t>
      </w:r>
      <w:r w:rsidR="0031524A" w:rsidRPr="00933FDF">
        <w:rPr>
          <w:rFonts w:ascii="Arial" w:hAnsi="Arial" w:cs="Arial"/>
          <w:sz w:val="20"/>
          <w:szCs w:val="20"/>
        </w:rPr>
        <w:t> </w:t>
      </w:r>
      <w:r w:rsidRPr="00933FDF">
        <w:rPr>
          <w:rFonts w:ascii="Arial" w:hAnsi="Arial" w:cs="Arial"/>
          <w:sz w:val="20"/>
          <w:szCs w:val="20"/>
        </w:rPr>
        <w:t>plochy veřejně nepřístupné zeleně nebo plochy zemědělských zařízení</w:t>
      </w:r>
      <w:r w:rsidR="00692550" w:rsidRPr="00933FDF">
        <w:rPr>
          <w:rFonts w:ascii="Arial" w:hAnsi="Arial" w:cs="Arial"/>
          <w:sz w:val="20"/>
          <w:szCs w:val="20"/>
        </w:rPr>
        <w:t>,</w:t>
      </w:r>
      <w:r w:rsidRPr="00933FDF">
        <w:rPr>
          <w:rFonts w:ascii="Arial" w:hAnsi="Arial" w:cs="Arial"/>
          <w:sz w:val="20"/>
          <w:szCs w:val="20"/>
        </w:rPr>
        <w:t xml:space="preserve"> např. zahradnictví, </w:t>
      </w:r>
    </w:p>
    <w:p w14:paraId="02580ED1" w14:textId="3695A3BB" w:rsidR="004E57CA" w:rsidRPr="00933FDF" w:rsidRDefault="004E57CA" w:rsidP="004B24DF">
      <w:pPr>
        <w:numPr>
          <w:ilvl w:val="0"/>
          <w:numId w:val="13"/>
        </w:numPr>
        <w:spacing w:before="60"/>
        <w:rPr>
          <w:rFonts w:ascii="Arial" w:hAnsi="Arial" w:cs="Arial"/>
          <w:sz w:val="20"/>
          <w:szCs w:val="20"/>
        </w:rPr>
      </w:pPr>
      <w:r w:rsidRPr="00933FDF">
        <w:rPr>
          <w:rFonts w:ascii="Arial" w:hAnsi="Arial" w:cs="Arial"/>
          <w:sz w:val="20"/>
          <w:szCs w:val="20"/>
        </w:rPr>
        <w:t>musí mít vzájemnou prostorovou vazbu – musí spoluvytvářet spojitost systému, neboť prostorová návaznost (blízkost) jednotlivých ploch je pro vytváření funkčního systému zeleně</w:t>
      </w:r>
      <w:r w:rsidR="001B6B8C" w:rsidRPr="00933FDF">
        <w:rPr>
          <w:rFonts w:ascii="Arial" w:hAnsi="Arial" w:cs="Arial"/>
          <w:sz w:val="20"/>
          <w:szCs w:val="20"/>
        </w:rPr>
        <w:t xml:space="preserve"> </w:t>
      </w:r>
      <w:r w:rsidR="003D4404" w:rsidRPr="00933FDF">
        <w:rPr>
          <w:rFonts w:ascii="Arial" w:hAnsi="Arial" w:cs="Arial"/>
          <w:sz w:val="20"/>
          <w:szCs w:val="20"/>
        </w:rPr>
        <w:t>důležit</w:t>
      </w:r>
      <w:r w:rsidR="00263E67" w:rsidRPr="00933FDF">
        <w:rPr>
          <w:rFonts w:ascii="Arial" w:hAnsi="Arial" w:cs="Arial"/>
          <w:sz w:val="20"/>
          <w:szCs w:val="20"/>
        </w:rPr>
        <w:t>á,</w:t>
      </w:r>
      <w:r w:rsidR="003D4404" w:rsidRPr="00933FDF">
        <w:rPr>
          <w:rFonts w:ascii="Arial" w:hAnsi="Arial" w:cs="Arial"/>
          <w:sz w:val="20"/>
          <w:szCs w:val="20"/>
        </w:rPr>
        <w:t xml:space="preserve"> zejm</w:t>
      </w:r>
      <w:r w:rsidR="005E2615" w:rsidRPr="00933FDF">
        <w:rPr>
          <w:rFonts w:ascii="Arial" w:hAnsi="Arial" w:cs="Arial"/>
          <w:sz w:val="20"/>
          <w:szCs w:val="20"/>
        </w:rPr>
        <w:t>é</w:t>
      </w:r>
      <w:r w:rsidR="00DE4550" w:rsidRPr="00933FDF">
        <w:rPr>
          <w:rFonts w:ascii="Arial" w:hAnsi="Arial" w:cs="Arial"/>
          <w:sz w:val="20"/>
          <w:szCs w:val="20"/>
        </w:rPr>
        <w:t>na</w:t>
      </w:r>
      <w:r w:rsidRPr="00933FDF">
        <w:rPr>
          <w:rFonts w:ascii="Arial" w:hAnsi="Arial" w:cs="Arial"/>
          <w:sz w:val="20"/>
          <w:szCs w:val="20"/>
        </w:rPr>
        <w:t xml:space="preserve"> </w:t>
      </w:r>
      <w:r w:rsidR="00232A62" w:rsidRPr="00933FDF">
        <w:rPr>
          <w:rFonts w:ascii="Arial" w:hAnsi="Arial" w:cs="Arial"/>
          <w:sz w:val="20"/>
          <w:szCs w:val="20"/>
        </w:rPr>
        <w:t xml:space="preserve">pro </w:t>
      </w:r>
      <w:r w:rsidRPr="00933FDF">
        <w:rPr>
          <w:rFonts w:ascii="Arial" w:hAnsi="Arial" w:cs="Arial"/>
          <w:sz w:val="20"/>
          <w:szCs w:val="20"/>
        </w:rPr>
        <w:t>vznik</w:t>
      </w:r>
      <w:r w:rsidR="00DE4550" w:rsidRPr="00933FDF">
        <w:rPr>
          <w:rFonts w:ascii="Arial" w:hAnsi="Arial" w:cs="Arial"/>
          <w:sz w:val="20"/>
          <w:szCs w:val="20"/>
        </w:rPr>
        <w:t xml:space="preserve"> </w:t>
      </w:r>
      <w:r w:rsidR="00C85139" w:rsidRPr="00933FDF">
        <w:rPr>
          <w:rFonts w:ascii="Arial" w:hAnsi="Arial" w:cs="Arial"/>
          <w:sz w:val="20"/>
          <w:szCs w:val="20"/>
        </w:rPr>
        <w:t>příznivé</w:t>
      </w:r>
      <w:r w:rsidR="00F320C1" w:rsidRPr="00933FDF">
        <w:rPr>
          <w:rFonts w:ascii="Arial" w:hAnsi="Arial" w:cs="Arial"/>
          <w:sz w:val="20"/>
          <w:szCs w:val="20"/>
        </w:rPr>
        <w:t>ho</w:t>
      </w:r>
      <w:r w:rsidR="00C85139" w:rsidRPr="00933FDF">
        <w:rPr>
          <w:rFonts w:ascii="Arial" w:hAnsi="Arial" w:cs="Arial"/>
          <w:sz w:val="20"/>
          <w:szCs w:val="20"/>
        </w:rPr>
        <w:t xml:space="preserve"> </w:t>
      </w:r>
      <w:r w:rsidR="009F2177" w:rsidRPr="00933FDF">
        <w:rPr>
          <w:rFonts w:ascii="Arial" w:hAnsi="Arial" w:cs="Arial"/>
          <w:sz w:val="20"/>
          <w:szCs w:val="20"/>
        </w:rPr>
        <w:t>prostředí</w:t>
      </w:r>
      <w:r w:rsidR="00F320C1" w:rsidRPr="00933FDF">
        <w:rPr>
          <w:rFonts w:ascii="Arial" w:hAnsi="Arial" w:cs="Arial"/>
          <w:sz w:val="20"/>
          <w:szCs w:val="20"/>
        </w:rPr>
        <w:t xml:space="preserve"> </w:t>
      </w:r>
      <w:r w:rsidR="009713D8" w:rsidRPr="00933FDF">
        <w:rPr>
          <w:rFonts w:ascii="Arial" w:hAnsi="Arial" w:cs="Arial"/>
          <w:sz w:val="20"/>
          <w:szCs w:val="20"/>
        </w:rPr>
        <w:t xml:space="preserve">pro pěší prostupnost </w:t>
      </w:r>
      <w:r w:rsidR="009F2177" w:rsidRPr="00933FDF">
        <w:rPr>
          <w:rFonts w:ascii="Arial" w:hAnsi="Arial" w:cs="Arial"/>
          <w:sz w:val="20"/>
          <w:szCs w:val="20"/>
        </w:rPr>
        <w:t>a</w:t>
      </w:r>
      <w:r w:rsidR="00087885" w:rsidRPr="00933FDF">
        <w:rPr>
          <w:rFonts w:ascii="Arial" w:hAnsi="Arial" w:cs="Arial"/>
          <w:sz w:val="20"/>
          <w:szCs w:val="20"/>
        </w:rPr>
        <w:t xml:space="preserve"> </w:t>
      </w:r>
      <w:r w:rsidRPr="00933FDF">
        <w:rPr>
          <w:rFonts w:ascii="Arial" w:hAnsi="Arial" w:cs="Arial"/>
          <w:sz w:val="20"/>
          <w:szCs w:val="20"/>
        </w:rPr>
        <w:t>rekreační</w:t>
      </w:r>
      <w:r w:rsidR="00560162" w:rsidRPr="00933FDF">
        <w:rPr>
          <w:rFonts w:ascii="Arial" w:hAnsi="Arial" w:cs="Arial"/>
          <w:sz w:val="20"/>
          <w:szCs w:val="20"/>
        </w:rPr>
        <w:t xml:space="preserve"> </w:t>
      </w:r>
      <w:r w:rsidRPr="00933FDF">
        <w:rPr>
          <w:rFonts w:ascii="Arial" w:hAnsi="Arial" w:cs="Arial"/>
          <w:sz w:val="20"/>
          <w:szCs w:val="20"/>
        </w:rPr>
        <w:t>tras</w:t>
      </w:r>
      <w:r w:rsidR="00534E47" w:rsidRPr="00933FDF">
        <w:rPr>
          <w:rFonts w:ascii="Arial" w:hAnsi="Arial" w:cs="Arial"/>
          <w:sz w:val="20"/>
          <w:szCs w:val="20"/>
        </w:rPr>
        <w:t>y</w:t>
      </w:r>
      <w:r w:rsidR="004D4C32" w:rsidRPr="00933FDF">
        <w:rPr>
          <w:rFonts w:ascii="Arial" w:hAnsi="Arial" w:cs="Arial"/>
          <w:sz w:val="20"/>
          <w:szCs w:val="20"/>
        </w:rPr>
        <w:t xml:space="preserve"> v zastavěném </w:t>
      </w:r>
      <w:r w:rsidR="00EA03C8" w:rsidRPr="00933FDF">
        <w:rPr>
          <w:rFonts w:ascii="Arial" w:hAnsi="Arial" w:cs="Arial"/>
          <w:sz w:val="20"/>
          <w:szCs w:val="20"/>
        </w:rPr>
        <w:t>území</w:t>
      </w:r>
      <w:r w:rsidR="005839E1" w:rsidRPr="00933FDF">
        <w:rPr>
          <w:rFonts w:ascii="Arial" w:hAnsi="Arial" w:cs="Arial"/>
          <w:sz w:val="20"/>
          <w:szCs w:val="20"/>
        </w:rPr>
        <w:t>.</w:t>
      </w:r>
    </w:p>
    <w:p w14:paraId="073D1B41" w14:textId="77777777" w:rsidR="00390DDC" w:rsidRPr="00933FDF" w:rsidRDefault="004E57CA">
      <w:pPr>
        <w:rPr>
          <w:rFonts w:ascii="Arial" w:hAnsi="Arial" w:cs="Arial"/>
          <w:sz w:val="20"/>
          <w:szCs w:val="20"/>
        </w:rPr>
      </w:pPr>
      <w:r w:rsidRPr="00933FDF">
        <w:rPr>
          <w:rFonts w:ascii="Arial" w:hAnsi="Arial" w:cs="Arial"/>
          <w:sz w:val="20"/>
          <w:szCs w:val="20"/>
        </w:rPr>
        <w:t xml:space="preserve">Pro bilanci a plánování investic do </w:t>
      </w:r>
      <w:r w:rsidR="00ED3E2D" w:rsidRPr="00933FDF">
        <w:rPr>
          <w:rFonts w:ascii="Arial" w:hAnsi="Arial" w:cs="Arial"/>
          <w:sz w:val="20"/>
          <w:szCs w:val="20"/>
        </w:rPr>
        <w:t xml:space="preserve">veřejné </w:t>
      </w:r>
      <w:r w:rsidRPr="00933FDF">
        <w:rPr>
          <w:rFonts w:ascii="Arial" w:hAnsi="Arial" w:cs="Arial"/>
          <w:sz w:val="20"/>
          <w:szCs w:val="20"/>
        </w:rPr>
        <w:t xml:space="preserve">zeleně v zastavěném území je nutná </w:t>
      </w:r>
      <w:r w:rsidR="00232A62" w:rsidRPr="00933FDF">
        <w:rPr>
          <w:rFonts w:ascii="Arial" w:hAnsi="Arial" w:cs="Arial"/>
          <w:sz w:val="20"/>
          <w:szCs w:val="20"/>
        </w:rPr>
        <w:t xml:space="preserve">i </w:t>
      </w:r>
      <w:r w:rsidRPr="00933FDF">
        <w:rPr>
          <w:rFonts w:ascii="Arial" w:hAnsi="Arial" w:cs="Arial"/>
          <w:sz w:val="20"/>
          <w:szCs w:val="20"/>
        </w:rPr>
        <w:t>její kategorizace z hlediska významu</w:t>
      </w:r>
      <w:r w:rsidR="00232A62" w:rsidRPr="00933FDF">
        <w:rPr>
          <w:rFonts w:ascii="Arial" w:hAnsi="Arial" w:cs="Arial"/>
          <w:sz w:val="20"/>
          <w:szCs w:val="20"/>
        </w:rPr>
        <w:t xml:space="preserve"> a údržby,</w:t>
      </w:r>
      <w:r w:rsidRPr="00933FDF">
        <w:rPr>
          <w:rFonts w:ascii="Arial" w:hAnsi="Arial" w:cs="Arial"/>
          <w:sz w:val="20"/>
          <w:szCs w:val="20"/>
        </w:rPr>
        <w:t xml:space="preserve"> přičemž hraje roli poloha plochy vůči středu města její výměra a její celková atraktivita. Tomu musí </w:t>
      </w:r>
      <w:r w:rsidR="008B450F" w:rsidRPr="00933FDF">
        <w:rPr>
          <w:rFonts w:ascii="Arial" w:hAnsi="Arial" w:cs="Arial"/>
          <w:sz w:val="20"/>
          <w:szCs w:val="20"/>
        </w:rPr>
        <w:t>u </w:t>
      </w:r>
      <w:r w:rsidR="00390DDC" w:rsidRPr="00933FDF">
        <w:rPr>
          <w:rFonts w:ascii="Arial" w:hAnsi="Arial" w:cs="Arial"/>
          <w:sz w:val="20"/>
          <w:szCs w:val="20"/>
        </w:rPr>
        <w:t xml:space="preserve">veřejné zeleně </w:t>
      </w:r>
      <w:r w:rsidRPr="00933FDF">
        <w:rPr>
          <w:rFonts w:ascii="Arial" w:hAnsi="Arial" w:cs="Arial"/>
          <w:sz w:val="20"/>
          <w:szCs w:val="20"/>
        </w:rPr>
        <w:t>odpovídat i </w:t>
      </w:r>
      <w:r w:rsidR="00232A62" w:rsidRPr="00933FDF">
        <w:rPr>
          <w:rFonts w:ascii="Arial" w:hAnsi="Arial" w:cs="Arial"/>
          <w:sz w:val="20"/>
          <w:szCs w:val="20"/>
        </w:rPr>
        <w:t>kvalita péče</w:t>
      </w:r>
      <w:r w:rsidR="00390DDC" w:rsidRPr="00933FDF">
        <w:rPr>
          <w:rFonts w:ascii="Arial" w:hAnsi="Arial" w:cs="Arial"/>
          <w:sz w:val="20"/>
          <w:szCs w:val="20"/>
        </w:rPr>
        <w:t>.</w:t>
      </w:r>
      <w:r w:rsidRPr="00933FDF">
        <w:rPr>
          <w:rFonts w:ascii="Arial" w:hAnsi="Arial" w:cs="Arial"/>
          <w:sz w:val="20"/>
          <w:szCs w:val="20"/>
        </w:rPr>
        <w:t xml:space="preserve"> </w:t>
      </w:r>
    </w:p>
    <w:p w14:paraId="4E4B505A" w14:textId="77777777" w:rsidR="00BC1F59" w:rsidRPr="00933FDF" w:rsidRDefault="00811EDE" w:rsidP="00BC1F59">
      <w:pPr>
        <w:rPr>
          <w:rFonts w:ascii="Arial" w:hAnsi="Arial" w:cs="Arial"/>
          <w:sz w:val="20"/>
          <w:szCs w:val="20"/>
        </w:rPr>
      </w:pPr>
      <w:r w:rsidRPr="00933FDF">
        <w:rPr>
          <w:rFonts w:ascii="Arial" w:hAnsi="Arial" w:cs="Arial"/>
          <w:b/>
          <w:bCs/>
          <w:sz w:val="20"/>
          <w:szCs w:val="20"/>
        </w:rPr>
        <w:t>T</w:t>
      </w:r>
      <w:r w:rsidR="004E57CA" w:rsidRPr="00933FDF">
        <w:rPr>
          <w:rFonts w:ascii="Arial" w:hAnsi="Arial" w:cs="Arial"/>
          <w:b/>
          <w:bCs/>
          <w:sz w:val="20"/>
          <w:szCs w:val="20"/>
        </w:rPr>
        <w:t>řídění podle nároků na údržbu</w:t>
      </w:r>
      <w:r w:rsidR="004E57CA" w:rsidRPr="00933FDF">
        <w:rPr>
          <w:rFonts w:ascii="Arial" w:hAnsi="Arial" w:cs="Arial"/>
          <w:sz w:val="20"/>
          <w:szCs w:val="20"/>
        </w:rPr>
        <w:t xml:space="preserve"> (</w:t>
      </w:r>
      <w:r w:rsidRPr="00933FDF">
        <w:rPr>
          <w:rFonts w:ascii="Arial" w:hAnsi="Arial" w:cs="Arial"/>
          <w:sz w:val="20"/>
          <w:szCs w:val="20"/>
        </w:rPr>
        <w:t xml:space="preserve">zahrnující především kvalitu a četnost zásahů a </w:t>
      </w:r>
      <w:r w:rsidR="004E57CA" w:rsidRPr="00933FDF">
        <w:rPr>
          <w:rFonts w:ascii="Arial" w:hAnsi="Arial" w:cs="Arial"/>
          <w:sz w:val="20"/>
          <w:szCs w:val="20"/>
        </w:rPr>
        <w:t>náklady na jednotku plochy</w:t>
      </w:r>
      <w:r w:rsidRPr="00933FDF">
        <w:rPr>
          <w:rFonts w:ascii="Arial" w:hAnsi="Arial" w:cs="Arial"/>
          <w:sz w:val="20"/>
          <w:szCs w:val="20"/>
        </w:rPr>
        <w:t>/</w:t>
      </w:r>
      <w:r w:rsidR="004E57CA" w:rsidRPr="00933FDF">
        <w:rPr>
          <w:rFonts w:ascii="Arial" w:hAnsi="Arial" w:cs="Arial"/>
          <w:sz w:val="20"/>
          <w:szCs w:val="20"/>
        </w:rPr>
        <w:t>rok), kde rozhoduje zejména typ rostlinných prvků (typ trávníku, květinové záhony – letničkové nebo trvalkové, keřové výsadby, stromy) a jejich plošné zastoupení</w:t>
      </w:r>
      <w:r w:rsidR="00BC1F59" w:rsidRPr="00933FDF">
        <w:rPr>
          <w:rFonts w:ascii="Arial" w:hAnsi="Arial" w:cs="Arial"/>
          <w:sz w:val="20"/>
          <w:szCs w:val="20"/>
        </w:rPr>
        <w:t>, může být následující:</w:t>
      </w:r>
      <w:r w:rsidR="004E57CA" w:rsidRPr="00933FDF">
        <w:rPr>
          <w:rFonts w:ascii="Arial" w:hAnsi="Arial" w:cs="Arial"/>
          <w:sz w:val="20"/>
          <w:szCs w:val="20"/>
        </w:rPr>
        <w:t xml:space="preserve"> </w:t>
      </w:r>
    </w:p>
    <w:p w14:paraId="3A565EF5" w14:textId="77777777" w:rsidR="004E57CA" w:rsidRPr="00933FDF" w:rsidRDefault="004E57CA" w:rsidP="00F328F9">
      <w:pPr>
        <w:numPr>
          <w:ilvl w:val="0"/>
          <w:numId w:val="19"/>
        </w:numPr>
        <w:spacing w:before="60"/>
        <w:ind w:right="-1"/>
        <w:rPr>
          <w:rFonts w:ascii="Arial" w:hAnsi="Arial" w:cs="Arial"/>
          <w:b/>
          <w:sz w:val="20"/>
          <w:szCs w:val="20"/>
        </w:rPr>
      </w:pPr>
      <w:r w:rsidRPr="00933FDF">
        <w:rPr>
          <w:rFonts w:ascii="Arial" w:hAnsi="Arial" w:cs="Arial"/>
          <w:b/>
          <w:sz w:val="20"/>
          <w:szCs w:val="20"/>
        </w:rPr>
        <w:t xml:space="preserve">kategorie – </w:t>
      </w:r>
      <w:r w:rsidRPr="00933FDF">
        <w:rPr>
          <w:rFonts w:ascii="Arial" w:hAnsi="Arial" w:cs="Arial"/>
          <w:sz w:val="20"/>
          <w:szCs w:val="20"/>
        </w:rPr>
        <w:t>nejintenzivnější údržba – parková náměstí, zeleň v centrech měst, centrální části hlavních městských parků, zeleň před významnými budovami</w:t>
      </w:r>
      <w:r w:rsidR="00390DDC" w:rsidRPr="00933FDF">
        <w:rPr>
          <w:rFonts w:ascii="Arial" w:hAnsi="Arial" w:cs="Arial"/>
          <w:sz w:val="20"/>
          <w:szCs w:val="20"/>
        </w:rPr>
        <w:t xml:space="preserve">. </w:t>
      </w:r>
    </w:p>
    <w:p w14:paraId="1E85B87E" w14:textId="77777777" w:rsidR="004E57CA" w:rsidRPr="00933FDF" w:rsidRDefault="004E57CA" w:rsidP="00F328F9">
      <w:pPr>
        <w:numPr>
          <w:ilvl w:val="0"/>
          <w:numId w:val="19"/>
        </w:numPr>
        <w:spacing w:before="60"/>
        <w:ind w:right="-1"/>
        <w:rPr>
          <w:rFonts w:ascii="Arial" w:hAnsi="Arial" w:cs="Arial"/>
          <w:sz w:val="20"/>
          <w:szCs w:val="20"/>
        </w:rPr>
      </w:pPr>
      <w:r w:rsidRPr="00933FDF">
        <w:rPr>
          <w:rFonts w:ascii="Arial" w:hAnsi="Arial" w:cs="Arial"/>
          <w:b/>
          <w:sz w:val="20"/>
          <w:szCs w:val="20"/>
        </w:rPr>
        <w:t xml:space="preserve">kategorie </w:t>
      </w:r>
      <w:r w:rsidRPr="00933FDF">
        <w:rPr>
          <w:rFonts w:ascii="Arial" w:hAnsi="Arial" w:cs="Arial"/>
          <w:sz w:val="20"/>
          <w:szCs w:val="20"/>
        </w:rPr>
        <w:t xml:space="preserve">– menší parkově upravené plochy na méně exponovaných místech, velké </w:t>
      </w:r>
      <w:r w:rsidR="00BC1F59" w:rsidRPr="00933FDF">
        <w:rPr>
          <w:rFonts w:ascii="Arial" w:hAnsi="Arial" w:cs="Arial"/>
          <w:sz w:val="20"/>
          <w:szCs w:val="20"/>
        </w:rPr>
        <w:t xml:space="preserve">městské </w:t>
      </w:r>
      <w:r w:rsidRPr="00933FDF">
        <w:rPr>
          <w:rFonts w:ascii="Arial" w:hAnsi="Arial" w:cs="Arial"/>
          <w:sz w:val="20"/>
          <w:szCs w:val="20"/>
        </w:rPr>
        <w:t>parky, zeleň městských částí, uliční stromořadí, zeleň v areálech veřejného občanského vybavení, např. školských a nemocničních areálů,</w:t>
      </w:r>
    </w:p>
    <w:p w14:paraId="0B038B4D" w14:textId="77777777" w:rsidR="004E57CA" w:rsidRPr="00933FDF" w:rsidRDefault="004E57CA" w:rsidP="00F328F9">
      <w:pPr>
        <w:numPr>
          <w:ilvl w:val="0"/>
          <w:numId w:val="19"/>
        </w:numPr>
        <w:spacing w:before="60"/>
        <w:ind w:right="-1"/>
        <w:rPr>
          <w:rFonts w:ascii="Arial" w:hAnsi="Arial" w:cs="Arial"/>
          <w:b/>
          <w:sz w:val="20"/>
          <w:szCs w:val="20"/>
        </w:rPr>
      </w:pPr>
      <w:r w:rsidRPr="00933FDF">
        <w:rPr>
          <w:rFonts w:ascii="Arial" w:hAnsi="Arial" w:cs="Arial"/>
          <w:b/>
          <w:sz w:val="20"/>
          <w:szCs w:val="20"/>
        </w:rPr>
        <w:t xml:space="preserve">kategorie </w:t>
      </w:r>
      <w:r w:rsidRPr="00933FDF">
        <w:rPr>
          <w:rFonts w:ascii="Arial" w:hAnsi="Arial" w:cs="Arial"/>
          <w:sz w:val="20"/>
          <w:szCs w:val="20"/>
        </w:rPr>
        <w:t>– sídlištní zeleň, hřbitovy (zde záleží na jejich poloze a míře využívání</w:t>
      </w:r>
      <w:r w:rsidRPr="00933FDF">
        <w:rPr>
          <w:rFonts w:ascii="Arial" w:hAnsi="Arial" w:cs="Arial"/>
          <w:b/>
          <w:sz w:val="20"/>
          <w:szCs w:val="20"/>
        </w:rPr>
        <w:t xml:space="preserve"> </w:t>
      </w:r>
      <w:r w:rsidRPr="00933FDF">
        <w:rPr>
          <w:rFonts w:ascii="Arial" w:hAnsi="Arial" w:cs="Arial"/>
          <w:sz w:val="20"/>
          <w:szCs w:val="20"/>
        </w:rPr>
        <w:t>jakožto parkové plochy ve městě),</w:t>
      </w:r>
    </w:p>
    <w:p w14:paraId="2203AE10" w14:textId="77777777" w:rsidR="004E57CA" w:rsidRPr="00933FDF" w:rsidRDefault="004E57CA" w:rsidP="00F328F9">
      <w:pPr>
        <w:numPr>
          <w:ilvl w:val="0"/>
          <w:numId w:val="19"/>
        </w:numPr>
        <w:spacing w:before="60"/>
        <w:ind w:right="-1"/>
        <w:rPr>
          <w:rFonts w:ascii="Arial" w:hAnsi="Arial" w:cs="Arial"/>
          <w:sz w:val="20"/>
          <w:szCs w:val="20"/>
        </w:rPr>
      </w:pPr>
      <w:r w:rsidRPr="00933FDF">
        <w:rPr>
          <w:rFonts w:ascii="Arial" w:hAnsi="Arial" w:cs="Arial"/>
          <w:b/>
          <w:sz w:val="20"/>
          <w:szCs w:val="20"/>
        </w:rPr>
        <w:t xml:space="preserve">kategorie </w:t>
      </w:r>
      <w:r w:rsidRPr="00933FDF">
        <w:rPr>
          <w:rFonts w:ascii="Arial" w:hAnsi="Arial" w:cs="Arial"/>
          <w:sz w:val="20"/>
          <w:szCs w:val="20"/>
        </w:rPr>
        <w:t>–</w:t>
      </w:r>
      <w:r w:rsidRPr="00933FDF">
        <w:rPr>
          <w:rFonts w:ascii="Arial" w:hAnsi="Arial" w:cs="Arial"/>
          <w:b/>
          <w:sz w:val="20"/>
          <w:szCs w:val="20"/>
        </w:rPr>
        <w:t xml:space="preserve"> </w:t>
      </w:r>
      <w:r w:rsidRPr="00933FDF">
        <w:rPr>
          <w:rFonts w:ascii="Arial" w:hAnsi="Arial" w:cs="Arial"/>
          <w:sz w:val="20"/>
          <w:szCs w:val="20"/>
        </w:rPr>
        <w:t xml:space="preserve">lesoparky, </w:t>
      </w:r>
      <w:r w:rsidR="00390DDC" w:rsidRPr="00933FDF">
        <w:rPr>
          <w:rFonts w:ascii="Arial" w:hAnsi="Arial" w:cs="Arial"/>
          <w:sz w:val="20"/>
          <w:szCs w:val="20"/>
        </w:rPr>
        <w:t xml:space="preserve">přírodně krajinářské parky, </w:t>
      </w:r>
      <w:r w:rsidRPr="00933FDF">
        <w:rPr>
          <w:rFonts w:ascii="Arial" w:hAnsi="Arial" w:cs="Arial"/>
          <w:sz w:val="20"/>
          <w:szCs w:val="20"/>
        </w:rPr>
        <w:t>louky a zeleň navazující na volnou krajinu.</w:t>
      </w:r>
    </w:p>
    <w:p w14:paraId="02397249" w14:textId="77777777" w:rsidR="004E57CA" w:rsidRPr="00933FDF" w:rsidRDefault="00BC1F59" w:rsidP="00F328F9">
      <w:pPr>
        <w:spacing w:after="60"/>
        <w:rPr>
          <w:rFonts w:ascii="Arial" w:hAnsi="Arial" w:cs="Arial"/>
          <w:sz w:val="20"/>
          <w:szCs w:val="20"/>
        </w:rPr>
      </w:pPr>
      <w:r w:rsidRPr="00933FDF">
        <w:rPr>
          <w:rFonts w:ascii="Arial" w:hAnsi="Arial" w:cs="Arial"/>
          <w:sz w:val="20"/>
          <w:szCs w:val="20"/>
        </w:rPr>
        <w:t>P</w:t>
      </w:r>
      <w:r w:rsidR="00A05F54" w:rsidRPr="00933FDF">
        <w:rPr>
          <w:rFonts w:ascii="Arial" w:hAnsi="Arial" w:cs="Arial"/>
          <w:sz w:val="20"/>
          <w:szCs w:val="20"/>
        </w:rPr>
        <w:t xml:space="preserve">otřeba </w:t>
      </w:r>
      <w:r w:rsidR="004E57CA" w:rsidRPr="00933FDF">
        <w:rPr>
          <w:rFonts w:ascii="Arial" w:hAnsi="Arial" w:cs="Arial"/>
          <w:sz w:val="20"/>
          <w:szCs w:val="20"/>
        </w:rPr>
        <w:t xml:space="preserve">zeleně souvisí s velikostí sídla. Jiný systém bude vytvářet zeleň ve velkých městech, jinak bude vypadat tradiční </w:t>
      </w:r>
      <w:r w:rsidR="004E57CA" w:rsidRPr="00933FDF">
        <w:rPr>
          <w:rFonts w:ascii="Arial" w:hAnsi="Arial" w:cs="Arial"/>
          <w:b/>
          <w:bCs/>
          <w:sz w:val="20"/>
          <w:szCs w:val="20"/>
        </w:rPr>
        <w:t>zeleň venkovská</w:t>
      </w:r>
      <w:r w:rsidR="004E57CA" w:rsidRPr="00933FDF">
        <w:rPr>
          <w:rFonts w:ascii="Arial" w:hAnsi="Arial" w:cs="Arial"/>
          <w:sz w:val="20"/>
          <w:szCs w:val="20"/>
        </w:rPr>
        <w:t xml:space="preserve">. </w:t>
      </w:r>
    </w:p>
    <w:p w14:paraId="70E1FF28" w14:textId="77777777" w:rsidR="004E57CA" w:rsidRPr="00933FDF" w:rsidRDefault="004E57CA" w:rsidP="00F328F9">
      <w:pPr>
        <w:spacing w:after="120"/>
        <w:rPr>
          <w:rFonts w:ascii="Arial" w:hAnsi="Arial" w:cs="Arial"/>
          <w:spacing w:val="-2"/>
          <w:sz w:val="20"/>
          <w:szCs w:val="20"/>
        </w:rPr>
      </w:pPr>
      <w:r w:rsidRPr="00933FDF">
        <w:rPr>
          <w:rFonts w:ascii="Arial" w:hAnsi="Arial" w:cs="Arial"/>
          <w:spacing w:val="-2"/>
          <w:sz w:val="20"/>
          <w:szCs w:val="20"/>
        </w:rPr>
        <w:t xml:space="preserve">Vzhledem k velikosti vesnických sídel, k jejich bezprostřední vazbě na okolní krajinu, jejich urbanistické struktuře a charakteru staveb, je problematika venkovské zeleně poněkud odlišná. Zeleň v zastavěném území je bezprostředně spjata se zelení nezastavěného území a přírodní složky mohou do zastavěného území prolínat </w:t>
      </w:r>
      <w:r w:rsidR="00232A62" w:rsidRPr="00933FDF">
        <w:rPr>
          <w:rFonts w:ascii="Arial" w:hAnsi="Arial" w:cs="Arial"/>
          <w:spacing w:val="-2"/>
          <w:sz w:val="20"/>
          <w:szCs w:val="20"/>
        </w:rPr>
        <w:t>(</w:t>
      </w:r>
      <w:r w:rsidRPr="00933FDF">
        <w:rPr>
          <w:rFonts w:ascii="Arial" w:hAnsi="Arial" w:cs="Arial"/>
          <w:spacing w:val="-2"/>
          <w:sz w:val="20"/>
          <w:szCs w:val="20"/>
        </w:rPr>
        <w:t xml:space="preserve">např. podél vodotečí včetně nivy a doprovodných porostů, </w:t>
      </w:r>
      <w:r w:rsidR="00232A62" w:rsidRPr="00933FDF">
        <w:rPr>
          <w:rFonts w:ascii="Arial" w:hAnsi="Arial" w:cs="Arial"/>
          <w:spacing w:val="-2"/>
          <w:sz w:val="20"/>
          <w:szCs w:val="20"/>
        </w:rPr>
        <w:t xml:space="preserve">podél </w:t>
      </w:r>
      <w:r w:rsidRPr="00933FDF">
        <w:rPr>
          <w:rFonts w:ascii="Arial" w:hAnsi="Arial" w:cs="Arial"/>
          <w:spacing w:val="-2"/>
          <w:sz w:val="20"/>
          <w:szCs w:val="20"/>
        </w:rPr>
        <w:t xml:space="preserve">strží, kolem rybníků s břehovými porosty, </w:t>
      </w:r>
      <w:r w:rsidR="00232A62" w:rsidRPr="00933FDF">
        <w:rPr>
          <w:rFonts w:ascii="Arial" w:hAnsi="Arial" w:cs="Arial"/>
          <w:spacing w:val="-2"/>
          <w:sz w:val="20"/>
          <w:szCs w:val="20"/>
        </w:rPr>
        <w:t xml:space="preserve">podél </w:t>
      </w:r>
      <w:r w:rsidRPr="00933FDF">
        <w:rPr>
          <w:rFonts w:ascii="Arial" w:hAnsi="Arial" w:cs="Arial"/>
          <w:spacing w:val="-2"/>
          <w:sz w:val="20"/>
          <w:szCs w:val="20"/>
        </w:rPr>
        <w:t>nezastavitelných pozemků, zalesněných strmých svahů apod.</w:t>
      </w:r>
      <w:r w:rsidR="00232A62" w:rsidRPr="00933FDF">
        <w:rPr>
          <w:rFonts w:ascii="Arial" w:hAnsi="Arial" w:cs="Arial"/>
          <w:spacing w:val="-2"/>
          <w:sz w:val="20"/>
          <w:szCs w:val="20"/>
        </w:rPr>
        <w:t>).</w:t>
      </w:r>
      <w:r w:rsidRPr="00933FDF">
        <w:rPr>
          <w:rFonts w:ascii="Arial" w:hAnsi="Arial" w:cs="Arial"/>
          <w:spacing w:val="-2"/>
          <w:sz w:val="20"/>
          <w:szCs w:val="20"/>
        </w:rPr>
        <w:t xml:space="preserve"> </w:t>
      </w:r>
    </w:p>
    <w:p w14:paraId="29069AEB" w14:textId="77777777" w:rsidR="004E57CA" w:rsidRPr="00933FDF" w:rsidRDefault="004E57CA" w:rsidP="0000679C">
      <w:pPr>
        <w:spacing w:before="80"/>
        <w:rPr>
          <w:rFonts w:ascii="Arial" w:hAnsi="Arial" w:cs="Arial"/>
          <w:sz w:val="20"/>
          <w:szCs w:val="20"/>
        </w:rPr>
      </w:pPr>
      <w:r w:rsidRPr="00933FDF">
        <w:rPr>
          <w:rFonts w:ascii="Arial" w:hAnsi="Arial" w:cs="Arial"/>
          <w:sz w:val="20"/>
          <w:szCs w:val="20"/>
        </w:rPr>
        <w:lastRenderedPageBreak/>
        <w:t xml:space="preserve">Ve struktuře vesnických sídel je soustava ploch zeleně mnohem méně diverzifikovaná než ve struktuře města a sestává z veřejně nepřístupných ploch zahrad a sadů, které jsou součástí ploch bydlení a zeleně veřejných prostranství. Jejich druhová skladba má tradičnější charakter (ovocná, kaštanová, lipová a jiná stromořadí, záhony růží a letniček, zeravy u pomníků apod.). </w:t>
      </w:r>
    </w:p>
    <w:p w14:paraId="7D71FDD0" w14:textId="77777777" w:rsidR="004E57CA" w:rsidRPr="00933FDF" w:rsidRDefault="004E57CA" w:rsidP="0000679C">
      <w:pPr>
        <w:spacing w:before="80"/>
        <w:rPr>
          <w:rFonts w:ascii="Arial" w:hAnsi="Arial" w:cs="Arial"/>
          <w:sz w:val="20"/>
          <w:szCs w:val="20"/>
        </w:rPr>
      </w:pPr>
      <w:r w:rsidRPr="00933FDF">
        <w:rPr>
          <w:rFonts w:ascii="Arial" w:hAnsi="Arial" w:cs="Arial"/>
          <w:sz w:val="20"/>
          <w:szCs w:val="20"/>
        </w:rPr>
        <w:t xml:space="preserve">Charakteristické pro venkovskou zeleň jsou předzahrádky. Přesto, že předzahrádky odrážejí především vkus jednotlivých vlastníků a bývají poznamenány módními trendy, mohou rovněž svojí podobou vycházet z tradice té které obce, např. použitím </w:t>
      </w:r>
      <w:r w:rsidR="002574AF" w:rsidRPr="00933FDF">
        <w:rPr>
          <w:rFonts w:ascii="Arial" w:hAnsi="Arial" w:cs="Arial"/>
          <w:sz w:val="20"/>
          <w:szCs w:val="20"/>
        </w:rPr>
        <w:t xml:space="preserve">tradičních </w:t>
      </w:r>
      <w:r w:rsidRPr="00933FDF">
        <w:rPr>
          <w:rFonts w:ascii="Arial" w:hAnsi="Arial" w:cs="Arial"/>
          <w:sz w:val="20"/>
          <w:szCs w:val="20"/>
        </w:rPr>
        <w:t xml:space="preserve">květinových výsadeb (typický výběr rostlin pro ten který kraj a roční období), typických stromů (například hrušně v obcích na Slovácku), společným typem oplocení </w:t>
      </w:r>
      <w:r w:rsidR="002574AF" w:rsidRPr="00933FDF">
        <w:rPr>
          <w:rFonts w:ascii="Arial" w:hAnsi="Arial" w:cs="Arial"/>
          <w:sz w:val="20"/>
          <w:szCs w:val="20"/>
        </w:rPr>
        <w:t>nebo naopak zatravněn</w:t>
      </w:r>
      <w:r w:rsidR="008B1CEE" w:rsidRPr="00933FDF">
        <w:rPr>
          <w:rFonts w:ascii="Arial" w:hAnsi="Arial" w:cs="Arial"/>
          <w:sz w:val="20"/>
          <w:szCs w:val="20"/>
        </w:rPr>
        <w:t>ých</w:t>
      </w:r>
      <w:r w:rsidR="002574AF" w:rsidRPr="00933FDF">
        <w:rPr>
          <w:rFonts w:ascii="Arial" w:hAnsi="Arial" w:cs="Arial"/>
          <w:sz w:val="20"/>
          <w:szCs w:val="20"/>
        </w:rPr>
        <w:t xml:space="preserve"> předzahrád</w:t>
      </w:r>
      <w:r w:rsidR="008B1CEE" w:rsidRPr="00933FDF">
        <w:rPr>
          <w:rFonts w:ascii="Arial" w:hAnsi="Arial" w:cs="Arial"/>
          <w:sz w:val="20"/>
          <w:szCs w:val="20"/>
        </w:rPr>
        <w:t>ek</w:t>
      </w:r>
      <w:r w:rsidR="002574AF" w:rsidRPr="00933FDF">
        <w:rPr>
          <w:rFonts w:ascii="Arial" w:hAnsi="Arial" w:cs="Arial"/>
          <w:sz w:val="20"/>
          <w:szCs w:val="20"/>
        </w:rPr>
        <w:t xml:space="preserve"> bez oplocení</w:t>
      </w:r>
      <w:r w:rsidR="008B1CEE" w:rsidRPr="00933FDF">
        <w:rPr>
          <w:rFonts w:ascii="Arial" w:hAnsi="Arial" w:cs="Arial"/>
          <w:sz w:val="20"/>
          <w:szCs w:val="20"/>
        </w:rPr>
        <w:t>.</w:t>
      </w:r>
      <w:r w:rsidRPr="00933FDF">
        <w:rPr>
          <w:rFonts w:ascii="Arial" w:hAnsi="Arial" w:cs="Arial"/>
          <w:sz w:val="20"/>
          <w:szCs w:val="20"/>
        </w:rPr>
        <w:t xml:space="preserve"> </w:t>
      </w:r>
    </w:p>
    <w:p w14:paraId="1923099A" w14:textId="77777777" w:rsidR="004E57CA" w:rsidRPr="00933FDF" w:rsidRDefault="004E57CA" w:rsidP="0000679C">
      <w:pPr>
        <w:spacing w:before="80"/>
        <w:rPr>
          <w:rFonts w:ascii="Arial" w:hAnsi="Arial" w:cs="Arial"/>
          <w:sz w:val="20"/>
          <w:szCs w:val="20"/>
        </w:rPr>
      </w:pPr>
      <w:r w:rsidRPr="00933FDF">
        <w:rPr>
          <w:rFonts w:ascii="Arial" w:hAnsi="Arial" w:cs="Arial"/>
          <w:sz w:val="20"/>
          <w:szCs w:val="20"/>
        </w:rPr>
        <w:t>Významnou roli ve venkovské zeleni hrají velké</w:t>
      </w:r>
      <w:r w:rsidR="002574AF" w:rsidRPr="00933FDF">
        <w:rPr>
          <w:rFonts w:ascii="Arial" w:hAnsi="Arial" w:cs="Arial"/>
          <w:sz w:val="20"/>
          <w:szCs w:val="20"/>
        </w:rPr>
        <w:t xml:space="preserve"> </w:t>
      </w:r>
      <w:r w:rsidRPr="00933FDF">
        <w:rPr>
          <w:rFonts w:ascii="Arial" w:hAnsi="Arial" w:cs="Arial"/>
          <w:sz w:val="20"/>
          <w:szCs w:val="20"/>
        </w:rPr>
        <w:t>stromy</w:t>
      </w:r>
      <w:r w:rsidR="002574AF" w:rsidRPr="00933FDF">
        <w:rPr>
          <w:rFonts w:ascii="Arial" w:hAnsi="Arial" w:cs="Arial"/>
          <w:sz w:val="20"/>
          <w:szCs w:val="20"/>
        </w:rPr>
        <w:t>,</w:t>
      </w:r>
      <w:r w:rsidRPr="00933FDF">
        <w:rPr>
          <w:rFonts w:ascii="Arial" w:hAnsi="Arial" w:cs="Arial"/>
          <w:sz w:val="20"/>
          <w:szCs w:val="20"/>
        </w:rPr>
        <w:t xml:space="preserve"> </w:t>
      </w:r>
      <w:r w:rsidR="002574AF" w:rsidRPr="00933FDF">
        <w:rPr>
          <w:rFonts w:ascii="Arial" w:hAnsi="Arial" w:cs="Arial"/>
          <w:sz w:val="20"/>
          <w:szCs w:val="20"/>
        </w:rPr>
        <w:t xml:space="preserve">které </w:t>
      </w:r>
      <w:r w:rsidRPr="00933FDF">
        <w:rPr>
          <w:rFonts w:ascii="Arial" w:hAnsi="Arial" w:cs="Arial"/>
          <w:sz w:val="20"/>
          <w:szCs w:val="20"/>
        </w:rPr>
        <w:t>se soustřeďují často na návsích</w:t>
      </w:r>
      <w:r w:rsidR="008B1CEE" w:rsidRPr="00933FDF">
        <w:rPr>
          <w:rFonts w:ascii="Arial" w:hAnsi="Arial" w:cs="Arial"/>
          <w:sz w:val="20"/>
          <w:szCs w:val="20"/>
        </w:rPr>
        <w:t>,</w:t>
      </w:r>
      <w:r w:rsidRPr="00933FDF">
        <w:rPr>
          <w:rFonts w:ascii="Arial" w:hAnsi="Arial" w:cs="Arial"/>
          <w:sz w:val="20"/>
          <w:szCs w:val="20"/>
        </w:rPr>
        <w:t xml:space="preserve"> u</w:t>
      </w:r>
      <w:r w:rsidR="0031524A" w:rsidRPr="00933FDF">
        <w:rPr>
          <w:rFonts w:ascii="Arial" w:hAnsi="Arial" w:cs="Arial"/>
          <w:sz w:val="20"/>
          <w:szCs w:val="20"/>
        </w:rPr>
        <w:t> </w:t>
      </w:r>
      <w:r w:rsidRPr="00933FDF">
        <w:rPr>
          <w:rFonts w:ascii="Arial" w:hAnsi="Arial" w:cs="Arial"/>
          <w:sz w:val="20"/>
          <w:szCs w:val="20"/>
        </w:rPr>
        <w:t>kostela, vytvářejí aleje ke hřbitovům či k poutním kaplím za obcí, zvýrazňují významné body – křížky, boží muka a jiná společensky a historicky významná místa v obci i</w:t>
      </w:r>
      <w:r w:rsidR="00F53136" w:rsidRPr="00933FDF">
        <w:rPr>
          <w:rFonts w:ascii="Arial" w:hAnsi="Arial" w:cs="Arial"/>
          <w:sz w:val="20"/>
          <w:szCs w:val="20"/>
        </w:rPr>
        <w:t> </w:t>
      </w:r>
      <w:r w:rsidRPr="00933FDF">
        <w:rPr>
          <w:rFonts w:ascii="Arial" w:hAnsi="Arial" w:cs="Arial"/>
          <w:sz w:val="20"/>
          <w:szCs w:val="20"/>
        </w:rPr>
        <w:t xml:space="preserve">v krajině. </w:t>
      </w:r>
    </w:p>
    <w:p w14:paraId="7034284B" w14:textId="77777777" w:rsidR="004E57CA" w:rsidRPr="00933FDF" w:rsidRDefault="004E57CA" w:rsidP="0000679C">
      <w:pPr>
        <w:spacing w:before="80"/>
        <w:rPr>
          <w:rFonts w:ascii="Arial" w:hAnsi="Arial" w:cs="Arial"/>
          <w:sz w:val="20"/>
          <w:szCs w:val="20"/>
        </w:rPr>
      </w:pPr>
      <w:r w:rsidRPr="00933FDF">
        <w:rPr>
          <w:rFonts w:ascii="Arial" w:hAnsi="Arial" w:cs="Arial"/>
          <w:sz w:val="20"/>
          <w:szCs w:val="20"/>
        </w:rPr>
        <w:t xml:space="preserve">Velké vzrostlé stromy </w:t>
      </w:r>
      <w:r w:rsidR="008B1CEE" w:rsidRPr="00933FDF">
        <w:rPr>
          <w:rFonts w:ascii="Arial" w:hAnsi="Arial" w:cs="Arial"/>
          <w:sz w:val="20"/>
          <w:szCs w:val="20"/>
        </w:rPr>
        <w:t xml:space="preserve">jsou na místech </w:t>
      </w:r>
      <w:r w:rsidRPr="00933FDF">
        <w:rPr>
          <w:rFonts w:ascii="Arial" w:hAnsi="Arial" w:cs="Arial"/>
          <w:sz w:val="20"/>
          <w:szCs w:val="20"/>
        </w:rPr>
        <w:t>veřejných setkání</w:t>
      </w:r>
      <w:r w:rsidR="008B1CEE" w:rsidRPr="00933FDF">
        <w:rPr>
          <w:rFonts w:ascii="Arial" w:hAnsi="Arial" w:cs="Arial"/>
          <w:sz w:val="20"/>
          <w:szCs w:val="20"/>
        </w:rPr>
        <w:t>,</w:t>
      </w:r>
      <w:r w:rsidRPr="00933FDF">
        <w:rPr>
          <w:rFonts w:ascii="Arial" w:hAnsi="Arial" w:cs="Arial"/>
          <w:sz w:val="20"/>
          <w:szCs w:val="20"/>
        </w:rPr>
        <w:t xml:space="preserve"> na kraji obce, kde se tancuje (tzv. výletiště)</w:t>
      </w:r>
      <w:r w:rsidR="008B1CEE" w:rsidRPr="00933FDF">
        <w:rPr>
          <w:rFonts w:ascii="Arial" w:hAnsi="Arial" w:cs="Arial"/>
          <w:sz w:val="20"/>
          <w:szCs w:val="20"/>
        </w:rPr>
        <w:t>, u hospod apod</w:t>
      </w:r>
      <w:r w:rsidRPr="00933FDF">
        <w:rPr>
          <w:rFonts w:ascii="Arial" w:hAnsi="Arial" w:cs="Arial"/>
          <w:sz w:val="20"/>
          <w:szCs w:val="20"/>
        </w:rPr>
        <w:t>. Toto tradiční použití vysokokmenných stromů je jiné na jižní Moravě (ořešáky, akáty, lípy), jiné na Vysočině (lípy, javory, jilmy, jabloně) a jiné na Valašsku (slivoně, jasany, jeřáby). Některé z těchto stromů dosahují úctyhodných rozměrů, stáří a dominantního postavení.</w:t>
      </w:r>
    </w:p>
    <w:p w14:paraId="1BFAACCD" w14:textId="77777777" w:rsidR="004E57CA" w:rsidRPr="00933FDF" w:rsidRDefault="004E57CA" w:rsidP="0000679C">
      <w:pPr>
        <w:spacing w:before="80"/>
        <w:rPr>
          <w:rFonts w:ascii="Arial" w:hAnsi="Arial" w:cs="Arial"/>
          <w:sz w:val="20"/>
          <w:szCs w:val="20"/>
        </w:rPr>
      </w:pPr>
      <w:r w:rsidRPr="00933FDF">
        <w:rPr>
          <w:rFonts w:ascii="Arial" w:hAnsi="Arial" w:cs="Arial"/>
          <w:sz w:val="20"/>
          <w:szCs w:val="20"/>
        </w:rPr>
        <w:t>Neméně významná je i zeleň ovocných stromů v zahradách obklopujících obytnou zástavbu, kde tvoří zelený lem na rozhraní mezi obcí a volnou, většinou zemědělskou krajinou. Jsou to právě tyto zahrady, které zachycují prach z polí, zpomalují srážkové vody a umožňují citlivé zasazení obce do krajiny. To, že starší zástavba dobře zapadá do krajiny, je většinou způsobeno právě zelení zahrad (hlavně těch klasických, s trávníkem a velkými ovocnými stromy včetně starých odrůd jabloní nebo hrušní, třešní a ořešáků).</w:t>
      </w:r>
    </w:p>
    <w:p w14:paraId="7AC3E925" w14:textId="77777777" w:rsidR="004E57CA" w:rsidRPr="00933FDF" w:rsidRDefault="004E57CA" w:rsidP="001851F6">
      <w:pPr>
        <w:spacing w:before="60"/>
        <w:rPr>
          <w:rFonts w:ascii="Arial" w:hAnsi="Arial" w:cs="Arial"/>
          <w:sz w:val="20"/>
          <w:szCs w:val="20"/>
        </w:rPr>
      </w:pPr>
      <w:r w:rsidRPr="00933FDF">
        <w:rPr>
          <w:rFonts w:ascii="Arial" w:hAnsi="Arial" w:cs="Arial"/>
          <w:sz w:val="20"/>
          <w:szCs w:val="20"/>
        </w:rPr>
        <w:t>Mimo zastavěné území obce pak převládá zeleň hospodářská, zeleň krajinná a lesy.</w:t>
      </w:r>
    </w:p>
    <w:p w14:paraId="48D424E1" w14:textId="77777777" w:rsidR="004E57CA" w:rsidRPr="00933FDF" w:rsidRDefault="004E57CA" w:rsidP="001851F6">
      <w:pPr>
        <w:spacing w:before="60"/>
        <w:rPr>
          <w:rFonts w:ascii="Arial" w:hAnsi="Arial" w:cs="Arial"/>
          <w:sz w:val="20"/>
          <w:szCs w:val="20"/>
        </w:rPr>
      </w:pPr>
      <w:proofErr w:type="spellStart"/>
      <w:r w:rsidRPr="00933FDF">
        <w:rPr>
          <w:rFonts w:ascii="Arial" w:hAnsi="Arial" w:cs="Arial"/>
          <w:sz w:val="20"/>
          <w:szCs w:val="20"/>
        </w:rPr>
        <w:t>Prostorotvorné</w:t>
      </w:r>
      <w:proofErr w:type="spellEnd"/>
      <w:r w:rsidRPr="00933FDF">
        <w:rPr>
          <w:rFonts w:ascii="Arial" w:hAnsi="Arial" w:cs="Arial"/>
          <w:sz w:val="20"/>
          <w:szCs w:val="20"/>
        </w:rPr>
        <w:t xml:space="preserve"> aspekty přejímá ve většině případů i přírodní a krajinný rámec sídla (pohledově související území). Navazuje-li sídlo na harmonickou okolní krajinu, </w:t>
      </w:r>
      <w:r w:rsidR="007565E2" w:rsidRPr="00933FDF">
        <w:rPr>
          <w:rFonts w:ascii="Arial" w:hAnsi="Arial" w:cs="Arial"/>
          <w:sz w:val="20"/>
          <w:szCs w:val="20"/>
        </w:rPr>
        <w:t xml:space="preserve">může </w:t>
      </w:r>
      <w:r w:rsidRPr="00933FDF">
        <w:rPr>
          <w:rFonts w:ascii="Arial" w:hAnsi="Arial" w:cs="Arial"/>
          <w:sz w:val="20"/>
          <w:szCs w:val="20"/>
        </w:rPr>
        <w:t>být</w:t>
      </w:r>
      <w:r w:rsidRPr="00933FDF">
        <w:rPr>
          <w:rFonts w:ascii="Arial" w:hAnsi="Arial" w:cs="Arial"/>
          <w:strike/>
          <w:sz w:val="20"/>
          <w:szCs w:val="20"/>
        </w:rPr>
        <w:t xml:space="preserve"> </w:t>
      </w:r>
      <w:r w:rsidR="007565E2" w:rsidRPr="00933FDF">
        <w:rPr>
          <w:rFonts w:ascii="Arial" w:hAnsi="Arial" w:cs="Arial"/>
          <w:sz w:val="20"/>
          <w:szCs w:val="20"/>
        </w:rPr>
        <w:t xml:space="preserve">napojena zeleň v obci </w:t>
      </w:r>
      <w:r w:rsidRPr="00933FDF">
        <w:rPr>
          <w:rFonts w:ascii="Arial" w:hAnsi="Arial" w:cs="Arial"/>
          <w:sz w:val="20"/>
          <w:szCs w:val="20"/>
        </w:rPr>
        <w:t>na systém krajinné zeleně. V intenzivně</w:t>
      </w:r>
      <w:r w:rsidRPr="00933FDF">
        <w:rPr>
          <w:rFonts w:ascii="Arial" w:hAnsi="Arial" w:cs="Arial"/>
        </w:rPr>
        <w:t xml:space="preserve"> </w:t>
      </w:r>
      <w:r w:rsidR="00D128DA" w:rsidRPr="00933FDF">
        <w:rPr>
          <w:rFonts w:ascii="Arial" w:hAnsi="Arial" w:cs="Arial"/>
          <w:sz w:val="20"/>
          <w:szCs w:val="20"/>
        </w:rPr>
        <w:t xml:space="preserve">obhospodařovaných </w:t>
      </w:r>
      <w:r w:rsidRPr="00933FDF">
        <w:rPr>
          <w:rFonts w:ascii="Arial" w:hAnsi="Arial" w:cs="Arial"/>
          <w:sz w:val="20"/>
          <w:szCs w:val="20"/>
        </w:rPr>
        <w:t>zemědělských oblastech má však často vesnice se svými ovocnými sady, zeleninovými i okrasnými zahrádkami, travnatými hřišti, parčíky, rybníčky, potoky a hu</w:t>
      </w:r>
      <w:r w:rsidR="005354E6" w:rsidRPr="00933FDF">
        <w:rPr>
          <w:rFonts w:ascii="Arial" w:hAnsi="Arial" w:cs="Arial"/>
          <w:sz w:val="20"/>
          <w:szCs w:val="20"/>
        </w:rPr>
        <w:t xml:space="preserve">mny daleko vyšší biodiverzitu i </w:t>
      </w:r>
      <w:r w:rsidRPr="00933FDF">
        <w:rPr>
          <w:rFonts w:ascii="Arial" w:hAnsi="Arial" w:cs="Arial"/>
          <w:sz w:val="20"/>
          <w:szCs w:val="20"/>
        </w:rPr>
        <w:t xml:space="preserve">obytnou hodnotu než okolní lány orné půdy. </w:t>
      </w:r>
    </w:p>
    <w:p w14:paraId="0D97B012" w14:textId="77777777" w:rsidR="004E57CA" w:rsidRPr="00933FDF" w:rsidRDefault="004E57CA" w:rsidP="0000679C">
      <w:pPr>
        <w:pStyle w:val="Nadpis4"/>
        <w:spacing w:before="80" w:after="0"/>
        <w:rPr>
          <w:rFonts w:ascii="Arial" w:hAnsi="Arial" w:cs="Arial"/>
          <w:sz w:val="20"/>
          <w:szCs w:val="20"/>
        </w:rPr>
      </w:pPr>
      <w:bookmarkStart w:id="33" w:name="_Toc345070536"/>
      <w:bookmarkStart w:id="34" w:name="_Toc345071116"/>
      <w:bookmarkStart w:id="35" w:name="_Toc155973127"/>
      <w:r w:rsidRPr="00933FDF">
        <w:rPr>
          <w:rFonts w:ascii="Arial" w:hAnsi="Arial" w:cs="Arial"/>
          <w:sz w:val="20"/>
          <w:szCs w:val="20"/>
        </w:rPr>
        <w:t>Zeleň v nezastavěném území</w:t>
      </w:r>
      <w:bookmarkEnd w:id="33"/>
      <w:bookmarkEnd w:id="34"/>
      <w:bookmarkEnd w:id="35"/>
      <w:r w:rsidRPr="00933FDF">
        <w:rPr>
          <w:rFonts w:ascii="Arial" w:hAnsi="Arial" w:cs="Arial"/>
          <w:sz w:val="20"/>
          <w:szCs w:val="20"/>
        </w:rPr>
        <w:t xml:space="preserve"> </w:t>
      </w:r>
    </w:p>
    <w:p w14:paraId="0F4A5E56" w14:textId="7AF0ECFB" w:rsidR="004E57CA" w:rsidRPr="00933FDF" w:rsidRDefault="004E57CA" w:rsidP="0000679C">
      <w:pPr>
        <w:spacing w:before="80"/>
        <w:rPr>
          <w:rFonts w:ascii="Arial" w:hAnsi="Arial" w:cs="Arial"/>
          <w:bCs/>
          <w:sz w:val="20"/>
          <w:szCs w:val="20"/>
        </w:rPr>
      </w:pPr>
      <w:r w:rsidRPr="00933FDF">
        <w:rPr>
          <w:rFonts w:ascii="Arial" w:hAnsi="Arial" w:cs="Arial"/>
          <w:bCs/>
          <w:sz w:val="20"/>
          <w:szCs w:val="20"/>
        </w:rPr>
        <w:t xml:space="preserve">Nezastavěné území zahrnuje </w:t>
      </w:r>
      <w:r w:rsidR="00180659" w:rsidRPr="00933FDF">
        <w:rPr>
          <w:rFonts w:ascii="Arial" w:hAnsi="Arial" w:cs="Arial"/>
          <w:bCs/>
          <w:sz w:val="20"/>
          <w:szCs w:val="20"/>
        </w:rPr>
        <w:t>veškerou krajinu ležící mimo zastavěné území sídel</w:t>
      </w:r>
      <w:r w:rsidR="0034159D" w:rsidRPr="00933FDF">
        <w:rPr>
          <w:rFonts w:ascii="Arial" w:hAnsi="Arial" w:cs="Arial"/>
          <w:bCs/>
          <w:sz w:val="20"/>
          <w:szCs w:val="20"/>
        </w:rPr>
        <w:t xml:space="preserve"> a zastavitelné plochy</w:t>
      </w:r>
      <w:r w:rsidR="00180659" w:rsidRPr="00933FDF">
        <w:rPr>
          <w:rFonts w:ascii="Arial" w:hAnsi="Arial" w:cs="Arial"/>
          <w:bCs/>
          <w:sz w:val="20"/>
          <w:szCs w:val="20"/>
        </w:rPr>
        <w:t>.</w:t>
      </w:r>
    </w:p>
    <w:p w14:paraId="051AE6A7" w14:textId="10D8EAA6" w:rsidR="00922108" w:rsidRPr="00933FDF" w:rsidRDefault="00922108" w:rsidP="00922108">
      <w:pPr>
        <w:spacing w:before="80"/>
        <w:rPr>
          <w:rFonts w:ascii="Arial" w:hAnsi="Arial" w:cs="Arial"/>
          <w:bCs/>
          <w:sz w:val="20"/>
          <w:szCs w:val="20"/>
        </w:rPr>
      </w:pPr>
      <w:r w:rsidRPr="007C222B">
        <w:rPr>
          <w:rFonts w:ascii="Arial" w:hAnsi="Arial" w:cs="Arial"/>
          <w:bCs/>
          <w:sz w:val="20"/>
          <w:szCs w:val="20"/>
        </w:rPr>
        <w:t>Převážná část krajiny je tvořena poli, loukami a lesy, tedy plochami hospodářsky využívanými. Tyto plochy se pod pojem „zeleň“ v nezastavěném území nezahrnují, přesto však mnohé z výše popsaných funkcí zeleně zejména lesy a louky plní.</w:t>
      </w:r>
      <w:r w:rsidRPr="00933FDF">
        <w:rPr>
          <w:rFonts w:ascii="Arial" w:hAnsi="Arial" w:cs="Arial"/>
          <w:bCs/>
          <w:sz w:val="20"/>
          <w:szCs w:val="20"/>
        </w:rPr>
        <w:t xml:space="preserve"> </w:t>
      </w:r>
    </w:p>
    <w:p w14:paraId="4A36F3E1" w14:textId="259F6845" w:rsidR="004E57CA" w:rsidRPr="00933FDF" w:rsidRDefault="004E57CA" w:rsidP="0000679C">
      <w:pPr>
        <w:spacing w:before="80"/>
        <w:rPr>
          <w:rFonts w:ascii="Arial" w:hAnsi="Arial" w:cs="Arial"/>
          <w:sz w:val="20"/>
          <w:szCs w:val="20"/>
        </w:rPr>
      </w:pPr>
      <w:r w:rsidRPr="00933FDF">
        <w:rPr>
          <w:rFonts w:ascii="Arial" w:hAnsi="Arial" w:cs="Arial"/>
          <w:bCs/>
          <w:sz w:val="20"/>
          <w:szCs w:val="20"/>
        </w:rPr>
        <w:t>Pro charakter nezastavěného území (volné krajiny) je důležitý zejména</w:t>
      </w:r>
      <w:r w:rsidR="002E07A3" w:rsidRPr="00933FDF">
        <w:rPr>
          <w:rFonts w:ascii="Arial" w:hAnsi="Arial" w:cs="Arial"/>
          <w:bCs/>
          <w:sz w:val="20"/>
          <w:szCs w:val="20"/>
        </w:rPr>
        <w:t xml:space="preserve"> vzájemný</w:t>
      </w:r>
      <w:r w:rsidRPr="00933FDF">
        <w:rPr>
          <w:rFonts w:ascii="Arial" w:hAnsi="Arial" w:cs="Arial"/>
          <w:bCs/>
          <w:sz w:val="20"/>
          <w:szCs w:val="20"/>
        </w:rPr>
        <w:t xml:space="preserve"> podíl lesních porostů, luk a pastvin</w:t>
      </w:r>
      <w:r w:rsidR="002E07A3" w:rsidRPr="00933FDF">
        <w:rPr>
          <w:rFonts w:ascii="Arial" w:hAnsi="Arial" w:cs="Arial"/>
          <w:bCs/>
          <w:sz w:val="20"/>
          <w:szCs w:val="20"/>
        </w:rPr>
        <w:t xml:space="preserve"> a</w:t>
      </w:r>
      <w:r w:rsidR="007A7BD2" w:rsidRPr="00933FDF">
        <w:rPr>
          <w:rFonts w:ascii="Arial" w:hAnsi="Arial" w:cs="Arial"/>
          <w:bCs/>
          <w:sz w:val="20"/>
          <w:szCs w:val="20"/>
        </w:rPr>
        <w:t xml:space="preserve"> </w:t>
      </w:r>
      <w:r w:rsidRPr="00933FDF">
        <w:rPr>
          <w:rFonts w:ascii="Arial" w:hAnsi="Arial" w:cs="Arial"/>
          <w:bCs/>
          <w:sz w:val="20"/>
          <w:szCs w:val="20"/>
        </w:rPr>
        <w:t>orné půdy</w:t>
      </w:r>
      <w:r w:rsidR="007A7BD2" w:rsidRPr="00933FDF">
        <w:rPr>
          <w:rFonts w:ascii="Arial" w:hAnsi="Arial" w:cs="Arial"/>
          <w:bCs/>
          <w:sz w:val="20"/>
          <w:szCs w:val="20"/>
        </w:rPr>
        <w:t>,</w:t>
      </w:r>
      <w:r w:rsidRPr="00933FDF">
        <w:rPr>
          <w:rFonts w:ascii="Arial" w:hAnsi="Arial" w:cs="Arial"/>
          <w:bCs/>
          <w:sz w:val="20"/>
          <w:szCs w:val="20"/>
        </w:rPr>
        <w:t xml:space="preserve"> vinic, chmelnic, intenzivních sadů a jiných trvalých kultur</w:t>
      </w:r>
      <w:r w:rsidR="007A7BD2" w:rsidRPr="00933FDF">
        <w:rPr>
          <w:rFonts w:ascii="Arial" w:hAnsi="Arial" w:cs="Arial"/>
          <w:bCs/>
          <w:sz w:val="20"/>
          <w:szCs w:val="20"/>
        </w:rPr>
        <w:t xml:space="preserve">, v neposlední řadě </w:t>
      </w:r>
      <w:r w:rsidR="002E07A3" w:rsidRPr="00933FDF">
        <w:rPr>
          <w:rFonts w:ascii="Arial" w:hAnsi="Arial" w:cs="Arial"/>
          <w:bCs/>
          <w:sz w:val="20"/>
          <w:szCs w:val="20"/>
        </w:rPr>
        <w:t xml:space="preserve">rovněž </w:t>
      </w:r>
      <w:r w:rsidR="007A7BD2" w:rsidRPr="00933FDF">
        <w:rPr>
          <w:rFonts w:ascii="Arial" w:hAnsi="Arial" w:cs="Arial"/>
          <w:bCs/>
          <w:sz w:val="20"/>
          <w:szCs w:val="20"/>
        </w:rPr>
        <w:t>podíl</w:t>
      </w:r>
      <w:r w:rsidRPr="00933FDF">
        <w:rPr>
          <w:rFonts w:ascii="Arial" w:hAnsi="Arial" w:cs="Arial"/>
          <w:bCs/>
          <w:sz w:val="20"/>
          <w:szCs w:val="20"/>
        </w:rPr>
        <w:t xml:space="preserve"> nelesní rozptýlené zeleně.</w:t>
      </w:r>
      <w:r w:rsidRPr="00933FDF">
        <w:rPr>
          <w:rFonts w:ascii="Arial" w:hAnsi="Arial" w:cs="Arial"/>
          <w:sz w:val="20"/>
          <w:szCs w:val="20"/>
        </w:rPr>
        <w:t xml:space="preserve"> Struktura těchto ploch spoluvytváří prostorovou strukturu krajiny a podílí se spolu s</w:t>
      </w:r>
      <w:r w:rsidR="00D75A73" w:rsidRPr="00933FDF">
        <w:rPr>
          <w:rFonts w:ascii="Arial" w:hAnsi="Arial" w:cs="Arial"/>
          <w:sz w:val="20"/>
          <w:szCs w:val="20"/>
        </w:rPr>
        <w:t> </w:t>
      </w:r>
      <w:r w:rsidR="005E6E5B" w:rsidRPr="00933FDF">
        <w:rPr>
          <w:rFonts w:ascii="Arial" w:hAnsi="Arial" w:cs="Arial"/>
          <w:sz w:val="20"/>
          <w:szCs w:val="20"/>
        </w:rPr>
        <w:t>do</w:t>
      </w:r>
      <w:r w:rsidR="00D75A73" w:rsidRPr="00933FDF">
        <w:rPr>
          <w:rFonts w:ascii="Arial" w:hAnsi="Arial" w:cs="Arial"/>
          <w:sz w:val="20"/>
          <w:szCs w:val="20"/>
        </w:rPr>
        <w:t>pravní inf</w:t>
      </w:r>
      <w:r w:rsidR="00765CA0" w:rsidRPr="00933FDF">
        <w:rPr>
          <w:rFonts w:ascii="Arial" w:hAnsi="Arial" w:cs="Arial"/>
          <w:sz w:val="20"/>
          <w:szCs w:val="20"/>
        </w:rPr>
        <w:t>r</w:t>
      </w:r>
      <w:r w:rsidR="00D75A73" w:rsidRPr="00933FDF">
        <w:rPr>
          <w:rFonts w:ascii="Arial" w:hAnsi="Arial" w:cs="Arial"/>
          <w:sz w:val="20"/>
          <w:szCs w:val="20"/>
        </w:rPr>
        <w:t>astrukturou a</w:t>
      </w:r>
      <w:r w:rsidRPr="00933FDF">
        <w:rPr>
          <w:rFonts w:ascii="Arial" w:hAnsi="Arial" w:cs="Arial"/>
          <w:sz w:val="20"/>
          <w:szCs w:val="20"/>
        </w:rPr>
        <w:t xml:space="preserve"> georeliéfem na jejím charakteru a rázu.  </w:t>
      </w:r>
    </w:p>
    <w:p w14:paraId="3936D030" w14:textId="77777777" w:rsidR="00550148" w:rsidRPr="00933FDF" w:rsidRDefault="00762CE3" w:rsidP="0000679C">
      <w:pPr>
        <w:spacing w:before="80"/>
        <w:rPr>
          <w:rFonts w:ascii="Arial" w:hAnsi="Arial" w:cs="Arial"/>
          <w:sz w:val="20"/>
          <w:szCs w:val="20"/>
        </w:rPr>
      </w:pPr>
      <w:r w:rsidRPr="00933FDF">
        <w:rPr>
          <w:rFonts w:ascii="Arial" w:hAnsi="Arial" w:cs="Arial"/>
          <w:sz w:val="20"/>
          <w:szCs w:val="20"/>
        </w:rPr>
        <w:t xml:space="preserve">Ve struktuře těchto ploch je skryto mnoho stop kulturního a historického vývoje krajiny. </w:t>
      </w:r>
    </w:p>
    <w:p w14:paraId="06DD85ED" w14:textId="77777777" w:rsidR="00762CE3" w:rsidRPr="00933FDF" w:rsidRDefault="007A7BD2" w:rsidP="0000679C">
      <w:pPr>
        <w:spacing w:before="80"/>
        <w:rPr>
          <w:rFonts w:ascii="Arial" w:hAnsi="Arial" w:cs="Arial"/>
          <w:sz w:val="20"/>
          <w:szCs w:val="20"/>
        </w:rPr>
      </w:pPr>
      <w:r w:rsidRPr="00933FDF">
        <w:rPr>
          <w:rFonts w:ascii="Arial" w:hAnsi="Arial" w:cs="Arial"/>
          <w:sz w:val="20"/>
          <w:szCs w:val="20"/>
        </w:rPr>
        <w:t>S</w:t>
      </w:r>
      <w:r w:rsidR="00762CE3" w:rsidRPr="00933FDF">
        <w:rPr>
          <w:rFonts w:ascii="Arial" w:hAnsi="Arial" w:cs="Arial"/>
          <w:sz w:val="20"/>
          <w:szCs w:val="20"/>
        </w:rPr>
        <w:t xml:space="preserve">egmenty krajinné zeleně, zahrnují plochy, linie a </w:t>
      </w:r>
      <w:r w:rsidRPr="00933FDF">
        <w:rPr>
          <w:rFonts w:ascii="Arial" w:hAnsi="Arial" w:cs="Arial"/>
          <w:sz w:val="20"/>
          <w:szCs w:val="20"/>
        </w:rPr>
        <w:t xml:space="preserve">jednotlivé </w:t>
      </w:r>
      <w:r w:rsidR="00762CE3" w:rsidRPr="00933FDF">
        <w:rPr>
          <w:rFonts w:ascii="Arial" w:hAnsi="Arial" w:cs="Arial"/>
          <w:sz w:val="20"/>
          <w:szCs w:val="20"/>
        </w:rPr>
        <w:t>prvky s přírodními kulturními i historickými hodnotami, jejichž význam mnohdy tkví v jejich vzájemných prostorových vztazích.</w:t>
      </w:r>
    </w:p>
    <w:p w14:paraId="7B678952" w14:textId="77777777" w:rsidR="004E57CA" w:rsidRPr="00933FDF" w:rsidRDefault="004E57CA" w:rsidP="0000679C">
      <w:pPr>
        <w:spacing w:before="80"/>
        <w:rPr>
          <w:rFonts w:ascii="Arial" w:hAnsi="Arial" w:cs="Arial"/>
          <w:sz w:val="20"/>
          <w:szCs w:val="20"/>
        </w:rPr>
      </w:pPr>
      <w:r w:rsidRPr="00933FDF">
        <w:rPr>
          <w:rFonts w:ascii="Arial" w:hAnsi="Arial" w:cs="Arial"/>
          <w:sz w:val="20"/>
          <w:szCs w:val="20"/>
        </w:rPr>
        <w:t>Návrh systému krajinné zeleně musí vytvářet předpoklady pro soulad existujících hodnot krajiny a</w:t>
      </w:r>
      <w:r w:rsidR="0031524A" w:rsidRPr="00933FDF">
        <w:rPr>
          <w:rFonts w:ascii="Arial" w:hAnsi="Arial" w:cs="Arial"/>
          <w:sz w:val="20"/>
          <w:szCs w:val="20"/>
        </w:rPr>
        <w:t> </w:t>
      </w:r>
      <w:r w:rsidRPr="00933FDF">
        <w:rPr>
          <w:rFonts w:ascii="Arial" w:hAnsi="Arial" w:cs="Arial"/>
          <w:sz w:val="20"/>
          <w:szCs w:val="20"/>
        </w:rPr>
        <w:t>tendencí jejího</w:t>
      </w:r>
      <w:r w:rsidR="00550148" w:rsidRPr="00933FDF">
        <w:rPr>
          <w:rFonts w:ascii="Arial" w:hAnsi="Arial" w:cs="Arial"/>
          <w:sz w:val="20"/>
          <w:szCs w:val="20"/>
        </w:rPr>
        <w:t xml:space="preserve"> budoucího </w:t>
      </w:r>
      <w:r w:rsidRPr="00933FDF">
        <w:rPr>
          <w:rFonts w:ascii="Arial" w:hAnsi="Arial" w:cs="Arial"/>
          <w:sz w:val="20"/>
          <w:szCs w:val="20"/>
        </w:rPr>
        <w:t>funkčního využití:</w:t>
      </w:r>
    </w:p>
    <w:p w14:paraId="4E0BFFC8" w14:textId="77777777" w:rsidR="004E57CA" w:rsidRPr="00933FDF" w:rsidRDefault="004E57CA" w:rsidP="001851F6">
      <w:pPr>
        <w:numPr>
          <w:ilvl w:val="0"/>
          <w:numId w:val="14"/>
        </w:numPr>
        <w:spacing w:before="60"/>
        <w:rPr>
          <w:rFonts w:ascii="Arial" w:hAnsi="Arial" w:cs="Arial"/>
          <w:sz w:val="20"/>
          <w:szCs w:val="20"/>
        </w:rPr>
      </w:pPr>
      <w:r w:rsidRPr="00933FDF">
        <w:rPr>
          <w:rFonts w:ascii="Arial" w:hAnsi="Arial" w:cs="Arial"/>
          <w:sz w:val="20"/>
          <w:szCs w:val="20"/>
        </w:rPr>
        <w:t>předpoklady udržitelnosti funkčního využívání území,</w:t>
      </w:r>
    </w:p>
    <w:p w14:paraId="3D607233" w14:textId="77777777" w:rsidR="004E57CA" w:rsidRPr="00933FDF" w:rsidRDefault="004E57CA" w:rsidP="00A730EB">
      <w:pPr>
        <w:numPr>
          <w:ilvl w:val="0"/>
          <w:numId w:val="14"/>
        </w:numPr>
        <w:spacing w:before="0"/>
        <w:rPr>
          <w:rFonts w:ascii="Arial" w:hAnsi="Arial" w:cs="Arial"/>
          <w:sz w:val="20"/>
          <w:szCs w:val="20"/>
        </w:rPr>
      </w:pPr>
      <w:r w:rsidRPr="00933FDF">
        <w:rPr>
          <w:rFonts w:ascii="Arial" w:hAnsi="Arial" w:cs="Arial"/>
          <w:sz w:val="20"/>
          <w:szCs w:val="20"/>
        </w:rPr>
        <w:t>předpoklady rekreačního využití krajiny</w:t>
      </w:r>
      <w:r w:rsidR="00BC5C96" w:rsidRPr="00933FDF">
        <w:rPr>
          <w:rFonts w:ascii="Arial" w:hAnsi="Arial" w:cs="Arial"/>
          <w:sz w:val="20"/>
          <w:szCs w:val="20"/>
        </w:rPr>
        <w:t xml:space="preserve"> (např. cyklostezky)</w:t>
      </w:r>
      <w:r w:rsidRPr="00933FDF">
        <w:rPr>
          <w:rFonts w:ascii="Arial" w:hAnsi="Arial" w:cs="Arial"/>
          <w:sz w:val="20"/>
          <w:szCs w:val="20"/>
        </w:rPr>
        <w:t>,</w:t>
      </w:r>
    </w:p>
    <w:p w14:paraId="3809E080" w14:textId="77777777" w:rsidR="004E57CA" w:rsidRPr="00933FDF" w:rsidRDefault="004E57CA" w:rsidP="00A730EB">
      <w:pPr>
        <w:numPr>
          <w:ilvl w:val="0"/>
          <w:numId w:val="14"/>
        </w:numPr>
        <w:spacing w:before="0"/>
        <w:rPr>
          <w:rFonts w:ascii="Arial" w:hAnsi="Arial" w:cs="Arial"/>
          <w:sz w:val="20"/>
          <w:szCs w:val="20"/>
        </w:rPr>
      </w:pPr>
      <w:r w:rsidRPr="00933FDF">
        <w:rPr>
          <w:rFonts w:ascii="Arial" w:hAnsi="Arial" w:cs="Arial"/>
          <w:sz w:val="20"/>
          <w:szCs w:val="20"/>
        </w:rPr>
        <w:t xml:space="preserve">předpoklady pro uchování, případně </w:t>
      </w:r>
      <w:r w:rsidR="002E07A3" w:rsidRPr="00933FDF">
        <w:rPr>
          <w:rFonts w:ascii="Arial" w:hAnsi="Arial" w:cs="Arial"/>
          <w:sz w:val="20"/>
          <w:szCs w:val="20"/>
        </w:rPr>
        <w:t xml:space="preserve">i </w:t>
      </w:r>
      <w:r w:rsidRPr="00933FDF">
        <w:rPr>
          <w:rFonts w:ascii="Arial" w:hAnsi="Arial" w:cs="Arial"/>
          <w:sz w:val="20"/>
          <w:szCs w:val="20"/>
        </w:rPr>
        <w:t xml:space="preserve">vznik </w:t>
      </w:r>
      <w:r w:rsidR="007F3E37" w:rsidRPr="00933FDF">
        <w:rPr>
          <w:rFonts w:ascii="Arial" w:hAnsi="Arial" w:cs="Arial"/>
          <w:sz w:val="20"/>
          <w:szCs w:val="20"/>
        </w:rPr>
        <w:t xml:space="preserve">nových </w:t>
      </w:r>
      <w:r w:rsidRPr="00933FDF">
        <w:rPr>
          <w:rFonts w:ascii="Arial" w:hAnsi="Arial" w:cs="Arial"/>
          <w:sz w:val="20"/>
          <w:szCs w:val="20"/>
        </w:rPr>
        <w:t>estetických hodnot krajiny, posílení její identity a krajinného rázu.</w:t>
      </w:r>
    </w:p>
    <w:p w14:paraId="6DF65D66" w14:textId="77777777" w:rsidR="004E57CA" w:rsidRPr="00933FDF" w:rsidRDefault="004E57CA" w:rsidP="0000679C">
      <w:pPr>
        <w:spacing w:before="80"/>
        <w:rPr>
          <w:rFonts w:ascii="Arial" w:hAnsi="Arial" w:cs="Arial"/>
          <w:sz w:val="20"/>
          <w:szCs w:val="20"/>
        </w:rPr>
      </w:pPr>
      <w:r w:rsidRPr="00933FDF">
        <w:rPr>
          <w:rFonts w:ascii="Arial" w:hAnsi="Arial" w:cs="Arial"/>
          <w:sz w:val="20"/>
          <w:szCs w:val="20"/>
        </w:rPr>
        <w:t>Zároveň by měl tento systém rovněž napomáhat při řešení problémů, jako je potřeba zadržování vody v</w:t>
      </w:r>
      <w:r w:rsidR="002E07A3" w:rsidRPr="00933FDF">
        <w:rPr>
          <w:rFonts w:ascii="Arial" w:hAnsi="Arial" w:cs="Arial"/>
          <w:sz w:val="20"/>
          <w:szCs w:val="20"/>
        </w:rPr>
        <w:t> </w:t>
      </w:r>
      <w:r w:rsidRPr="00933FDF">
        <w:rPr>
          <w:rFonts w:ascii="Arial" w:hAnsi="Arial" w:cs="Arial"/>
          <w:sz w:val="20"/>
          <w:szCs w:val="20"/>
        </w:rPr>
        <w:t>krajině</w:t>
      </w:r>
      <w:r w:rsidR="002E07A3" w:rsidRPr="00933FDF">
        <w:rPr>
          <w:rFonts w:ascii="Arial" w:hAnsi="Arial" w:cs="Arial"/>
          <w:sz w:val="20"/>
          <w:szCs w:val="20"/>
        </w:rPr>
        <w:t>,</w:t>
      </w:r>
      <w:r w:rsidRPr="00933FDF">
        <w:rPr>
          <w:rFonts w:ascii="Arial" w:hAnsi="Arial" w:cs="Arial"/>
          <w:sz w:val="20"/>
          <w:szCs w:val="20"/>
        </w:rPr>
        <w:t xml:space="preserve"> ochrana půdy před jejím znehodnocováním </w:t>
      </w:r>
      <w:r w:rsidR="00D128DA" w:rsidRPr="00933FDF">
        <w:rPr>
          <w:rFonts w:ascii="Arial" w:hAnsi="Arial" w:cs="Arial"/>
          <w:sz w:val="20"/>
          <w:szCs w:val="20"/>
        </w:rPr>
        <w:t xml:space="preserve">např. </w:t>
      </w:r>
      <w:r w:rsidRPr="00933FDF">
        <w:rPr>
          <w:rFonts w:ascii="Arial" w:hAnsi="Arial" w:cs="Arial"/>
          <w:sz w:val="20"/>
          <w:szCs w:val="20"/>
        </w:rPr>
        <w:t>vodní a větrnou erozí, řešení vzniku mrazových kotlin</w:t>
      </w:r>
      <w:r w:rsidR="00550148" w:rsidRPr="00933FDF">
        <w:rPr>
          <w:rFonts w:ascii="Arial" w:hAnsi="Arial" w:cs="Arial"/>
          <w:sz w:val="20"/>
          <w:szCs w:val="20"/>
        </w:rPr>
        <w:t>, případně</w:t>
      </w:r>
      <w:r w:rsidRPr="00933FDF">
        <w:rPr>
          <w:rFonts w:ascii="Arial" w:hAnsi="Arial" w:cs="Arial"/>
          <w:sz w:val="20"/>
          <w:szCs w:val="20"/>
        </w:rPr>
        <w:t xml:space="preserve"> sesuvných území. </w:t>
      </w:r>
    </w:p>
    <w:p w14:paraId="1F69F629" w14:textId="77777777" w:rsidR="00D51475" w:rsidRPr="00933FDF" w:rsidRDefault="00221218" w:rsidP="001851F6">
      <w:pPr>
        <w:spacing w:before="80"/>
        <w:rPr>
          <w:rFonts w:ascii="Arial" w:hAnsi="Arial" w:cs="Arial"/>
          <w:sz w:val="20"/>
          <w:szCs w:val="20"/>
        </w:rPr>
      </w:pPr>
      <w:r w:rsidRPr="00933FDF">
        <w:rPr>
          <w:rFonts w:ascii="Arial" w:hAnsi="Arial" w:cs="Arial"/>
          <w:sz w:val="20"/>
          <w:szCs w:val="20"/>
        </w:rPr>
        <w:t>Podrobněji je tato problematika uvedena v</w:t>
      </w:r>
      <w:r w:rsidR="00AD6846" w:rsidRPr="00933FDF">
        <w:rPr>
          <w:rFonts w:ascii="Arial" w:hAnsi="Arial" w:cs="Arial"/>
          <w:sz w:val="20"/>
          <w:szCs w:val="20"/>
        </w:rPr>
        <w:t> </w:t>
      </w:r>
      <w:r w:rsidRPr="00933FDF">
        <w:rPr>
          <w:rFonts w:ascii="Arial" w:hAnsi="Arial" w:cs="Arial"/>
          <w:sz w:val="20"/>
          <w:szCs w:val="20"/>
        </w:rPr>
        <w:t>kapitole</w:t>
      </w:r>
      <w:r w:rsidR="00AD6846" w:rsidRPr="00933FDF">
        <w:rPr>
          <w:rFonts w:ascii="Arial" w:hAnsi="Arial" w:cs="Arial"/>
          <w:sz w:val="20"/>
          <w:szCs w:val="20"/>
        </w:rPr>
        <w:t xml:space="preserve"> Principy a pravidla</w:t>
      </w:r>
      <w:r w:rsidRPr="00933FDF">
        <w:rPr>
          <w:rFonts w:ascii="Arial" w:hAnsi="Arial" w:cs="Arial"/>
          <w:sz w:val="20"/>
          <w:szCs w:val="20"/>
        </w:rPr>
        <w:t xml:space="preserve"> C.2 Zemědělské a lesní hospodářství.</w:t>
      </w:r>
    </w:p>
    <w:p w14:paraId="3F155025" w14:textId="77777777" w:rsidR="004E57CA" w:rsidRPr="00933FDF" w:rsidRDefault="004E57CA" w:rsidP="00682E0B">
      <w:pPr>
        <w:pStyle w:val="Nadpis2"/>
        <w:shd w:val="clear" w:color="auto" w:fill="D5DCE4"/>
        <w:spacing w:before="120"/>
        <w:rPr>
          <w:rFonts w:ascii="Arial" w:hAnsi="Arial" w:cs="Arial"/>
        </w:rPr>
      </w:pPr>
      <w:bookmarkStart w:id="36" w:name="_Toc155973128"/>
      <w:bookmarkStart w:id="37" w:name="_Toc345069373"/>
      <w:bookmarkStart w:id="38" w:name="_Toc345070537"/>
      <w:bookmarkStart w:id="39" w:name="_Toc345071117"/>
      <w:r w:rsidRPr="00933FDF">
        <w:rPr>
          <w:rFonts w:ascii="Arial" w:hAnsi="Arial" w:cs="Arial"/>
        </w:rPr>
        <w:lastRenderedPageBreak/>
        <w:t xml:space="preserve">C.5.3 </w:t>
      </w:r>
      <w:r w:rsidR="00FE2ED2" w:rsidRPr="00933FDF">
        <w:rPr>
          <w:rFonts w:ascii="Arial" w:hAnsi="Arial" w:cs="Arial"/>
        </w:rPr>
        <w:t>Principy řešení zeleně</w:t>
      </w:r>
      <w:bookmarkEnd w:id="36"/>
      <w:r w:rsidR="00FE2ED2" w:rsidRPr="00933FDF">
        <w:rPr>
          <w:rFonts w:ascii="Arial" w:hAnsi="Arial" w:cs="Arial"/>
        </w:rPr>
        <w:t xml:space="preserve"> </w:t>
      </w:r>
      <w:bookmarkEnd w:id="37"/>
      <w:bookmarkEnd w:id="38"/>
      <w:bookmarkEnd w:id="39"/>
    </w:p>
    <w:p w14:paraId="2FB07FB2" w14:textId="77777777" w:rsidR="003A2198" w:rsidRPr="00933FDF" w:rsidRDefault="003A2198" w:rsidP="004402B2">
      <w:pPr>
        <w:rPr>
          <w:rFonts w:ascii="Arial" w:hAnsi="Arial" w:cs="Arial"/>
          <w:color w:val="FF0000"/>
          <w:sz w:val="20"/>
          <w:szCs w:val="20"/>
          <w:highlight w:val="lightGray"/>
        </w:rPr>
      </w:pPr>
    </w:p>
    <w:p w14:paraId="211FAADB" w14:textId="77777777" w:rsidR="006A48C8" w:rsidRPr="00933FDF" w:rsidRDefault="006A48C8" w:rsidP="00682E0B">
      <w:pPr>
        <w:pStyle w:val="Nadpis3"/>
        <w:shd w:val="clear" w:color="auto" w:fill="D5DCE4"/>
        <w:spacing w:before="120" w:after="120"/>
        <w:rPr>
          <w:rFonts w:ascii="Arial" w:hAnsi="Arial" w:cs="Arial"/>
        </w:rPr>
      </w:pPr>
      <w:bookmarkStart w:id="40" w:name="_Toc345069374"/>
      <w:bookmarkStart w:id="41" w:name="_Toc345070538"/>
      <w:bookmarkStart w:id="42" w:name="_Toc345071118"/>
      <w:bookmarkStart w:id="43" w:name="_Toc155973129"/>
      <w:r w:rsidRPr="00933FDF">
        <w:rPr>
          <w:rFonts w:ascii="Arial" w:hAnsi="Arial" w:cs="Arial"/>
        </w:rPr>
        <w:t xml:space="preserve">C.5.3.1 Zásady tvorby zeleně v zastavěném území </w:t>
      </w:r>
      <w:r w:rsidR="00221218" w:rsidRPr="00933FDF">
        <w:rPr>
          <w:rFonts w:ascii="Arial" w:hAnsi="Arial" w:cs="Arial"/>
        </w:rPr>
        <w:t>–</w:t>
      </w:r>
      <w:r w:rsidRPr="00933FDF">
        <w:rPr>
          <w:rFonts w:ascii="Arial" w:hAnsi="Arial" w:cs="Arial"/>
        </w:rPr>
        <w:t xml:space="preserve"> městech a vesnicích</w:t>
      </w:r>
      <w:bookmarkEnd w:id="40"/>
      <w:bookmarkEnd w:id="41"/>
      <w:bookmarkEnd w:id="42"/>
      <w:bookmarkEnd w:id="43"/>
    </w:p>
    <w:p w14:paraId="56EA4935" w14:textId="216D0F3F" w:rsidR="004E57CA" w:rsidRPr="00364F04" w:rsidRDefault="004E57CA">
      <w:pPr>
        <w:spacing w:before="60"/>
        <w:rPr>
          <w:rFonts w:ascii="Arial" w:hAnsi="Arial" w:cs="Arial"/>
          <w:color w:val="FF0000"/>
          <w:sz w:val="20"/>
          <w:szCs w:val="20"/>
        </w:rPr>
      </w:pPr>
      <w:r w:rsidRPr="00933FDF">
        <w:rPr>
          <w:rFonts w:ascii="Arial" w:hAnsi="Arial" w:cs="Arial"/>
          <w:sz w:val="20"/>
          <w:szCs w:val="20"/>
        </w:rPr>
        <w:t xml:space="preserve">Pro návrh systému zeleně v sídle </w:t>
      </w:r>
      <w:r w:rsidR="004C194B" w:rsidRPr="00933FDF">
        <w:rPr>
          <w:rFonts w:ascii="Arial" w:hAnsi="Arial" w:cs="Arial"/>
          <w:sz w:val="20"/>
          <w:szCs w:val="20"/>
        </w:rPr>
        <w:t>je</w:t>
      </w:r>
      <w:r w:rsidRPr="00933FDF">
        <w:rPr>
          <w:rFonts w:ascii="Arial" w:hAnsi="Arial" w:cs="Arial"/>
          <w:sz w:val="20"/>
          <w:szCs w:val="20"/>
        </w:rPr>
        <w:t xml:space="preserve"> určující zejména </w:t>
      </w:r>
      <w:r w:rsidR="004C194B" w:rsidRPr="00933FDF">
        <w:rPr>
          <w:rFonts w:ascii="Arial" w:hAnsi="Arial" w:cs="Arial"/>
          <w:sz w:val="20"/>
          <w:szCs w:val="20"/>
        </w:rPr>
        <w:t>velikost</w:t>
      </w:r>
      <w:r w:rsidRPr="00933FDF">
        <w:rPr>
          <w:rFonts w:ascii="Arial" w:hAnsi="Arial" w:cs="Arial"/>
          <w:sz w:val="20"/>
          <w:szCs w:val="20"/>
        </w:rPr>
        <w:t xml:space="preserve"> sídla</w:t>
      </w:r>
      <w:r w:rsidR="004C194B" w:rsidRPr="00933FDF">
        <w:rPr>
          <w:rFonts w:ascii="Arial" w:hAnsi="Arial" w:cs="Arial"/>
          <w:sz w:val="20"/>
          <w:szCs w:val="20"/>
        </w:rPr>
        <w:t>, jeho urbanistická struktura</w:t>
      </w:r>
      <w:r w:rsidR="00BC6FBB" w:rsidRPr="00933FDF">
        <w:rPr>
          <w:rFonts w:ascii="Arial" w:hAnsi="Arial" w:cs="Arial"/>
          <w:sz w:val="20"/>
          <w:szCs w:val="20"/>
        </w:rPr>
        <w:t>,</w:t>
      </w:r>
      <w:r w:rsidRPr="00933FDF">
        <w:rPr>
          <w:rFonts w:ascii="Arial" w:hAnsi="Arial" w:cs="Arial"/>
          <w:sz w:val="20"/>
          <w:szCs w:val="20"/>
        </w:rPr>
        <w:t xml:space="preserve"> </w:t>
      </w:r>
      <w:r w:rsidR="00062E12" w:rsidRPr="00933FDF">
        <w:rPr>
          <w:rFonts w:ascii="Arial" w:hAnsi="Arial" w:cs="Arial"/>
          <w:sz w:val="20"/>
          <w:szCs w:val="20"/>
        </w:rPr>
        <w:t xml:space="preserve">množství a kvalita stávající zeleně v zastavěném území, </w:t>
      </w:r>
      <w:r w:rsidRPr="00933FDF">
        <w:rPr>
          <w:rFonts w:ascii="Arial" w:hAnsi="Arial" w:cs="Arial"/>
          <w:sz w:val="20"/>
          <w:szCs w:val="20"/>
        </w:rPr>
        <w:t xml:space="preserve">čistota a kvalita ovzduší, provětrávání prostoru včetně směru převládajících větrů, </w:t>
      </w:r>
      <w:r w:rsidR="00062E12" w:rsidRPr="00933FDF">
        <w:rPr>
          <w:rFonts w:ascii="Arial" w:hAnsi="Arial" w:cs="Arial"/>
          <w:sz w:val="20"/>
          <w:szCs w:val="20"/>
        </w:rPr>
        <w:t xml:space="preserve">vztah k nezastavěnému území, </w:t>
      </w:r>
      <w:r w:rsidRPr="00933FDF">
        <w:rPr>
          <w:rFonts w:ascii="Arial" w:hAnsi="Arial" w:cs="Arial"/>
          <w:sz w:val="20"/>
          <w:szCs w:val="20"/>
        </w:rPr>
        <w:t xml:space="preserve">stav </w:t>
      </w:r>
      <w:r w:rsidR="00F10D24" w:rsidRPr="00933FDF">
        <w:rPr>
          <w:rFonts w:ascii="Arial" w:hAnsi="Arial" w:cs="Arial"/>
          <w:sz w:val="20"/>
          <w:szCs w:val="20"/>
        </w:rPr>
        <w:t xml:space="preserve">okolního </w:t>
      </w:r>
      <w:r w:rsidRPr="00933FDF">
        <w:rPr>
          <w:rFonts w:ascii="Arial" w:hAnsi="Arial" w:cs="Arial"/>
          <w:sz w:val="20"/>
          <w:szCs w:val="20"/>
        </w:rPr>
        <w:t xml:space="preserve">přírodního prostředí, konfigurace terénu, vodní plochy a toky s liniovou zelení, cestní síť, existence alejí a velkých ploch chráněné nebo příměstské rekreační zeleně včetně lesů. </w:t>
      </w:r>
      <w:r w:rsidR="00345C96" w:rsidRPr="00364F04">
        <w:rPr>
          <w:rFonts w:ascii="Arial" w:hAnsi="Arial" w:cs="Arial"/>
          <w:color w:val="FF0000"/>
          <w:sz w:val="20"/>
          <w:szCs w:val="20"/>
        </w:rPr>
        <w:t xml:space="preserve">Do návrhu patří také </w:t>
      </w:r>
      <w:r w:rsidR="00364F04" w:rsidRPr="00364F04">
        <w:rPr>
          <w:rFonts w:ascii="Arial" w:hAnsi="Arial" w:cs="Arial"/>
          <w:color w:val="FF0000"/>
          <w:sz w:val="20"/>
          <w:szCs w:val="20"/>
        </w:rPr>
        <w:t xml:space="preserve">vhodné technické prvky a </w:t>
      </w:r>
      <w:proofErr w:type="gramStart"/>
      <w:r w:rsidR="00345C96" w:rsidRPr="00364F04">
        <w:rPr>
          <w:rFonts w:ascii="Arial" w:hAnsi="Arial" w:cs="Arial"/>
          <w:color w:val="FF0000"/>
          <w:sz w:val="20"/>
          <w:szCs w:val="20"/>
        </w:rPr>
        <w:t>mobiliář</w:t>
      </w:r>
      <w:r w:rsidR="00345C96" w:rsidRPr="00364F04">
        <w:rPr>
          <w:rFonts w:ascii="Arial" w:hAnsi="Arial" w:cs="Arial"/>
          <w:color w:val="FF0000"/>
          <w:sz w:val="20"/>
          <w:szCs w:val="20"/>
        </w:rPr>
        <w:t xml:space="preserve"> </w:t>
      </w:r>
      <w:r w:rsidR="00345C96" w:rsidRPr="00364F04">
        <w:rPr>
          <w:rFonts w:ascii="Arial" w:hAnsi="Arial" w:cs="Arial"/>
          <w:color w:val="FF0000"/>
          <w:sz w:val="20"/>
          <w:szCs w:val="20"/>
        </w:rPr>
        <w:t xml:space="preserve">- </w:t>
      </w:r>
      <w:r w:rsidR="00345C96" w:rsidRPr="00364F04">
        <w:rPr>
          <w:rFonts w:ascii="Arial" w:hAnsi="Arial" w:cs="Arial"/>
          <w:color w:val="FF0000"/>
          <w:sz w:val="20"/>
          <w:szCs w:val="20"/>
        </w:rPr>
        <w:t>cesty</w:t>
      </w:r>
      <w:proofErr w:type="gramEnd"/>
      <w:r w:rsidR="00345C96" w:rsidRPr="00364F04">
        <w:rPr>
          <w:rFonts w:ascii="Arial" w:hAnsi="Arial" w:cs="Arial"/>
          <w:color w:val="FF0000"/>
          <w:sz w:val="20"/>
          <w:szCs w:val="20"/>
        </w:rPr>
        <w:t>, odpočívadla, schodiště, opěrné nebo květinové zdi a zídky, pergoly, altány, lavičky, umělecká díla, osvětlení, případně další vybavení, která bezprostředně souvisí s jejím užíváním (např. dětská hřiště nebo sociální zařízení). V neposlední řadě jsou to vodní prvky v podobě jezírek, kašen, bazénků, vodotrysků a pítek</w:t>
      </w:r>
      <w:r w:rsidR="00364F04" w:rsidRPr="00364F04">
        <w:rPr>
          <w:rFonts w:ascii="Arial" w:hAnsi="Arial" w:cs="Arial"/>
          <w:color w:val="FF0000"/>
          <w:sz w:val="20"/>
          <w:szCs w:val="20"/>
        </w:rPr>
        <w:t>.</w:t>
      </w:r>
    </w:p>
    <w:p w14:paraId="75075230" w14:textId="01400D2F" w:rsidR="00237869" w:rsidRPr="00933FDF" w:rsidRDefault="004E57CA" w:rsidP="00881E66">
      <w:pPr>
        <w:rPr>
          <w:rFonts w:ascii="Arial" w:hAnsi="Arial" w:cs="Arial"/>
          <w:sz w:val="20"/>
          <w:szCs w:val="20"/>
        </w:rPr>
      </w:pPr>
      <w:r w:rsidRPr="00933FDF">
        <w:rPr>
          <w:rFonts w:ascii="Arial" w:hAnsi="Arial" w:cs="Arial"/>
          <w:sz w:val="20"/>
          <w:szCs w:val="20"/>
        </w:rPr>
        <w:t>Je třeba respektovat a v maximální míře využívat a chránit veškerou dochovanou zeleň, jejíž přítomnost ve struktuře sídel i v krajině pomáhá vytvářet charakter místa</w:t>
      </w:r>
      <w:r w:rsidR="00062E12" w:rsidRPr="00933FDF">
        <w:rPr>
          <w:rFonts w:ascii="Arial" w:hAnsi="Arial" w:cs="Arial"/>
          <w:sz w:val="20"/>
          <w:szCs w:val="20"/>
        </w:rPr>
        <w:t>, ale především zlepšuje kvalitu životního prostředí člověka</w:t>
      </w:r>
      <w:r w:rsidRPr="00933FDF">
        <w:rPr>
          <w:rFonts w:ascii="Arial" w:hAnsi="Arial" w:cs="Arial"/>
          <w:sz w:val="20"/>
          <w:szCs w:val="20"/>
        </w:rPr>
        <w:t xml:space="preserve">. </w:t>
      </w:r>
      <w:r w:rsidR="0041732F" w:rsidRPr="00933FDF">
        <w:rPr>
          <w:rFonts w:ascii="Arial" w:hAnsi="Arial" w:cs="Arial"/>
          <w:sz w:val="20"/>
          <w:szCs w:val="20"/>
        </w:rPr>
        <w:t>Největší význam</w:t>
      </w:r>
      <w:r w:rsidR="00CB4BCE" w:rsidRPr="00933FDF">
        <w:rPr>
          <w:rFonts w:ascii="Arial" w:hAnsi="Arial" w:cs="Arial"/>
          <w:sz w:val="20"/>
          <w:szCs w:val="20"/>
        </w:rPr>
        <w:t>, a to nejenom z hlediska současného</w:t>
      </w:r>
      <w:r w:rsidR="0041732F" w:rsidRPr="00933FDF">
        <w:rPr>
          <w:rFonts w:ascii="Arial" w:hAnsi="Arial" w:cs="Arial"/>
          <w:sz w:val="20"/>
          <w:szCs w:val="20"/>
        </w:rPr>
        <w:t xml:space="preserve"> </w:t>
      </w:r>
      <w:r w:rsidR="00CB4BCE" w:rsidRPr="00933FDF">
        <w:rPr>
          <w:rFonts w:ascii="Arial" w:hAnsi="Arial" w:cs="Arial"/>
          <w:sz w:val="20"/>
          <w:szCs w:val="20"/>
        </w:rPr>
        <w:t xml:space="preserve">oteplování </w:t>
      </w:r>
      <w:r w:rsidR="0041732F" w:rsidRPr="00933FDF">
        <w:rPr>
          <w:rFonts w:ascii="Arial" w:hAnsi="Arial" w:cs="Arial"/>
          <w:sz w:val="20"/>
          <w:szCs w:val="20"/>
        </w:rPr>
        <w:t>mají velké plochy zeleně. Ve městě jsou to především velké městské parky</w:t>
      </w:r>
      <w:r w:rsidR="00751ABD" w:rsidRPr="00933FDF">
        <w:rPr>
          <w:rFonts w:ascii="Arial" w:hAnsi="Arial" w:cs="Arial"/>
          <w:sz w:val="20"/>
          <w:szCs w:val="20"/>
        </w:rPr>
        <w:t xml:space="preserve"> (podrobněji viz str. 28)</w:t>
      </w:r>
      <w:r w:rsidR="0041732F" w:rsidRPr="00933FDF">
        <w:rPr>
          <w:rFonts w:ascii="Arial" w:hAnsi="Arial" w:cs="Arial"/>
          <w:sz w:val="20"/>
          <w:szCs w:val="20"/>
        </w:rPr>
        <w:t>. Jejich význam může být dán polohou (např. vůči středu města)</w:t>
      </w:r>
      <w:r w:rsidR="002148E7" w:rsidRPr="00933FDF">
        <w:rPr>
          <w:rFonts w:ascii="Arial" w:hAnsi="Arial" w:cs="Arial"/>
          <w:sz w:val="20"/>
          <w:szCs w:val="20"/>
        </w:rPr>
        <w:t xml:space="preserve"> a dostupností</w:t>
      </w:r>
      <w:r w:rsidR="0041732F" w:rsidRPr="00933FDF">
        <w:rPr>
          <w:rFonts w:ascii="Arial" w:hAnsi="Arial" w:cs="Arial"/>
          <w:sz w:val="20"/>
          <w:szCs w:val="20"/>
        </w:rPr>
        <w:t xml:space="preserve">, jejich atraktivitou </w:t>
      </w:r>
      <w:r w:rsidR="002148E7" w:rsidRPr="00933FDF">
        <w:rPr>
          <w:rFonts w:ascii="Arial" w:hAnsi="Arial" w:cs="Arial"/>
          <w:sz w:val="20"/>
          <w:szCs w:val="20"/>
        </w:rPr>
        <w:t xml:space="preserve">(kvalita zeleně a přítomnost vody) </w:t>
      </w:r>
      <w:r w:rsidR="0041732F" w:rsidRPr="00933FDF">
        <w:rPr>
          <w:rFonts w:ascii="Arial" w:hAnsi="Arial" w:cs="Arial"/>
          <w:sz w:val="20"/>
          <w:szCs w:val="20"/>
        </w:rPr>
        <w:t xml:space="preserve">a vybaveností </w:t>
      </w:r>
      <w:r w:rsidR="002148E7" w:rsidRPr="00933FDF">
        <w:rPr>
          <w:rFonts w:ascii="Arial" w:hAnsi="Arial" w:cs="Arial"/>
          <w:sz w:val="20"/>
          <w:szCs w:val="20"/>
        </w:rPr>
        <w:t>(pobytové plochy</w:t>
      </w:r>
      <w:r w:rsidR="0041732F" w:rsidRPr="00933FDF">
        <w:rPr>
          <w:rFonts w:ascii="Arial" w:hAnsi="Arial" w:cs="Arial"/>
          <w:sz w:val="20"/>
          <w:szCs w:val="20"/>
        </w:rPr>
        <w:t xml:space="preserve">, dětská hřiště, zahradní kavárna </w:t>
      </w:r>
      <w:r w:rsidR="00AB2499" w:rsidRPr="00933FDF">
        <w:rPr>
          <w:rFonts w:ascii="Arial" w:hAnsi="Arial" w:cs="Arial"/>
          <w:sz w:val="20"/>
          <w:szCs w:val="20"/>
        </w:rPr>
        <w:t>se sociálním zařízením</w:t>
      </w:r>
      <w:r w:rsidR="00A347C3" w:rsidRPr="00933FDF">
        <w:rPr>
          <w:rStyle w:val="Znakapoznpodarou"/>
          <w:rFonts w:ascii="Arial" w:hAnsi="Arial" w:cs="Arial"/>
          <w:sz w:val="20"/>
          <w:szCs w:val="20"/>
        </w:rPr>
        <w:footnoteReference w:id="6"/>
      </w:r>
      <w:r w:rsidR="00A347C3" w:rsidRPr="00933FDF">
        <w:rPr>
          <w:rFonts w:ascii="Arial" w:hAnsi="Arial" w:cs="Arial"/>
          <w:color w:val="FF0000"/>
          <w:sz w:val="20"/>
          <w:szCs w:val="20"/>
        </w:rPr>
        <w:t xml:space="preserve"> </w:t>
      </w:r>
      <w:r w:rsidR="00AB2499" w:rsidRPr="00933FDF">
        <w:rPr>
          <w:rFonts w:ascii="Arial" w:hAnsi="Arial" w:cs="Arial"/>
          <w:sz w:val="20"/>
          <w:szCs w:val="20"/>
        </w:rPr>
        <w:t xml:space="preserve">pro danou plochu </w:t>
      </w:r>
      <w:r w:rsidR="0041732F" w:rsidRPr="00933FDF">
        <w:rPr>
          <w:rFonts w:ascii="Arial" w:hAnsi="Arial" w:cs="Arial"/>
          <w:sz w:val="20"/>
          <w:szCs w:val="20"/>
        </w:rPr>
        <w:t>apod.</w:t>
      </w:r>
      <w:r w:rsidR="002148E7" w:rsidRPr="00933FDF">
        <w:rPr>
          <w:rFonts w:ascii="Arial" w:hAnsi="Arial" w:cs="Arial"/>
          <w:sz w:val="20"/>
          <w:szCs w:val="20"/>
        </w:rPr>
        <w:t>,</w:t>
      </w:r>
      <w:r w:rsidR="00062E12" w:rsidRPr="00933FDF">
        <w:rPr>
          <w:rFonts w:ascii="Arial" w:hAnsi="Arial" w:cs="Arial"/>
          <w:sz w:val="20"/>
          <w:szCs w:val="20"/>
        </w:rPr>
        <w:t xml:space="preserve"> to vše v rozumném poměru k velikosti </w:t>
      </w:r>
      <w:r w:rsidR="00CB4BCE" w:rsidRPr="00933FDF">
        <w:rPr>
          <w:rFonts w:ascii="Arial" w:hAnsi="Arial" w:cs="Arial"/>
          <w:sz w:val="20"/>
          <w:szCs w:val="20"/>
        </w:rPr>
        <w:t>parku</w:t>
      </w:r>
      <w:r w:rsidR="002148E7" w:rsidRPr="00933FDF">
        <w:rPr>
          <w:rFonts w:ascii="Arial" w:hAnsi="Arial" w:cs="Arial"/>
          <w:sz w:val="20"/>
          <w:szCs w:val="20"/>
        </w:rPr>
        <w:t>).</w:t>
      </w:r>
      <w:r w:rsidR="00EF0906" w:rsidRPr="00933FDF">
        <w:rPr>
          <w:rFonts w:ascii="Arial" w:hAnsi="Arial" w:cs="Arial"/>
          <w:sz w:val="20"/>
          <w:szCs w:val="20"/>
        </w:rPr>
        <w:t xml:space="preserve"> Optimální dostupnost parků a</w:t>
      </w:r>
      <w:r w:rsidR="00A347C3" w:rsidRPr="00933FDF">
        <w:rPr>
          <w:rFonts w:ascii="Arial" w:hAnsi="Arial" w:cs="Arial"/>
          <w:sz w:val="20"/>
          <w:szCs w:val="20"/>
        </w:rPr>
        <w:t> </w:t>
      </w:r>
      <w:r w:rsidR="00EF0906" w:rsidRPr="00933FDF">
        <w:rPr>
          <w:rFonts w:ascii="Arial" w:hAnsi="Arial" w:cs="Arial"/>
          <w:sz w:val="20"/>
          <w:szCs w:val="20"/>
        </w:rPr>
        <w:t xml:space="preserve">menších parkově upravených ploch </w:t>
      </w:r>
      <w:r w:rsidR="00FF2271" w:rsidRPr="00933FDF">
        <w:rPr>
          <w:rFonts w:ascii="Arial" w:hAnsi="Arial" w:cs="Arial"/>
          <w:sz w:val="20"/>
          <w:szCs w:val="20"/>
        </w:rPr>
        <w:t xml:space="preserve">v zástavbě </w:t>
      </w:r>
      <w:r w:rsidR="00EF0906" w:rsidRPr="00933FDF">
        <w:rPr>
          <w:rFonts w:ascii="Arial" w:hAnsi="Arial" w:cs="Arial"/>
          <w:sz w:val="20"/>
          <w:szCs w:val="20"/>
        </w:rPr>
        <w:t>by měla být do 10 minut pěší chůze.</w:t>
      </w:r>
    </w:p>
    <w:p w14:paraId="2486CEDF" w14:textId="431693E2" w:rsidR="009923DB" w:rsidRPr="00933FDF" w:rsidRDefault="009923DB" w:rsidP="004A4D73">
      <w:pPr>
        <w:spacing w:before="0"/>
        <w:rPr>
          <w:rFonts w:ascii="Arial" w:hAnsi="Arial" w:cs="Arial"/>
          <w:color w:val="FF0000"/>
          <w:sz w:val="20"/>
          <w:szCs w:val="20"/>
        </w:rPr>
      </w:pPr>
      <w:bookmarkStart w:id="44" w:name="_Hlk183603497"/>
      <w:r w:rsidRPr="00933FDF">
        <w:rPr>
          <w:rFonts w:ascii="Arial" w:hAnsi="Arial" w:cs="Arial"/>
          <w:color w:val="FF0000"/>
          <w:sz w:val="20"/>
          <w:szCs w:val="20"/>
        </w:rPr>
        <w:t>Na ochranu zeleně pamatuje např. Zákon č. 20/1987 Sb., o státní památkové péči [L6], kdy v § 6a pamatuje na ochranu dřevin v památkové rezervaci nebo památkové zóně.</w:t>
      </w:r>
    </w:p>
    <w:bookmarkEnd w:id="44"/>
    <w:p w14:paraId="34E8F6C5" w14:textId="2A381550" w:rsidR="00D60339" w:rsidRPr="00933FDF" w:rsidRDefault="00B753B6" w:rsidP="00074C74">
      <w:pPr>
        <w:jc w:val="center"/>
        <w:rPr>
          <w:rFonts w:ascii="Arial" w:hAnsi="Arial" w:cs="Arial"/>
          <w:i/>
        </w:rPr>
      </w:pPr>
      <w:r w:rsidRPr="00933FDF">
        <w:rPr>
          <w:rFonts w:ascii="Arial" w:hAnsi="Arial" w:cs="Arial"/>
          <w:noProof/>
        </w:rPr>
        <w:drawing>
          <wp:inline distT="0" distB="0" distL="0" distR="0" wp14:anchorId="1C58CCB2" wp14:editId="5F9947BB">
            <wp:extent cx="2466975" cy="3409950"/>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466975" cy="3409950"/>
                    </a:xfrm>
                    <a:prstGeom prst="rect">
                      <a:avLst/>
                    </a:prstGeom>
                    <a:noFill/>
                    <a:ln>
                      <a:noFill/>
                    </a:ln>
                  </pic:spPr>
                </pic:pic>
              </a:graphicData>
            </a:graphic>
          </wp:inline>
        </w:drawing>
      </w:r>
      <w:r w:rsidR="0081073D" w:rsidRPr="00933FDF">
        <w:rPr>
          <w:rFonts w:ascii="Arial" w:hAnsi="Arial" w:cs="Arial"/>
        </w:rPr>
        <w:t xml:space="preserve">    </w:t>
      </w:r>
      <w:r w:rsidRPr="00933FDF">
        <w:rPr>
          <w:rFonts w:ascii="Arial" w:hAnsi="Arial" w:cs="Arial"/>
          <w:i/>
          <w:noProof/>
        </w:rPr>
        <w:drawing>
          <wp:inline distT="0" distB="0" distL="0" distR="0" wp14:anchorId="15B17D6B" wp14:editId="2F0EA33E">
            <wp:extent cx="2381250" cy="3409950"/>
            <wp:effectExtent l="0" t="0" r="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381250" cy="3409950"/>
                    </a:xfrm>
                    <a:prstGeom prst="rect">
                      <a:avLst/>
                    </a:prstGeom>
                    <a:noFill/>
                    <a:ln>
                      <a:noFill/>
                    </a:ln>
                  </pic:spPr>
                </pic:pic>
              </a:graphicData>
            </a:graphic>
          </wp:inline>
        </w:drawing>
      </w:r>
    </w:p>
    <w:p w14:paraId="684FBCCE" w14:textId="5385D5D2" w:rsidR="004833CD" w:rsidRPr="00933FDF" w:rsidRDefault="001F5FA2" w:rsidP="0081073D">
      <w:pPr>
        <w:rPr>
          <w:rFonts w:ascii="Arial" w:hAnsi="Arial" w:cs="Arial"/>
          <w:i/>
          <w:sz w:val="20"/>
          <w:szCs w:val="20"/>
        </w:rPr>
      </w:pPr>
      <w:r w:rsidRPr="00933FDF">
        <w:rPr>
          <w:rFonts w:ascii="Arial" w:hAnsi="Arial" w:cs="Arial"/>
          <w:i/>
          <w:sz w:val="20"/>
          <w:szCs w:val="20"/>
        </w:rPr>
        <w:t xml:space="preserve">Obr. </w:t>
      </w:r>
      <w:r w:rsidR="00FE2C4F" w:rsidRPr="00933FDF">
        <w:rPr>
          <w:rFonts w:ascii="Arial" w:hAnsi="Arial" w:cs="Arial"/>
          <w:i/>
          <w:sz w:val="20"/>
          <w:szCs w:val="20"/>
        </w:rPr>
        <w:t>3</w:t>
      </w:r>
      <w:r w:rsidR="00970D16" w:rsidRPr="00933FDF">
        <w:rPr>
          <w:rFonts w:ascii="Arial" w:hAnsi="Arial" w:cs="Arial"/>
          <w:i/>
          <w:sz w:val="20"/>
          <w:szCs w:val="20"/>
        </w:rPr>
        <w:t>4</w:t>
      </w:r>
      <w:r w:rsidRPr="00933FDF">
        <w:rPr>
          <w:rFonts w:ascii="Arial" w:hAnsi="Arial" w:cs="Arial"/>
          <w:i/>
          <w:sz w:val="20"/>
          <w:szCs w:val="20"/>
        </w:rPr>
        <w:t>: Průhled z ulice Anenská do Denisových sadů</w:t>
      </w:r>
      <w:r w:rsidR="00751ABD" w:rsidRPr="00933FDF">
        <w:rPr>
          <w:rFonts w:ascii="Arial" w:hAnsi="Arial" w:cs="Arial"/>
          <w:i/>
          <w:sz w:val="20"/>
          <w:szCs w:val="20"/>
        </w:rPr>
        <w:t>, Brno</w:t>
      </w:r>
      <w:r w:rsidRPr="00933FDF">
        <w:rPr>
          <w:rFonts w:ascii="Arial" w:hAnsi="Arial" w:cs="Arial"/>
          <w:i/>
          <w:sz w:val="20"/>
          <w:szCs w:val="20"/>
        </w:rPr>
        <w:t>.</w:t>
      </w:r>
      <w:r w:rsidR="00D60339" w:rsidRPr="00933FDF">
        <w:rPr>
          <w:rFonts w:ascii="Arial" w:hAnsi="Arial" w:cs="Arial"/>
          <w:i/>
          <w:sz w:val="20"/>
          <w:szCs w:val="20"/>
        </w:rPr>
        <w:t xml:space="preserve"> </w:t>
      </w:r>
      <w:r w:rsidR="004833CD" w:rsidRPr="00933FDF">
        <w:rPr>
          <w:rFonts w:ascii="Arial" w:hAnsi="Arial" w:cs="Arial"/>
          <w:i/>
          <w:sz w:val="20"/>
          <w:szCs w:val="20"/>
        </w:rPr>
        <w:t>Zelený horizont korunovaný věžemi katedrály dává vyniknout nízkému historicky významnému objektu školy umění a přináší iluzi přítomnosti zeleně</w:t>
      </w:r>
      <w:r w:rsidR="00EF0906" w:rsidRPr="00933FDF">
        <w:rPr>
          <w:rFonts w:ascii="Arial" w:hAnsi="Arial" w:cs="Arial"/>
          <w:i/>
          <w:sz w:val="20"/>
          <w:szCs w:val="20"/>
        </w:rPr>
        <w:t xml:space="preserve"> do hustě zastavěné části města</w:t>
      </w:r>
      <w:r w:rsidR="004833CD" w:rsidRPr="00933FDF">
        <w:rPr>
          <w:rFonts w:ascii="Arial" w:hAnsi="Arial" w:cs="Arial"/>
          <w:i/>
          <w:sz w:val="20"/>
          <w:szCs w:val="20"/>
        </w:rPr>
        <w:t xml:space="preserve">. </w:t>
      </w:r>
    </w:p>
    <w:p w14:paraId="560B117D" w14:textId="5D8CD510" w:rsidR="001F5FA2" w:rsidRPr="00933FDF" w:rsidRDefault="004833CD" w:rsidP="00751ABD">
      <w:pPr>
        <w:spacing w:before="0"/>
        <w:rPr>
          <w:rFonts w:ascii="Arial" w:hAnsi="Arial" w:cs="Arial"/>
          <w:i/>
          <w:sz w:val="20"/>
          <w:szCs w:val="20"/>
        </w:rPr>
      </w:pPr>
      <w:r w:rsidRPr="00933FDF">
        <w:rPr>
          <w:rFonts w:ascii="Arial" w:hAnsi="Arial" w:cs="Arial"/>
          <w:i/>
          <w:sz w:val="20"/>
          <w:szCs w:val="20"/>
        </w:rPr>
        <w:lastRenderedPageBreak/>
        <w:t xml:space="preserve">Obr. </w:t>
      </w:r>
      <w:r w:rsidR="00FE2C4F" w:rsidRPr="00933FDF">
        <w:rPr>
          <w:rFonts w:ascii="Arial" w:hAnsi="Arial" w:cs="Arial"/>
          <w:i/>
          <w:sz w:val="20"/>
          <w:szCs w:val="20"/>
        </w:rPr>
        <w:t>3</w:t>
      </w:r>
      <w:r w:rsidR="00970D16" w:rsidRPr="00933FDF">
        <w:rPr>
          <w:rFonts w:ascii="Arial" w:hAnsi="Arial" w:cs="Arial"/>
          <w:i/>
          <w:sz w:val="20"/>
          <w:szCs w:val="20"/>
        </w:rPr>
        <w:t>5</w:t>
      </w:r>
      <w:r w:rsidRPr="00933FDF">
        <w:rPr>
          <w:rFonts w:ascii="Arial" w:hAnsi="Arial" w:cs="Arial"/>
          <w:i/>
          <w:sz w:val="20"/>
          <w:szCs w:val="20"/>
        </w:rPr>
        <w:t>: Zeleň na fasádě obytného objektu zlepšuje klimatické poměry ve vnitrobloku</w:t>
      </w:r>
      <w:r w:rsidR="00D60339" w:rsidRPr="00933FDF">
        <w:rPr>
          <w:rFonts w:ascii="Arial" w:hAnsi="Arial" w:cs="Arial"/>
          <w:i/>
          <w:sz w:val="20"/>
          <w:szCs w:val="20"/>
        </w:rPr>
        <w:t>.</w:t>
      </w:r>
    </w:p>
    <w:p w14:paraId="3264A2B1" w14:textId="77777777" w:rsidR="009923DB" w:rsidRPr="00933FDF" w:rsidRDefault="001F5FA2" w:rsidP="009923DB">
      <w:pPr>
        <w:spacing w:before="0"/>
        <w:rPr>
          <w:rFonts w:ascii="Arial" w:hAnsi="Arial" w:cs="Arial"/>
          <w:i/>
          <w:sz w:val="20"/>
          <w:szCs w:val="20"/>
        </w:rPr>
      </w:pPr>
      <w:r w:rsidRPr="00933FDF">
        <w:rPr>
          <w:rFonts w:ascii="Arial" w:hAnsi="Arial" w:cs="Arial"/>
          <w:i/>
          <w:sz w:val="20"/>
          <w:szCs w:val="20"/>
        </w:rPr>
        <w:t>Foto: J. Balabánová</w:t>
      </w:r>
      <w:r w:rsidR="00FE2C4F" w:rsidRPr="00933FDF">
        <w:rPr>
          <w:rFonts w:ascii="Arial" w:hAnsi="Arial" w:cs="Arial"/>
          <w:i/>
          <w:sz w:val="20"/>
          <w:szCs w:val="20"/>
        </w:rPr>
        <w:t>, 2011</w:t>
      </w:r>
    </w:p>
    <w:p w14:paraId="0E0AAD03" w14:textId="229111CD" w:rsidR="00881E66" w:rsidRPr="00933FDF" w:rsidRDefault="00881E66" w:rsidP="009923DB">
      <w:pPr>
        <w:spacing w:before="0"/>
        <w:rPr>
          <w:rFonts w:ascii="Arial" w:hAnsi="Arial" w:cs="Arial"/>
          <w:sz w:val="20"/>
          <w:szCs w:val="20"/>
        </w:rPr>
      </w:pPr>
      <w:r w:rsidRPr="00933FDF">
        <w:rPr>
          <w:rFonts w:ascii="Arial" w:hAnsi="Arial" w:cs="Arial"/>
          <w:sz w:val="20"/>
          <w:szCs w:val="20"/>
        </w:rPr>
        <w:t xml:space="preserve">V historických jádrech měst může ovlivnit prostor </w:t>
      </w:r>
      <w:r w:rsidR="00CC4BF5" w:rsidRPr="00933FDF">
        <w:rPr>
          <w:rFonts w:ascii="Arial" w:hAnsi="Arial" w:cs="Arial"/>
          <w:sz w:val="20"/>
          <w:szCs w:val="20"/>
        </w:rPr>
        <w:t>i</w:t>
      </w:r>
      <w:r w:rsidRPr="00933FDF">
        <w:rPr>
          <w:rFonts w:ascii="Arial" w:hAnsi="Arial" w:cs="Arial"/>
          <w:sz w:val="20"/>
          <w:szCs w:val="20"/>
        </w:rPr>
        <w:t xml:space="preserve"> jediný </w:t>
      </w:r>
      <w:r w:rsidR="00CC4BF5" w:rsidRPr="00933FDF">
        <w:rPr>
          <w:rFonts w:ascii="Arial" w:hAnsi="Arial" w:cs="Arial"/>
          <w:sz w:val="20"/>
          <w:szCs w:val="20"/>
        </w:rPr>
        <w:t xml:space="preserve">vzrostlý </w:t>
      </w:r>
      <w:r w:rsidRPr="00933FDF">
        <w:rPr>
          <w:rFonts w:ascii="Arial" w:hAnsi="Arial" w:cs="Arial"/>
          <w:sz w:val="20"/>
          <w:szCs w:val="20"/>
        </w:rPr>
        <w:t>strom. Významná může být skupinka stromů v průhledu, či parčík v proluce. Důležitou roli hrají průhledy z kompaktní zástavby do zeleně a</w:t>
      </w:r>
      <w:r w:rsidR="0031524A" w:rsidRPr="00933FDF">
        <w:rPr>
          <w:rFonts w:ascii="Arial" w:hAnsi="Arial" w:cs="Arial"/>
          <w:sz w:val="20"/>
          <w:szCs w:val="20"/>
        </w:rPr>
        <w:t> </w:t>
      </w:r>
      <w:r w:rsidRPr="00933FDF">
        <w:rPr>
          <w:rFonts w:ascii="Arial" w:hAnsi="Arial" w:cs="Arial"/>
          <w:sz w:val="20"/>
          <w:szCs w:val="20"/>
        </w:rPr>
        <w:t xml:space="preserve">krajinné (zelené) horizonty. Průhledy je potřeba zachovat tam, kde je to účelné a chránit je i za cenu zachování proluky v zástavbě, nebo omezením výškové hladiny zástavby. </w:t>
      </w:r>
    </w:p>
    <w:p w14:paraId="4A9C0DA7" w14:textId="77777777" w:rsidR="00881E66" w:rsidRPr="00933FDF" w:rsidRDefault="00881E66" w:rsidP="00881E66">
      <w:pPr>
        <w:rPr>
          <w:rFonts w:ascii="Arial" w:hAnsi="Arial" w:cs="Arial"/>
          <w:sz w:val="20"/>
          <w:szCs w:val="20"/>
        </w:rPr>
      </w:pPr>
      <w:r w:rsidRPr="00933FDF">
        <w:rPr>
          <w:rFonts w:ascii="Arial" w:hAnsi="Arial" w:cs="Arial"/>
          <w:sz w:val="20"/>
          <w:szCs w:val="20"/>
        </w:rPr>
        <w:t xml:space="preserve">V místech s vysokou intenzitou zástavby (ale nejenom tam) lze využít i zeleně na fasádách (pnoucí zeleň, vertikální zahrady), na střechách a dalších konstrukcích. </w:t>
      </w:r>
    </w:p>
    <w:p w14:paraId="5FC4AE09" w14:textId="4C2E7F22" w:rsidR="00FE2C4F" w:rsidRPr="00933FDF" w:rsidRDefault="00FE2C4F" w:rsidP="00FE2C4F">
      <w:pPr>
        <w:spacing w:before="60"/>
        <w:jc w:val="center"/>
        <w:rPr>
          <w:rFonts w:ascii="Arial" w:hAnsi="Arial" w:cs="Arial"/>
          <w:sz w:val="20"/>
          <w:szCs w:val="20"/>
        </w:rPr>
      </w:pPr>
      <w:r w:rsidRPr="00933FDF">
        <w:rPr>
          <w:rFonts w:ascii="Arial" w:hAnsi="Arial" w:cs="Arial"/>
          <w:sz w:val="20"/>
          <w:szCs w:val="20"/>
        </w:rPr>
        <w:t xml:space="preserve">  </w:t>
      </w:r>
      <w:r w:rsidR="00B753B6" w:rsidRPr="00933FDF">
        <w:rPr>
          <w:rFonts w:ascii="Arial" w:hAnsi="Arial" w:cs="Arial"/>
          <w:noProof/>
          <w:sz w:val="20"/>
          <w:szCs w:val="20"/>
        </w:rPr>
        <w:drawing>
          <wp:inline distT="0" distB="0" distL="0" distR="0" wp14:anchorId="5525208D" wp14:editId="1509ABC0">
            <wp:extent cx="2409825" cy="3219450"/>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409825" cy="3219450"/>
                    </a:xfrm>
                    <a:prstGeom prst="rect">
                      <a:avLst/>
                    </a:prstGeom>
                    <a:noFill/>
                    <a:ln>
                      <a:noFill/>
                    </a:ln>
                  </pic:spPr>
                </pic:pic>
              </a:graphicData>
            </a:graphic>
          </wp:inline>
        </w:drawing>
      </w:r>
      <w:r w:rsidR="00CC4BF5" w:rsidRPr="00933FDF">
        <w:rPr>
          <w:rFonts w:ascii="Arial" w:hAnsi="Arial" w:cs="Arial"/>
          <w:sz w:val="20"/>
          <w:szCs w:val="20"/>
        </w:rPr>
        <w:t xml:space="preserve">      </w:t>
      </w:r>
      <w:r w:rsidR="00B753B6" w:rsidRPr="00933FDF">
        <w:rPr>
          <w:rFonts w:ascii="Arial" w:hAnsi="Arial" w:cs="Arial"/>
          <w:noProof/>
          <w:sz w:val="20"/>
          <w:szCs w:val="20"/>
        </w:rPr>
        <w:drawing>
          <wp:inline distT="0" distB="0" distL="0" distR="0" wp14:anchorId="0C5EA149" wp14:editId="23603A93">
            <wp:extent cx="2371725" cy="3238500"/>
            <wp:effectExtent l="0" t="0" r="0" b="0"/>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371725" cy="3238500"/>
                    </a:xfrm>
                    <a:prstGeom prst="rect">
                      <a:avLst/>
                    </a:prstGeom>
                    <a:noFill/>
                    <a:ln>
                      <a:noFill/>
                    </a:ln>
                  </pic:spPr>
                </pic:pic>
              </a:graphicData>
            </a:graphic>
          </wp:inline>
        </w:drawing>
      </w:r>
    </w:p>
    <w:p w14:paraId="28F14717" w14:textId="0B25D51C" w:rsidR="00751ABD" w:rsidRPr="00933FDF" w:rsidRDefault="00FE2C4F" w:rsidP="00FE2C4F">
      <w:pPr>
        <w:rPr>
          <w:rFonts w:ascii="Arial" w:hAnsi="Arial" w:cs="Arial"/>
          <w:i/>
          <w:sz w:val="20"/>
          <w:szCs w:val="20"/>
        </w:rPr>
      </w:pPr>
      <w:r w:rsidRPr="00933FDF">
        <w:rPr>
          <w:rFonts w:ascii="Arial" w:hAnsi="Arial" w:cs="Arial"/>
          <w:i/>
          <w:sz w:val="20"/>
          <w:szCs w:val="20"/>
        </w:rPr>
        <w:t>Obr. 3</w:t>
      </w:r>
      <w:r w:rsidR="00970D16" w:rsidRPr="00933FDF">
        <w:rPr>
          <w:rFonts w:ascii="Arial" w:hAnsi="Arial" w:cs="Arial"/>
          <w:i/>
          <w:sz w:val="20"/>
          <w:szCs w:val="20"/>
        </w:rPr>
        <w:t>6</w:t>
      </w:r>
      <w:r w:rsidR="00751ABD" w:rsidRPr="00933FDF">
        <w:rPr>
          <w:rFonts w:ascii="Arial" w:hAnsi="Arial" w:cs="Arial"/>
          <w:i/>
          <w:sz w:val="20"/>
          <w:szCs w:val="20"/>
        </w:rPr>
        <w:t xml:space="preserve"> (vlevo):</w:t>
      </w:r>
      <w:r w:rsidRPr="00933FDF">
        <w:rPr>
          <w:rFonts w:ascii="Arial" w:hAnsi="Arial" w:cs="Arial"/>
          <w:i/>
          <w:sz w:val="20"/>
          <w:szCs w:val="20"/>
        </w:rPr>
        <w:t xml:space="preserve"> </w:t>
      </w:r>
      <w:r w:rsidR="00E63878" w:rsidRPr="00933FDF">
        <w:rPr>
          <w:rFonts w:ascii="Arial" w:hAnsi="Arial" w:cs="Arial"/>
          <w:i/>
          <w:sz w:val="20"/>
          <w:szCs w:val="20"/>
        </w:rPr>
        <w:t>Bratislava, kanceláře a obchodní prostory Wallenrod. Směrem na ulici je dvojitá fasáda s vertikální zelení</w:t>
      </w:r>
      <w:r w:rsidR="00CC4BF5" w:rsidRPr="00933FDF">
        <w:rPr>
          <w:rFonts w:ascii="Arial" w:hAnsi="Arial" w:cs="Arial"/>
          <w:i/>
          <w:sz w:val="20"/>
          <w:szCs w:val="20"/>
        </w:rPr>
        <w:t>.</w:t>
      </w:r>
      <w:r w:rsidR="00E63878" w:rsidRPr="00933FDF">
        <w:rPr>
          <w:rFonts w:ascii="Arial" w:hAnsi="Arial" w:cs="Arial"/>
          <w:i/>
          <w:sz w:val="20"/>
          <w:szCs w:val="20"/>
        </w:rPr>
        <w:t xml:space="preserve">  </w:t>
      </w:r>
    </w:p>
    <w:p w14:paraId="45E163FC" w14:textId="0DFC8BCE" w:rsidR="00FE2C4F" w:rsidRPr="00933FDF" w:rsidRDefault="00751ABD" w:rsidP="00751ABD">
      <w:pPr>
        <w:spacing w:before="0"/>
        <w:rPr>
          <w:rFonts w:ascii="Arial" w:hAnsi="Arial" w:cs="Arial"/>
          <w:i/>
          <w:sz w:val="20"/>
          <w:szCs w:val="20"/>
        </w:rPr>
      </w:pPr>
      <w:r w:rsidRPr="00933FDF">
        <w:rPr>
          <w:rFonts w:ascii="Arial" w:hAnsi="Arial" w:cs="Arial"/>
          <w:i/>
          <w:sz w:val="20"/>
          <w:szCs w:val="20"/>
        </w:rPr>
        <w:t>Obr. 3</w:t>
      </w:r>
      <w:r w:rsidR="00970D16" w:rsidRPr="00933FDF">
        <w:rPr>
          <w:rFonts w:ascii="Arial" w:hAnsi="Arial" w:cs="Arial"/>
          <w:i/>
          <w:sz w:val="20"/>
          <w:szCs w:val="20"/>
        </w:rPr>
        <w:t>7</w:t>
      </w:r>
      <w:r w:rsidRPr="00933FDF">
        <w:rPr>
          <w:rFonts w:ascii="Arial" w:hAnsi="Arial" w:cs="Arial"/>
          <w:i/>
          <w:sz w:val="20"/>
          <w:szCs w:val="20"/>
        </w:rPr>
        <w:t xml:space="preserve">: </w:t>
      </w:r>
      <w:r w:rsidR="00CC4BF5" w:rsidRPr="00933FDF">
        <w:rPr>
          <w:rFonts w:ascii="Arial" w:hAnsi="Arial" w:cs="Arial"/>
          <w:i/>
          <w:sz w:val="20"/>
          <w:szCs w:val="20"/>
        </w:rPr>
        <w:t xml:space="preserve">Paříž, budova </w:t>
      </w:r>
      <w:proofErr w:type="spellStart"/>
      <w:r w:rsidR="00CC4BF5" w:rsidRPr="00933FDF">
        <w:rPr>
          <w:rFonts w:ascii="Arial" w:hAnsi="Arial" w:cs="Arial"/>
          <w:i/>
          <w:sz w:val="20"/>
          <w:szCs w:val="20"/>
        </w:rPr>
        <w:t>Musee</w:t>
      </w:r>
      <w:proofErr w:type="spellEnd"/>
      <w:r w:rsidR="00CC4BF5" w:rsidRPr="00933FDF">
        <w:rPr>
          <w:rFonts w:ascii="Arial" w:hAnsi="Arial" w:cs="Arial"/>
          <w:i/>
          <w:sz w:val="20"/>
          <w:szCs w:val="20"/>
        </w:rPr>
        <w:t xml:space="preserve"> </w:t>
      </w:r>
      <w:proofErr w:type="spellStart"/>
      <w:r w:rsidR="00CC4BF5" w:rsidRPr="00933FDF">
        <w:rPr>
          <w:rFonts w:ascii="Arial" w:hAnsi="Arial" w:cs="Arial"/>
          <w:i/>
          <w:sz w:val="20"/>
          <w:szCs w:val="20"/>
        </w:rPr>
        <w:t>du</w:t>
      </w:r>
      <w:proofErr w:type="spellEnd"/>
      <w:r w:rsidR="00CC4BF5" w:rsidRPr="00933FDF">
        <w:rPr>
          <w:rFonts w:ascii="Arial" w:hAnsi="Arial" w:cs="Arial"/>
          <w:i/>
          <w:sz w:val="20"/>
          <w:szCs w:val="20"/>
        </w:rPr>
        <w:t xml:space="preserve"> Quai </w:t>
      </w:r>
      <w:proofErr w:type="spellStart"/>
      <w:r w:rsidR="00CC4BF5" w:rsidRPr="00933FDF">
        <w:rPr>
          <w:rFonts w:ascii="Arial" w:hAnsi="Arial" w:cs="Arial"/>
          <w:i/>
          <w:sz w:val="20"/>
          <w:szCs w:val="20"/>
        </w:rPr>
        <w:t>Jasques</w:t>
      </w:r>
      <w:proofErr w:type="spellEnd"/>
      <w:r w:rsidR="00CC4BF5" w:rsidRPr="00933FDF">
        <w:rPr>
          <w:rFonts w:ascii="Arial" w:hAnsi="Arial" w:cs="Arial"/>
          <w:i/>
          <w:sz w:val="20"/>
          <w:szCs w:val="20"/>
        </w:rPr>
        <w:t xml:space="preserve"> Chirac.</w:t>
      </w:r>
      <w:r w:rsidRPr="00933FDF">
        <w:rPr>
          <w:rFonts w:ascii="Arial" w:hAnsi="Arial" w:cs="Arial"/>
          <w:i/>
          <w:sz w:val="20"/>
          <w:szCs w:val="20"/>
        </w:rPr>
        <w:t xml:space="preserve">  </w:t>
      </w:r>
      <w:r w:rsidR="00FE2C4F" w:rsidRPr="00933FDF">
        <w:rPr>
          <w:rFonts w:ascii="Arial" w:hAnsi="Arial" w:cs="Arial"/>
          <w:i/>
          <w:sz w:val="20"/>
          <w:szCs w:val="20"/>
        </w:rPr>
        <w:t>Foto: Z. Kučerová, 2020</w:t>
      </w:r>
    </w:p>
    <w:p w14:paraId="22FF72F0" w14:textId="77777777" w:rsidR="00AB2499" w:rsidRPr="00933FDF" w:rsidRDefault="00BC6FBB" w:rsidP="00477096">
      <w:pPr>
        <w:spacing w:before="60"/>
        <w:rPr>
          <w:rFonts w:ascii="Arial" w:hAnsi="Arial" w:cs="Arial"/>
          <w:sz w:val="20"/>
          <w:szCs w:val="20"/>
        </w:rPr>
      </w:pPr>
      <w:r w:rsidRPr="00933FDF">
        <w:rPr>
          <w:rFonts w:ascii="Arial" w:hAnsi="Arial" w:cs="Arial"/>
          <w:sz w:val="20"/>
          <w:szCs w:val="20"/>
        </w:rPr>
        <w:t>Neméně významná, než zeleň veřejných prostranství, je zeleň vnitrobloků, která ač je pro člověka pohybujícího se ve veřejném prostoru skrytá, má pro město nesmírný význam už jenom z hlediska samotné rozlohy těchto ploch, ale i z hlediska jejich využitelnosti a vlivu na kvalitu prostředí</w:t>
      </w:r>
      <w:r w:rsidR="00EF0906" w:rsidRPr="00933FDF">
        <w:rPr>
          <w:rFonts w:ascii="Arial" w:hAnsi="Arial" w:cs="Arial"/>
          <w:sz w:val="20"/>
          <w:szCs w:val="20"/>
        </w:rPr>
        <w:t xml:space="preserve"> (viz </w:t>
      </w:r>
      <w:r w:rsidR="00E84E5C" w:rsidRPr="00933FDF">
        <w:rPr>
          <w:rFonts w:ascii="Arial" w:hAnsi="Arial" w:cs="Arial"/>
          <w:sz w:val="20"/>
          <w:szCs w:val="20"/>
        </w:rPr>
        <w:t xml:space="preserve">následující </w:t>
      </w:r>
      <w:r w:rsidR="00EF0906" w:rsidRPr="00933FDF">
        <w:rPr>
          <w:rFonts w:ascii="Arial" w:hAnsi="Arial" w:cs="Arial"/>
          <w:sz w:val="20"/>
          <w:szCs w:val="20"/>
        </w:rPr>
        <w:t>obr</w:t>
      </w:r>
      <w:r w:rsidR="00E84E5C" w:rsidRPr="00933FDF">
        <w:rPr>
          <w:rFonts w:ascii="Arial" w:hAnsi="Arial" w:cs="Arial"/>
          <w:sz w:val="20"/>
          <w:szCs w:val="20"/>
        </w:rPr>
        <w:t>ázek).</w:t>
      </w:r>
    </w:p>
    <w:p w14:paraId="3CE926CC" w14:textId="53330C38" w:rsidR="00EF0906" w:rsidRPr="00933FDF" w:rsidRDefault="00B753B6" w:rsidP="009923DB">
      <w:pPr>
        <w:jc w:val="center"/>
        <w:rPr>
          <w:rFonts w:ascii="Arial" w:hAnsi="Arial" w:cs="Arial"/>
          <w:noProof/>
        </w:rPr>
      </w:pPr>
      <w:r w:rsidRPr="00933FDF">
        <w:rPr>
          <w:rFonts w:ascii="Arial" w:hAnsi="Arial" w:cs="Arial"/>
          <w:noProof/>
        </w:rPr>
        <w:lastRenderedPageBreak/>
        <w:drawing>
          <wp:inline distT="0" distB="0" distL="0" distR="0" wp14:anchorId="255E1BC1" wp14:editId="13B3AD84">
            <wp:extent cx="5597719" cy="2530094"/>
            <wp:effectExtent l="0" t="0" r="3175" b="3810"/>
            <wp:docPr id="27" name="Picture 1994346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4346527"/>
                    <pic:cNvPicPr>
                      <a:picLocks noChangeAspect="1" noChangeArrowheads="1"/>
                    </pic:cNvPicPr>
                  </pic:nvPicPr>
                  <pic:blipFill>
                    <a:blip r:embed="rId55">
                      <a:extLst>
                        <a:ext uri="{28A0092B-C50C-407E-A947-70E740481C1C}">
                          <a14:useLocalDpi xmlns:a14="http://schemas.microsoft.com/office/drawing/2010/main" val="0"/>
                        </a:ext>
                      </a:extLst>
                    </a:blip>
                    <a:srcRect t="25780"/>
                    <a:stretch>
                      <a:fillRect/>
                    </a:stretch>
                  </pic:blipFill>
                  <pic:spPr bwMode="auto">
                    <a:xfrm>
                      <a:off x="0" y="0"/>
                      <a:ext cx="5608621" cy="2535021"/>
                    </a:xfrm>
                    <a:prstGeom prst="rect">
                      <a:avLst/>
                    </a:prstGeom>
                    <a:noFill/>
                    <a:ln>
                      <a:noFill/>
                    </a:ln>
                  </pic:spPr>
                </pic:pic>
              </a:graphicData>
            </a:graphic>
          </wp:inline>
        </w:drawing>
      </w:r>
    </w:p>
    <w:p w14:paraId="57823022" w14:textId="15D42C7A" w:rsidR="00EF0906" w:rsidRPr="00933FDF" w:rsidRDefault="00EF0906" w:rsidP="00EF0906">
      <w:pPr>
        <w:jc w:val="left"/>
        <w:rPr>
          <w:rFonts w:ascii="Arial" w:hAnsi="Arial" w:cs="Arial"/>
          <w:i/>
          <w:sz w:val="20"/>
          <w:szCs w:val="20"/>
        </w:rPr>
      </w:pPr>
      <w:r w:rsidRPr="00933FDF">
        <w:rPr>
          <w:rFonts w:ascii="Arial" w:hAnsi="Arial" w:cs="Arial"/>
          <w:i/>
          <w:sz w:val="20"/>
          <w:szCs w:val="20"/>
        </w:rPr>
        <w:t xml:space="preserve">Obr. </w:t>
      </w:r>
      <w:r w:rsidR="004749B0" w:rsidRPr="00933FDF">
        <w:rPr>
          <w:rFonts w:ascii="Arial" w:hAnsi="Arial" w:cs="Arial"/>
          <w:i/>
          <w:sz w:val="20"/>
          <w:szCs w:val="20"/>
        </w:rPr>
        <w:t>3</w:t>
      </w:r>
      <w:r w:rsidR="00970D16" w:rsidRPr="00933FDF">
        <w:rPr>
          <w:rFonts w:ascii="Arial" w:hAnsi="Arial" w:cs="Arial"/>
          <w:i/>
          <w:sz w:val="20"/>
          <w:szCs w:val="20"/>
        </w:rPr>
        <w:t>8</w:t>
      </w:r>
      <w:r w:rsidR="004749B0" w:rsidRPr="00933FDF">
        <w:rPr>
          <w:rFonts w:ascii="Arial" w:hAnsi="Arial" w:cs="Arial"/>
          <w:i/>
          <w:sz w:val="20"/>
          <w:szCs w:val="20"/>
        </w:rPr>
        <w:t>:</w:t>
      </w:r>
      <w:r w:rsidRPr="00933FDF">
        <w:rPr>
          <w:rFonts w:ascii="Arial" w:hAnsi="Arial" w:cs="Arial"/>
          <w:i/>
          <w:sz w:val="20"/>
          <w:szCs w:val="20"/>
        </w:rPr>
        <w:t xml:space="preserve"> Most, </w:t>
      </w:r>
      <w:r w:rsidR="00AB28DC" w:rsidRPr="00933FDF">
        <w:rPr>
          <w:rFonts w:ascii="Arial" w:hAnsi="Arial" w:cs="Arial"/>
          <w:i/>
          <w:sz w:val="20"/>
          <w:szCs w:val="20"/>
        </w:rPr>
        <w:t xml:space="preserve">vzrostlá </w:t>
      </w:r>
      <w:r w:rsidRPr="00933FDF">
        <w:rPr>
          <w:rFonts w:ascii="Arial" w:hAnsi="Arial" w:cs="Arial"/>
          <w:i/>
          <w:sz w:val="20"/>
          <w:szCs w:val="20"/>
        </w:rPr>
        <w:t xml:space="preserve">zeleň </w:t>
      </w:r>
      <w:r w:rsidR="00AB28DC" w:rsidRPr="00933FDF">
        <w:rPr>
          <w:rFonts w:ascii="Arial" w:hAnsi="Arial" w:cs="Arial"/>
          <w:i/>
          <w:sz w:val="20"/>
          <w:szCs w:val="20"/>
        </w:rPr>
        <w:t xml:space="preserve">se výrazně uplatňuje </w:t>
      </w:r>
      <w:r w:rsidRPr="00933FDF">
        <w:rPr>
          <w:rFonts w:ascii="Arial" w:hAnsi="Arial" w:cs="Arial"/>
          <w:i/>
          <w:sz w:val="20"/>
          <w:szCs w:val="20"/>
        </w:rPr>
        <w:t>v ulicích a vnitroblocích</w:t>
      </w:r>
      <w:r w:rsidR="00AB28DC" w:rsidRPr="00933FDF">
        <w:rPr>
          <w:rFonts w:ascii="Arial" w:hAnsi="Arial" w:cs="Arial"/>
          <w:i/>
          <w:sz w:val="20"/>
          <w:szCs w:val="20"/>
        </w:rPr>
        <w:t>.</w:t>
      </w:r>
      <w:r w:rsidR="00CB73FD" w:rsidRPr="00933FDF">
        <w:rPr>
          <w:rFonts w:ascii="Arial" w:hAnsi="Arial" w:cs="Arial"/>
          <w:i/>
          <w:sz w:val="20"/>
          <w:szCs w:val="20"/>
        </w:rPr>
        <w:t xml:space="preserve"> </w:t>
      </w:r>
      <w:r w:rsidR="00FE2C4F" w:rsidRPr="00933FDF">
        <w:rPr>
          <w:rFonts w:ascii="Arial" w:hAnsi="Arial" w:cs="Arial"/>
          <w:i/>
          <w:sz w:val="20"/>
          <w:szCs w:val="20"/>
        </w:rPr>
        <w:t>F</w:t>
      </w:r>
      <w:r w:rsidRPr="00933FDF">
        <w:rPr>
          <w:rFonts w:ascii="Arial" w:hAnsi="Arial" w:cs="Arial"/>
          <w:i/>
          <w:sz w:val="20"/>
          <w:szCs w:val="20"/>
        </w:rPr>
        <w:t>oto</w:t>
      </w:r>
      <w:r w:rsidR="0012103F" w:rsidRPr="00933FDF">
        <w:rPr>
          <w:rFonts w:ascii="Arial" w:hAnsi="Arial" w:cs="Arial"/>
          <w:i/>
          <w:sz w:val="20"/>
          <w:szCs w:val="20"/>
        </w:rPr>
        <w:t>:</w:t>
      </w:r>
      <w:r w:rsidRPr="00933FDF">
        <w:rPr>
          <w:rFonts w:ascii="Arial" w:hAnsi="Arial" w:cs="Arial"/>
          <w:i/>
          <w:sz w:val="20"/>
          <w:szCs w:val="20"/>
        </w:rPr>
        <w:t xml:space="preserve"> D. Lacina, 2021</w:t>
      </w:r>
    </w:p>
    <w:p w14:paraId="387D61E4" w14:textId="366B0DCD" w:rsidR="00C01B0D" w:rsidRPr="00933FDF" w:rsidRDefault="004E57CA" w:rsidP="004948AE">
      <w:pPr>
        <w:rPr>
          <w:rFonts w:ascii="Arial" w:hAnsi="Arial" w:cs="Arial"/>
          <w:color w:val="FF0000"/>
          <w:sz w:val="20"/>
          <w:szCs w:val="20"/>
        </w:rPr>
      </w:pPr>
      <w:r w:rsidRPr="00933FDF">
        <w:rPr>
          <w:rFonts w:ascii="Arial" w:hAnsi="Arial" w:cs="Arial"/>
          <w:sz w:val="20"/>
          <w:szCs w:val="20"/>
        </w:rPr>
        <w:t xml:space="preserve">Nejvýznamnější zelení ve městě jsou </w:t>
      </w:r>
      <w:r w:rsidR="000C6812" w:rsidRPr="00933FDF">
        <w:rPr>
          <w:rFonts w:ascii="Arial" w:hAnsi="Arial" w:cs="Arial"/>
          <w:sz w:val="20"/>
          <w:szCs w:val="20"/>
        </w:rPr>
        <w:t>parky</w:t>
      </w:r>
      <w:r w:rsidR="00473C69">
        <w:rPr>
          <w:rFonts w:ascii="Arial" w:hAnsi="Arial" w:cs="Arial"/>
          <w:sz w:val="20"/>
          <w:szCs w:val="20"/>
        </w:rPr>
        <w:t xml:space="preserve"> </w:t>
      </w:r>
      <w:r w:rsidR="00473C69" w:rsidRPr="00345C96">
        <w:rPr>
          <w:rFonts w:ascii="Arial" w:hAnsi="Arial" w:cs="Arial"/>
          <w:color w:val="FF0000"/>
          <w:sz w:val="20"/>
          <w:szCs w:val="20"/>
        </w:rPr>
        <w:t>(vytvořené podle kompozič</w:t>
      </w:r>
      <w:r w:rsidR="00345C96" w:rsidRPr="00345C96">
        <w:rPr>
          <w:rFonts w:ascii="Arial" w:hAnsi="Arial" w:cs="Arial"/>
          <w:color w:val="FF0000"/>
          <w:sz w:val="20"/>
          <w:szCs w:val="20"/>
        </w:rPr>
        <w:t>n</w:t>
      </w:r>
      <w:r w:rsidR="00473C69" w:rsidRPr="00345C96">
        <w:rPr>
          <w:rFonts w:ascii="Arial" w:hAnsi="Arial" w:cs="Arial"/>
          <w:color w:val="FF0000"/>
          <w:sz w:val="20"/>
          <w:szCs w:val="20"/>
        </w:rPr>
        <w:t xml:space="preserve">ího </w:t>
      </w:r>
      <w:r w:rsidR="00345C96" w:rsidRPr="00345C96">
        <w:rPr>
          <w:rFonts w:ascii="Arial" w:hAnsi="Arial" w:cs="Arial"/>
          <w:color w:val="FF0000"/>
          <w:sz w:val="20"/>
          <w:szCs w:val="20"/>
        </w:rPr>
        <w:t>záměru a udržované)</w:t>
      </w:r>
      <w:r w:rsidRPr="00933FDF">
        <w:rPr>
          <w:rFonts w:ascii="Arial" w:hAnsi="Arial" w:cs="Arial"/>
          <w:sz w:val="20"/>
          <w:szCs w:val="20"/>
        </w:rPr>
        <w:t xml:space="preserve">. Za minimální rozlohu parku lze považovat empiricky stanovenou hranici </w:t>
      </w:r>
      <w:smartTag w:uri="urn:schemas-microsoft-com:office:smarttags" w:element="metricconverter">
        <w:smartTagPr>
          <w:attr w:name="ProductID" w:val="5000 m2"/>
        </w:smartTagPr>
        <w:r w:rsidRPr="00933FDF">
          <w:rPr>
            <w:rFonts w:ascii="Arial" w:hAnsi="Arial" w:cs="Arial"/>
            <w:sz w:val="20"/>
            <w:szCs w:val="20"/>
          </w:rPr>
          <w:t>5000 m</w:t>
        </w:r>
        <w:r w:rsidRPr="00933FDF">
          <w:rPr>
            <w:rFonts w:ascii="Arial" w:hAnsi="Arial" w:cs="Arial"/>
            <w:sz w:val="20"/>
            <w:szCs w:val="20"/>
            <w:vertAlign w:val="superscript"/>
          </w:rPr>
          <w:t>2</w:t>
        </w:r>
      </w:smartTag>
      <w:r w:rsidRPr="00933FDF">
        <w:rPr>
          <w:rFonts w:ascii="Arial" w:hAnsi="Arial" w:cs="Arial"/>
          <w:sz w:val="20"/>
          <w:szCs w:val="20"/>
        </w:rPr>
        <w:t xml:space="preserve"> při minimální šířce </w:t>
      </w:r>
      <w:smartTag w:uri="urn:schemas-microsoft-com:office:smarttags" w:element="metricconverter">
        <w:smartTagPr>
          <w:attr w:name="ProductID" w:val="25 m"/>
        </w:smartTagPr>
        <w:r w:rsidRPr="00933FDF">
          <w:rPr>
            <w:rFonts w:ascii="Arial" w:hAnsi="Arial" w:cs="Arial"/>
            <w:sz w:val="20"/>
            <w:szCs w:val="20"/>
          </w:rPr>
          <w:t>25 m</w:t>
        </w:r>
      </w:smartTag>
      <w:r w:rsidRPr="00933FDF">
        <w:rPr>
          <w:rFonts w:ascii="Arial" w:hAnsi="Arial" w:cs="Arial"/>
          <w:sz w:val="20"/>
          <w:szCs w:val="20"/>
        </w:rPr>
        <w:t xml:space="preserve">. Jedná se o rozlohu, při níž plocha parku </w:t>
      </w:r>
      <w:r w:rsidR="00B65940" w:rsidRPr="00933FDF">
        <w:rPr>
          <w:rFonts w:ascii="Arial" w:hAnsi="Arial" w:cs="Arial"/>
          <w:sz w:val="20"/>
          <w:szCs w:val="20"/>
        </w:rPr>
        <w:t xml:space="preserve">ještě </w:t>
      </w:r>
      <w:r w:rsidRPr="00933FDF">
        <w:rPr>
          <w:rFonts w:ascii="Arial" w:hAnsi="Arial" w:cs="Arial"/>
          <w:sz w:val="20"/>
          <w:szCs w:val="20"/>
        </w:rPr>
        <w:t xml:space="preserve">má schopnost poskytovat </w:t>
      </w:r>
      <w:r w:rsidR="00EF0906" w:rsidRPr="00933FDF">
        <w:rPr>
          <w:rFonts w:ascii="Arial" w:hAnsi="Arial" w:cs="Arial"/>
          <w:sz w:val="20"/>
          <w:szCs w:val="20"/>
        </w:rPr>
        <w:t>iluzi pobytu v zeleni a</w:t>
      </w:r>
      <w:r w:rsidR="00EF0906" w:rsidRPr="00933FDF">
        <w:rPr>
          <w:rFonts w:ascii="Arial" w:hAnsi="Arial" w:cs="Arial"/>
          <w:color w:val="4F6228"/>
          <w:sz w:val="20"/>
          <w:szCs w:val="20"/>
        </w:rPr>
        <w:t xml:space="preserve"> </w:t>
      </w:r>
      <w:r w:rsidRPr="00933FDF">
        <w:rPr>
          <w:rFonts w:ascii="Arial" w:hAnsi="Arial" w:cs="Arial"/>
          <w:sz w:val="20"/>
          <w:szCs w:val="20"/>
        </w:rPr>
        <w:t xml:space="preserve">účinnou </w:t>
      </w:r>
      <w:r w:rsidR="005B20E3" w:rsidRPr="00933FDF">
        <w:rPr>
          <w:rFonts w:ascii="Arial" w:hAnsi="Arial" w:cs="Arial"/>
          <w:sz w:val="20"/>
          <w:szCs w:val="20"/>
        </w:rPr>
        <w:t xml:space="preserve">relaxaci </w:t>
      </w:r>
      <w:r w:rsidRPr="00933FDF">
        <w:rPr>
          <w:rFonts w:ascii="Arial" w:hAnsi="Arial" w:cs="Arial"/>
          <w:sz w:val="20"/>
          <w:szCs w:val="20"/>
        </w:rPr>
        <w:t>v</w:t>
      </w:r>
      <w:r w:rsidR="005B20E3" w:rsidRPr="00933FDF">
        <w:rPr>
          <w:rFonts w:ascii="Arial" w:hAnsi="Arial" w:cs="Arial"/>
          <w:sz w:val="20"/>
          <w:szCs w:val="20"/>
        </w:rPr>
        <w:t> </w:t>
      </w:r>
      <w:r w:rsidRPr="00933FDF">
        <w:rPr>
          <w:rFonts w:ascii="Arial" w:hAnsi="Arial" w:cs="Arial"/>
          <w:sz w:val="20"/>
          <w:szCs w:val="20"/>
        </w:rPr>
        <w:t>pří</w:t>
      </w:r>
      <w:r w:rsidR="005B20E3" w:rsidRPr="00933FDF">
        <w:rPr>
          <w:rFonts w:ascii="Arial" w:hAnsi="Arial" w:cs="Arial"/>
          <w:sz w:val="20"/>
          <w:szCs w:val="20"/>
        </w:rPr>
        <w:t>jemném</w:t>
      </w:r>
      <w:r w:rsidRPr="00933FDF">
        <w:rPr>
          <w:rFonts w:ascii="Arial" w:hAnsi="Arial" w:cs="Arial"/>
          <w:sz w:val="20"/>
          <w:szCs w:val="20"/>
        </w:rPr>
        <w:t xml:space="preserve"> prostředí</w:t>
      </w:r>
      <w:r w:rsidR="005B20E3" w:rsidRPr="00933FDF">
        <w:rPr>
          <w:rFonts w:ascii="Arial" w:hAnsi="Arial" w:cs="Arial"/>
          <w:sz w:val="20"/>
          <w:szCs w:val="20"/>
        </w:rPr>
        <w:t xml:space="preserve"> s převahou přírodních prvků.</w:t>
      </w:r>
      <w:r w:rsidRPr="00933FDF">
        <w:rPr>
          <w:rFonts w:ascii="Arial" w:hAnsi="Arial" w:cs="Arial"/>
          <w:sz w:val="20"/>
          <w:szCs w:val="20"/>
        </w:rPr>
        <w:t xml:space="preserve"> </w:t>
      </w:r>
      <w:r w:rsidR="009341E3" w:rsidRPr="00933FDF">
        <w:rPr>
          <w:rFonts w:ascii="Arial" w:hAnsi="Arial" w:cs="Arial"/>
          <w:sz w:val="20"/>
          <w:szCs w:val="20"/>
        </w:rPr>
        <w:t xml:space="preserve">Tato </w:t>
      </w:r>
      <w:r w:rsidR="00E1185D" w:rsidRPr="00933FDF">
        <w:rPr>
          <w:rFonts w:ascii="Arial" w:hAnsi="Arial" w:cs="Arial"/>
          <w:sz w:val="20"/>
          <w:szCs w:val="20"/>
        </w:rPr>
        <w:t xml:space="preserve">hranice </w:t>
      </w:r>
      <w:r w:rsidR="009341E3" w:rsidRPr="00933FDF">
        <w:rPr>
          <w:rFonts w:ascii="Arial" w:hAnsi="Arial" w:cs="Arial"/>
          <w:sz w:val="20"/>
          <w:szCs w:val="20"/>
        </w:rPr>
        <w:t>byla</w:t>
      </w:r>
      <w:r w:rsidR="00E1185D" w:rsidRPr="00933FDF">
        <w:rPr>
          <w:rFonts w:ascii="Arial" w:hAnsi="Arial" w:cs="Arial"/>
          <w:sz w:val="20"/>
          <w:szCs w:val="20"/>
        </w:rPr>
        <w:t xml:space="preserve"> </w:t>
      </w:r>
      <w:r w:rsidR="00B65940" w:rsidRPr="00933FDF">
        <w:rPr>
          <w:rFonts w:ascii="Arial" w:hAnsi="Arial" w:cs="Arial"/>
          <w:sz w:val="20"/>
          <w:szCs w:val="20"/>
        </w:rPr>
        <w:t>stanovena</w:t>
      </w:r>
      <w:r w:rsidR="009341E3" w:rsidRPr="00933FDF">
        <w:rPr>
          <w:rFonts w:ascii="Arial" w:hAnsi="Arial" w:cs="Arial"/>
          <w:sz w:val="20"/>
          <w:szCs w:val="20"/>
        </w:rPr>
        <w:t xml:space="preserve"> na </w:t>
      </w:r>
      <w:r w:rsidR="00B65940" w:rsidRPr="00933FDF">
        <w:rPr>
          <w:rFonts w:ascii="Arial" w:hAnsi="Arial" w:cs="Arial"/>
          <w:sz w:val="20"/>
          <w:szCs w:val="20"/>
        </w:rPr>
        <w:t xml:space="preserve">základě </w:t>
      </w:r>
      <w:r w:rsidR="009341E3" w:rsidRPr="00933FDF">
        <w:rPr>
          <w:rFonts w:ascii="Arial" w:hAnsi="Arial" w:cs="Arial"/>
          <w:sz w:val="20"/>
          <w:szCs w:val="20"/>
        </w:rPr>
        <w:t>průzkumu subjektivního vnímání člověka</w:t>
      </w:r>
      <w:r w:rsidR="005B20E3" w:rsidRPr="00933FDF">
        <w:rPr>
          <w:rFonts w:ascii="Arial" w:hAnsi="Arial" w:cs="Arial"/>
          <w:sz w:val="20"/>
          <w:szCs w:val="20"/>
        </w:rPr>
        <w:t>.</w:t>
      </w:r>
      <w:r w:rsidR="00E1185D" w:rsidRPr="00933FDF">
        <w:rPr>
          <w:rFonts w:ascii="Arial" w:hAnsi="Arial" w:cs="Arial"/>
          <w:sz w:val="20"/>
          <w:szCs w:val="20"/>
        </w:rPr>
        <w:t xml:space="preserve"> </w:t>
      </w:r>
      <w:r w:rsidR="005B20E3" w:rsidRPr="00933FDF">
        <w:rPr>
          <w:rFonts w:ascii="Arial" w:hAnsi="Arial" w:cs="Arial"/>
          <w:sz w:val="20"/>
          <w:szCs w:val="20"/>
        </w:rPr>
        <w:t xml:space="preserve">Dobře navržený park bývá totiž založen </w:t>
      </w:r>
      <w:r w:rsidR="00EF0906" w:rsidRPr="00933FDF">
        <w:rPr>
          <w:rFonts w:ascii="Arial" w:hAnsi="Arial" w:cs="Arial"/>
          <w:sz w:val="20"/>
          <w:szCs w:val="20"/>
        </w:rPr>
        <w:t xml:space="preserve">především na </w:t>
      </w:r>
      <w:r w:rsidR="005B20E3" w:rsidRPr="00933FDF">
        <w:rPr>
          <w:rFonts w:ascii="Arial" w:hAnsi="Arial" w:cs="Arial"/>
          <w:sz w:val="20"/>
          <w:szCs w:val="20"/>
        </w:rPr>
        <w:t>iluzi, že se člověk ocitá v přírodním prostředí. Je to prostředí, kde není konfrontován s hlukem města ani opticky s okolní zástavbou. Je</w:t>
      </w:r>
      <w:r w:rsidR="000C49BB" w:rsidRPr="00933FDF">
        <w:rPr>
          <w:rFonts w:ascii="Arial" w:hAnsi="Arial" w:cs="Arial"/>
          <w:sz w:val="20"/>
          <w:szCs w:val="20"/>
        </w:rPr>
        <w:t> </w:t>
      </w:r>
      <w:r w:rsidR="005B20E3" w:rsidRPr="00933FDF">
        <w:rPr>
          <w:rFonts w:ascii="Arial" w:hAnsi="Arial" w:cs="Arial"/>
          <w:sz w:val="20"/>
          <w:szCs w:val="20"/>
        </w:rPr>
        <w:t>slyšet zpěv ptáků</w:t>
      </w:r>
      <w:r w:rsidR="00EF0906" w:rsidRPr="00933FDF">
        <w:rPr>
          <w:rFonts w:ascii="Arial" w:hAnsi="Arial" w:cs="Arial"/>
          <w:sz w:val="20"/>
          <w:szCs w:val="20"/>
        </w:rPr>
        <w:t xml:space="preserve"> nebo dopadající vody</w:t>
      </w:r>
      <w:r w:rsidR="005B20E3" w:rsidRPr="00933FDF">
        <w:rPr>
          <w:rFonts w:ascii="Arial" w:hAnsi="Arial" w:cs="Arial"/>
          <w:sz w:val="20"/>
          <w:szCs w:val="20"/>
        </w:rPr>
        <w:t xml:space="preserve">, vzduch je </w:t>
      </w:r>
      <w:r w:rsidR="00952988" w:rsidRPr="00933FDF">
        <w:rPr>
          <w:rFonts w:ascii="Arial" w:hAnsi="Arial" w:cs="Arial"/>
          <w:sz w:val="20"/>
          <w:szCs w:val="20"/>
        </w:rPr>
        <w:t xml:space="preserve">čistší, </w:t>
      </w:r>
      <w:r w:rsidR="005B20E3" w:rsidRPr="00933FDF">
        <w:rPr>
          <w:rFonts w:ascii="Arial" w:hAnsi="Arial" w:cs="Arial"/>
          <w:sz w:val="20"/>
          <w:szCs w:val="20"/>
        </w:rPr>
        <w:t>vlhčí</w:t>
      </w:r>
      <w:r w:rsidR="00F11C62" w:rsidRPr="00933FDF">
        <w:rPr>
          <w:rFonts w:ascii="Arial" w:hAnsi="Arial" w:cs="Arial"/>
          <w:sz w:val="20"/>
          <w:szCs w:val="20"/>
        </w:rPr>
        <w:t>, voňavější</w:t>
      </w:r>
      <w:r w:rsidR="005B20E3" w:rsidRPr="00933FDF">
        <w:rPr>
          <w:rFonts w:ascii="Arial" w:hAnsi="Arial" w:cs="Arial"/>
          <w:sz w:val="20"/>
          <w:szCs w:val="20"/>
        </w:rPr>
        <w:t xml:space="preserve"> a v létě chladnější.</w:t>
      </w:r>
      <w:r w:rsidR="00C01B0D" w:rsidRPr="00933FDF">
        <w:rPr>
          <w:rFonts w:ascii="Arial" w:hAnsi="Arial" w:cs="Arial"/>
          <w:sz w:val="20"/>
          <w:szCs w:val="20"/>
        </w:rPr>
        <w:t xml:space="preserve"> </w:t>
      </w:r>
      <w:r w:rsidR="00F11C62" w:rsidRPr="00933FDF">
        <w:rPr>
          <w:rFonts w:ascii="Arial" w:hAnsi="Arial" w:cs="Arial"/>
          <w:sz w:val="20"/>
          <w:szCs w:val="20"/>
        </w:rPr>
        <w:t>Zvuk</w:t>
      </w:r>
      <w:r w:rsidR="000C49BB" w:rsidRPr="00933FDF">
        <w:rPr>
          <w:rFonts w:ascii="Arial" w:hAnsi="Arial" w:cs="Arial"/>
          <w:sz w:val="20"/>
          <w:szCs w:val="20"/>
        </w:rPr>
        <w:t> </w:t>
      </w:r>
      <w:r w:rsidR="00F11C62" w:rsidRPr="00933FDF">
        <w:rPr>
          <w:rFonts w:ascii="Arial" w:hAnsi="Arial" w:cs="Arial"/>
          <w:sz w:val="20"/>
          <w:szCs w:val="20"/>
        </w:rPr>
        <w:t>dopadající vody dokáže do jisté míry ovlivnit (odfiltrovat) vnímání jinak nepříjemného hluku z okolní dopravy. Jedná se o</w:t>
      </w:r>
      <w:r w:rsidR="00751ABD" w:rsidRPr="00933FDF">
        <w:rPr>
          <w:rFonts w:ascii="Arial" w:hAnsi="Arial" w:cs="Arial"/>
          <w:sz w:val="20"/>
          <w:szCs w:val="20"/>
        </w:rPr>
        <w:t> </w:t>
      </w:r>
      <w:r w:rsidR="00F11C62" w:rsidRPr="00933FDF">
        <w:rPr>
          <w:rFonts w:ascii="Arial" w:hAnsi="Arial" w:cs="Arial"/>
          <w:sz w:val="20"/>
          <w:szCs w:val="20"/>
        </w:rPr>
        <w:t>psychologický efekt využívaný například v knihovnách. U zeleně jej můžeme využít kdekoliv na veřejných prostranstvích i u malých parkově upravených ploch.</w:t>
      </w:r>
    </w:p>
    <w:p w14:paraId="3D2143FE" w14:textId="5B0C8DE3" w:rsidR="005B20E3" w:rsidRPr="00933FDF" w:rsidRDefault="00C01B0D" w:rsidP="004948AE">
      <w:pPr>
        <w:rPr>
          <w:rFonts w:ascii="Arial" w:hAnsi="Arial" w:cs="Arial"/>
          <w:sz w:val="20"/>
          <w:szCs w:val="20"/>
        </w:rPr>
      </w:pPr>
      <w:r w:rsidRPr="00933FDF">
        <w:rPr>
          <w:rFonts w:ascii="Arial" w:hAnsi="Arial" w:cs="Arial"/>
          <w:sz w:val="20"/>
          <w:szCs w:val="20"/>
        </w:rPr>
        <w:t>Důležitá je i ta okolnost, že mikroklimatické charakteristiky, které je schopna zeleň ovlivnit</w:t>
      </w:r>
      <w:r w:rsidR="00DC79DD" w:rsidRPr="00933FDF">
        <w:rPr>
          <w:rFonts w:ascii="Arial" w:hAnsi="Arial" w:cs="Arial"/>
          <w:sz w:val="20"/>
          <w:szCs w:val="20"/>
        </w:rPr>
        <w:t>,</w:t>
      </w:r>
      <w:r w:rsidRPr="00933FDF">
        <w:rPr>
          <w:rFonts w:ascii="Arial" w:hAnsi="Arial" w:cs="Arial"/>
          <w:sz w:val="20"/>
          <w:szCs w:val="20"/>
        </w:rPr>
        <w:t xml:space="preserve"> </w:t>
      </w:r>
      <w:r w:rsidR="004948AE" w:rsidRPr="00933FDF">
        <w:rPr>
          <w:rFonts w:ascii="Arial" w:hAnsi="Arial" w:cs="Arial"/>
          <w:sz w:val="20"/>
          <w:szCs w:val="20"/>
        </w:rPr>
        <w:t xml:space="preserve">souvisí </w:t>
      </w:r>
      <w:r w:rsidR="00F11C62" w:rsidRPr="00933FDF">
        <w:rPr>
          <w:rFonts w:ascii="Arial" w:hAnsi="Arial" w:cs="Arial"/>
          <w:sz w:val="20"/>
          <w:szCs w:val="20"/>
        </w:rPr>
        <w:t>hlavně</w:t>
      </w:r>
      <w:r w:rsidR="004948AE" w:rsidRPr="00933FDF">
        <w:rPr>
          <w:rFonts w:ascii="Arial" w:hAnsi="Arial" w:cs="Arial"/>
          <w:sz w:val="20"/>
          <w:szCs w:val="20"/>
        </w:rPr>
        <w:t xml:space="preserve"> s její rozlohou. Tyto charakteristiky </w:t>
      </w:r>
      <w:r w:rsidRPr="00933FDF">
        <w:rPr>
          <w:rFonts w:ascii="Arial" w:hAnsi="Arial" w:cs="Arial"/>
          <w:sz w:val="20"/>
          <w:szCs w:val="20"/>
        </w:rPr>
        <w:t xml:space="preserve">mají </w:t>
      </w:r>
      <w:r w:rsidR="004948AE" w:rsidRPr="00933FDF">
        <w:rPr>
          <w:rFonts w:ascii="Arial" w:hAnsi="Arial" w:cs="Arial"/>
          <w:sz w:val="20"/>
          <w:szCs w:val="20"/>
        </w:rPr>
        <w:t>vliv</w:t>
      </w:r>
      <w:r w:rsidRPr="00933FDF">
        <w:rPr>
          <w:rFonts w:ascii="Arial" w:hAnsi="Arial" w:cs="Arial"/>
          <w:sz w:val="20"/>
          <w:szCs w:val="20"/>
        </w:rPr>
        <w:t xml:space="preserve"> i na samotnou zeleň</w:t>
      </w:r>
      <w:r w:rsidR="004948AE" w:rsidRPr="00933FDF">
        <w:rPr>
          <w:rFonts w:ascii="Arial" w:hAnsi="Arial" w:cs="Arial"/>
          <w:sz w:val="20"/>
          <w:szCs w:val="20"/>
        </w:rPr>
        <w:t xml:space="preserve"> –</w:t>
      </w:r>
      <w:r w:rsidRPr="00933FDF">
        <w:rPr>
          <w:rFonts w:ascii="Arial" w:hAnsi="Arial" w:cs="Arial"/>
          <w:sz w:val="20"/>
          <w:szCs w:val="20"/>
        </w:rPr>
        <w:t xml:space="preserve"> </w:t>
      </w:r>
      <w:r w:rsidR="004948AE" w:rsidRPr="00933FDF">
        <w:rPr>
          <w:rFonts w:ascii="Arial" w:hAnsi="Arial" w:cs="Arial"/>
          <w:sz w:val="20"/>
          <w:szCs w:val="20"/>
        </w:rPr>
        <w:t xml:space="preserve">v zápoji korun vzrostlých stromů a keřů při dostatečné plošné výměře si </w:t>
      </w:r>
      <w:r w:rsidR="00EF0906" w:rsidRPr="00933FDF">
        <w:rPr>
          <w:rFonts w:ascii="Arial" w:hAnsi="Arial" w:cs="Arial"/>
          <w:sz w:val="20"/>
          <w:szCs w:val="20"/>
        </w:rPr>
        <w:t xml:space="preserve">zeleň </w:t>
      </w:r>
      <w:r w:rsidR="004948AE" w:rsidRPr="00933FDF">
        <w:rPr>
          <w:rFonts w:ascii="Arial" w:hAnsi="Arial" w:cs="Arial"/>
          <w:sz w:val="20"/>
          <w:szCs w:val="20"/>
        </w:rPr>
        <w:t>v</w:t>
      </w:r>
      <w:r w:rsidRPr="00933FDF">
        <w:rPr>
          <w:rFonts w:ascii="Arial" w:hAnsi="Arial" w:cs="Arial"/>
          <w:sz w:val="20"/>
          <w:szCs w:val="20"/>
        </w:rPr>
        <w:t>ytváří</w:t>
      </w:r>
      <w:r w:rsidRPr="00933FDF">
        <w:rPr>
          <w:rFonts w:ascii="Arial" w:hAnsi="Arial" w:cs="Arial"/>
          <w:color w:val="4F6228"/>
          <w:sz w:val="20"/>
          <w:szCs w:val="20"/>
        </w:rPr>
        <w:t xml:space="preserve"> </w:t>
      </w:r>
      <w:r w:rsidR="00F11C62" w:rsidRPr="00933FDF">
        <w:rPr>
          <w:rFonts w:ascii="Arial" w:hAnsi="Arial" w:cs="Arial"/>
          <w:sz w:val="20"/>
          <w:szCs w:val="20"/>
        </w:rPr>
        <w:t>„své“</w:t>
      </w:r>
      <w:r w:rsidR="00F11C62" w:rsidRPr="00933FDF">
        <w:rPr>
          <w:rFonts w:ascii="Arial" w:hAnsi="Arial" w:cs="Arial"/>
          <w:color w:val="4F6228"/>
          <w:sz w:val="20"/>
          <w:szCs w:val="20"/>
        </w:rPr>
        <w:t xml:space="preserve"> </w:t>
      </w:r>
      <w:r w:rsidRPr="00933FDF">
        <w:rPr>
          <w:rFonts w:ascii="Arial" w:hAnsi="Arial" w:cs="Arial"/>
          <w:sz w:val="20"/>
          <w:szCs w:val="20"/>
        </w:rPr>
        <w:t>mikroklima pro zdárný růst a vývoj</w:t>
      </w:r>
      <w:r w:rsidR="004948AE" w:rsidRPr="00933FDF">
        <w:rPr>
          <w:rFonts w:ascii="Arial" w:hAnsi="Arial" w:cs="Arial"/>
          <w:sz w:val="20"/>
          <w:szCs w:val="20"/>
        </w:rPr>
        <w:t xml:space="preserve">. </w:t>
      </w:r>
    </w:p>
    <w:p w14:paraId="403A2AC9" w14:textId="77777777" w:rsidR="004E57CA" w:rsidRPr="00933FDF" w:rsidRDefault="004E57CA" w:rsidP="00382B42">
      <w:pPr>
        <w:pStyle w:val="Nadpis4"/>
        <w:rPr>
          <w:rFonts w:ascii="Arial" w:hAnsi="Arial" w:cs="Arial"/>
          <w:sz w:val="20"/>
          <w:szCs w:val="20"/>
        </w:rPr>
      </w:pPr>
      <w:bookmarkStart w:id="45" w:name="_Toc345070539"/>
      <w:bookmarkStart w:id="46" w:name="_Toc345071119"/>
      <w:bookmarkStart w:id="47" w:name="_Toc155973130"/>
      <w:r w:rsidRPr="00933FDF">
        <w:rPr>
          <w:rFonts w:ascii="Arial" w:hAnsi="Arial" w:cs="Arial"/>
          <w:sz w:val="20"/>
          <w:szCs w:val="20"/>
        </w:rPr>
        <w:t>Využívání vlastností zeleně při utváření urbanistických prostorů</w:t>
      </w:r>
      <w:bookmarkEnd w:id="45"/>
      <w:bookmarkEnd w:id="46"/>
      <w:bookmarkEnd w:id="47"/>
    </w:p>
    <w:p w14:paraId="12882DC0" w14:textId="77777777" w:rsidR="00E62EFF" w:rsidRPr="00933FDF" w:rsidRDefault="00E62EFF" w:rsidP="00E62EFF">
      <w:pPr>
        <w:spacing w:after="120"/>
        <w:rPr>
          <w:rFonts w:ascii="Arial" w:hAnsi="Arial" w:cs="Arial"/>
          <w:b/>
          <w:bCs/>
          <w:iCs/>
          <w:sz w:val="20"/>
          <w:szCs w:val="20"/>
        </w:rPr>
      </w:pPr>
      <w:r w:rsidRPr="00933FDF">
        <w:rPr>
          <w:rFonts w:ascii="Arial" w:hAnsi="Arial" w:cs="Arial"/>
          <w:sz w:val="20"/>
          <w:szCs w:val="20"/>
        </w:rPr>
        <w:t>Jedná se zejména o utváření prostorů náměstí, ulic, nábřeží</w:t>
      </w:r>
      <w:r w:rsidR="00952988" w:rsidRPr="00933FDF">
        <w:rPr>
          <w:rFonts w:ascii="Arial" w:hAnsi="Arial" w:cs="Arial"/>
          <w:sz w:val="20"/>
          <w:szCs w:val="20"/>
        </w:rPr>
        <w:t>, ale i vnitrobloků</w:t>
      </w:r>
      <w:r w:rsidRPr="00933FDF">
        <w:rPr>
          <w:rFonts w:ascii="Arial" w:hAnsi="Arial" w:cs="Arial"/>
          <w:sz w:val="20"/>
          <w:szCs w:val="20"/>
        </w:rPr>
        <w:t xml:space="preserve"> </w:t>
      </w:r>
      <w:r w:rsidR="00952988" w:rsidRPr="00933FDF">
        <w:rPr>
          <w:rFonts w:ascii="Arial" w:hAnsi="Arial" w:cs="Arial"/>
          <w:sz w:val="20"/>
          <w:szCs w:val="20"/>
        </w:rPr>
        <w:t xml:space="preserve">v obytné zástavbě, </w:t>
      </w:r>
      <w:r w:rsidRPr="00933FDF">
        <w:rPr>
          <w:rFonts w:ascii="Arial" w:hAnsi="Arial" w:cs="Arial"/>
          <w:sz w:val="20"/>
          <w:szCs w:val="20"/>
        </w:rPr>
        <w:t>jejich prostorové členění, zvýraznění významových bodů, uzavírání nebo otevírání</w:t>
      </w:r>
      <w:r w:rsidR="00952988" w:rsidRPr="00933FDF">
        <w:rPr>
          <w:rFonts w:ascii="Arial" w:hAnsi="Arial" w:cs="Arial"/>
          <w:sz w:val="20"/>
          <w:szCs w:val="20"/>
        </w:rPr>
        <w:t xml:space="preserve"> prostoru</w:t>
      </w:r>
      <w:r w:rsidRPr="00933FDF">
        <w:rPr>
          <w:rFonts w:ascii="Arial" w:hAnsi="Arial" w:cs="Arial"/>
          <w:sz w:val="20"/>
          <w:szCs w:val="20"/>
        </w:rPr>
        <w:t>, zakrývání nežádoucích pohledů zdůraznění či izolaci významných prvků.</w:t>
      </w:r>
      <w:r w:rsidRPr="00933FDF">
        <w:rPr>
          <w:rFonts w:ascii="Arial" w:hAnsi="Arial" w:cs="Arial"/>
          <w:b/>
          <w:bCs/>
          <w:iCs/>
          <w:sz w:val="20"/>
          <w:szCs w:val="20"/>
        </w:rPr>
        <w:t xml:space="preserve"> </w:t>
      </w:r>
    </w:p>
    <w:p w14:paraId="0D4FD23B" w14:textId="33B069DC" w:rsidR="00E62EFF" w:rsidRPr="00933FDF" w:rsidRDefault="00E62EFF">
      <w:pPr>
        <w:pStyle w:val="Zkladntext"/>
        <w:rPr>
          <w:rFonts w:ascii="Arial" w:hAnsi="Arial" w:cs="Arial"/>
        </w:rPr>
      </w:pPr>
      <w:r w:rsidRPr="00933FDF">
        <w:rPr>
          <w:rFonts w:ascii="Arial" w:hAnsi="Arial" w:cs="Arial"/>
          <w:sz w:val="20"/>
          <w:szCs w:val="20"/>
        </w:rPr>
        <w:t>Mohutná uliční stromořadí mohou jasně definovat hlavní osnovu města – příkladem jsou pařížské bulváry. Velké stromy mohou akcentovat významově nejdůležitější místa – např. kulturní stavby, historické památky, kostely</w:t>
      </w:r>
      <w:r w:rsidR="00952988" w:rsidRPr="00933FDF">
        <w:rPr>
          <w:rFonts w:ascii="Arial" w:hAnsi="Arial" w:cs="Arial"/>
          <w:sz w:val="20"/>
          <w:szCs w:val="20"/>
        </w:rPr>
        <w:t>,</w:t>
      </w:r>
      <w:r w:rsidRPr="00933FDF">
        <w:rPr>
          <w:rFonts w:ascii="Arial" w:hAnsi="Arial" w:cs="Arial"/>
          <w:sz w:val="20"/>
          <w:szCs w:val="20"/>
        </w:rPr>
        <w:t xml:space="preserve"> veřejné budovy</w:t>
      </w:r>
      <w:r w:rsidR="00952988" w:rsidRPr="00933FDF">
        <w:rPr>
          <w:rFonts w:ascii="Arial" w:hAnsi="Arial" w:cs="Arial"/>
          <w:sz w:val="20"/>
          <w:szCs w:val="20"/>
        </w:rPr>
        <w:t xml:space="preserve"> a jiné významné body (místa setkávání lidí</w:t>
      </w:r>
      <w:r w:rsidR="0058582E" w:rsidRPr="00933FDF">
        <w:rPr>
          <w:rFonts w:ascii="Arial" w:hAnsi="Arial" w:cs="Arial"/>
          <w:sz w:val="20"/>
          <w:szCs w:val="20"/>
        </w:rPr>
        <w:t>)</w:t>
      </w:r>
      <w:r w:rsidR="00952988" w:rsidRPr="00933FDF">
        <w:rPr>
          <w:rFonts w:ascii="Arial" w:hAnsi="Arial" w:cs="Arial"/>
          <w:sz w:val="20"/>
          <w:szCs w:val="20"/>
        </w:rPr>
        <w:t>.</w:t>
      </w:r>
      <w:r w:rsidRPr="00933FDF">
        <w:rPr>
          <w:rFonts w:ascii="Arial" w:hAnsi="Arial" w:cs="Arial"/>
          <w:sz w:val="20"/>
          <w:szCs w:val="20"/>
        </w:rPr>
        <w:t xml:space="preserve"> </w:t>
      </w:r>
      <w:r w:rsidR="00952988" w:rsidRPr="00933FDF">
        <w:rPr>
          <w:rFonts w:ascii="Arial" w:hAnsi="Arial" w:cs="Arial"/>
          <w:sz w:val="20"/>
          <w:szCs w:val="20"/>
        </w:rPr>
        <w:t>M</w:t>
      </w:r>
      <w:r w:rsidRPr="00933FDF">
        <w:rPr>
          <w:rFonts w:ascii="Arial" w:hAnsi="Arial" w:cs="Arial"/>
          <w:sz w:val="20"/>
          <w:szCs w:val="20"/>
        </w:rPr>
        <w:t xml:space="preserve">ohou působit jako dominanty, lemovat nebo rámovat prostor, zdůrazňovat </w:t>
      </w:r>
      <w:r w:rsidR="00FA2E9E" w:rsidRPr="00933FDF">
        <w:rPr>
          <w:rFonts w:ascii="Arial" w:hAnsi="Arial" w:cs="Arial"/>
          <w:sz w:val="20"/>
          <w:szCs w:val="20"/>
        </w:rPr>
        <w:t>hierarchii důležitých a méně významných prostorů v rámci celého sídla</w:t>
      </w:r>
      <w:r w:rsidRPr="00933FDF">
        <w:rPr>
          <w:rFonts w:ascii="Arial" w:hAnsi="Arial" w:cs="Arial"/>
          <w:sz w:val="20"/>
          <w:szCs w:val="20"/>
        </w:rPr>
        <w:t>. Pro své vlastnosti (velikost a </w:t>
      </w:r>
      <w:r w:rsidR="006102AA" w:rsidRPr="00933FDF">
        <w:rPr>
          <w:rFonts w:ascii="Arial" w:hAnsi="Arial" w:cs="Arial"/>
          <w:sz w:val="20"/>
          <w:szCs w:val="20"/>
        </w:rPr>
        <w:t>dlouhověkost</w:t>
      </w:r>
      <w:r w:rsidRPr="00933FDF">
        <w:rPr>
          <w:rFonts w:ascii="Arial" w:hAnsi="Arial" w:cs="Arial"/>
          <w:sz w:val="20"/>
          <w:szCs w:val="20"/>
        </w:rPr>
        <w:t>) jsou stromy budovám rovnocenným </w:t>
      </w:r>
      <w:proofErr w:type="spellStart"/>
      <w:r w:rsidRPr="00933FDF">
        <w:rPr>
          <w:rFonts w:ascii="Arial" w:hAnsi="Arial" w:cs="Arial"/>
          <w:sz w:val="20"/>
          <w:szCs w:val="20"/>
        </w:rPr>
        <w:t>prostorotvorným</w:t>
      </w:r>
      <w:proofErr w:type="spellEnd"/>
      <w:r w:rsidRPr="00933FDF">
        <w:rPr>
          <w:rFonts w:ascii="Arial" w:hAnsi="Arial" w:cs="Arial"/>
          <w:sz w:val="20"/>
          <w:szCs w:val="20"/>
        </w:rPr>
        <w:t xml:space="preserve"> partnerem. </w:t>
      </w:r>
    </w:p>
    <w:p w14:paraId="4A40CCBE" w14:textId="52BA7B11" w:rsidR="00AB28DC" w:rsidRPr="00933FDF" w:rsidRDefault="00B753B6" w:rsidP="0012103F">
      <w:pPr>
        <w:pStyle w:val="Zkladntext"/>
        <w:jc w:val="center"/>
        <w:rPr>
          <w:rFonts w:ascii="Arial" w:hAnsi="Arial" w:cs="Arial"/>
          <w:color w:val="FF0000"/>
        </w:rPr>
      </w:pPr>
      <w:r w:rsidRPr="00933FDF">
        <w:rPr>
          <w:rFonts w:ascii="Arial" w:hAnsi="Arial" w:cs="Arial"/>
          <w:noProof/>
          <w:color w:val="FF0000"/>
        </w:rPr>
        <w:lastRenderedPageBreak/>
        <w:drawing>
          <wp:inline distT="0" distB="0" distL="0" distR="0" wp14:anchorId="265B715D" wp14:editId="5F031A02">
            <wp:extent cx="4191000" cy="2400300"/>
            <wp:effectExtent l="0" t="0" r="0" b="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6" cstate="print">
                      <a:extLst>
                        <a:ext uri="{28A0092B-C50C-407E-A947-70E740481C1C}">
                          <a14:useLocalDpi xmlns:a14="http://schemas.microsoft.com/office/drawing/2010/main" val="0"/>
                        </a:ext>
                      </a:extLst>
                    </a:blip>
                    <a:srcRect t="14133"/>
                    <a:stretch>
                      <a:fillRect/>
                    </a:stretch>
                  </pic:blipFill>
                  <pic:spPr bwMode="auto">
                    <a:xfrm>
                      <a:off x="0" y="0"/>
                      <a:ext cx="4191000" cy="2400300"/>
                    </a:xfrm>
                    <a:prstGeom prst="rect">
                      <a:avLst/>
                    </a:prstGeom>
                    <a:noFill/>
                    <a:ln>
                      <a:noFill/>
                    </a:ln>
                  </pic:spPr>
                </pic:pic>
              </a:graphicData>
            </a:graphic>
          </wp:inline>
        </w:drawing>
      </w:r>
    </w:p>
    <w:p w14:paraId="32FB6E6A" w14:textId="2C8D0A17" w:rsidR="0012103F" w:rsidRPr="00933FDF" w:rsidRDefault="00AB28DC" w:rsidP="00E62EFF">
      <w:pPr>
        <w:pStyle w:val="Zkladntext"/>
        <w:rPr>
          <w:rFonts w:ascii="Arial" w:hAnsi="Arial" w:cs="Arial"/>
        </w:rPr>
      </w:pPr>
      <w:r w:rsidRPr="00933FDF">
        <w:rPr>
          <w:rFonts w:ascii="Arial" w:hAnsi="Arial" w:cs="Arial"/>
          <w:i/>
          <w:sz w:val="20"/>
          <w:szCs w:val="20"/>
        </w:rPr>
        <w:t xml:space="preserve">Obr. </w:t>
      </w:r>
      <w:r w:rsidR="004749B0" w:rsidRPr="00933FDF">
        <w:rPr>
          <w:rFonts w:ascii="Arial" w:hAnsi="Arial" w:cs="Arial"/>
          <w:i/>
          <w:sz w:val="20"/>
          <w:szCs w:val="20"/>
        </w:rPr>
        <w:t>3</w:t>
      </w:r>
      <w:r w:rsidR="00970D16" w:rsidRPr="00933FDF">
        <w:rPr>
          <w:rFonts w:ascii="Arial" w:hAnsi="Arial" w:cs="Arial"/>
          <w:i/>
          <w:sz w:val="20"/>
          <w:szCs w:val="20"/>
        </w:rPr>
        <w:t>9</w:t>
      </w:r>
      <w:r w:rsidR="004749B0" w:rsidRPr="00933FDF">
        <w:rPr>
          <w:rFonts w:ascii="Arial" w:hAnsi="Arial" w:cs="Arial"/>
          <w:i/>
          <w:sz w:val="20"/>
          <w:szCs w:val="20"/>
        </w:rPr>
        <w:t>:</w:t>
      </w:r>
      <w:r w:rsidRPr="00933FDF">
        <w:rPr>
          <w:rFonts w:ascii="Arial" w:hAnsi="Arial" w:cs="Arial"/>
          <w:i/>
          <w:sz w:val="20"/>
          <w:szCs w:val="20"/>
        </w:rPr>
        <w:t xml:space="preserve"> </w:t>
      </w:r>
      <w:r w:rsidR="0012103F" w:rsidRPr="00933FDF">
        <w:rPr>
          <w:rFonts w:ascii="Arial" w:hAnsi="Arial" w:cs="Arial"/>
          <w:sz w:val="20"/>
          <w:szCs w:val="20"/>
        </w:rPr>
        <w:t>Paříž, v</w:t>
      </w:r>
      <w:r w:rsidRPr="00933FDF">
        <w:rPr>
          <w:rFonts w:ascii="Arial" w:hAnsi="Arial" w:cs="Arial"/>
          <w:sz w:val="20"/>
          <w:szCs w:val="20"/>
        </w:rPr>
        <w:t xml:space="preserve">íceřadé vzrostlé aleje lemují prostor bulváru a vedou pohled na dominantu vítězného oblouku a dál na Archu v prostoru La </w:t>
      </w:r>
      <w:proofErr w:type="spellStart"/>
      <w:r w:rsidR="0058582E" w:rsidRPr="00933FDF">
        <w:rPr>
          <w:rFonts w:ascii="Arial" w:hAnsi="Arial" w:cs="Arial"/>
          <w:sz w:val="20"/>
          <w:szCs w:val="20"/>
        </w:rPr>
        <w:t>Défe</w:t>
      </w:r>
      <w:r w:rsidRPr="00933FDF">
        <w:rPr>
          <w:rFonts w:ascii="Arial" w:hAnsi="Arial" w:cs="Arial"/>
          <w:sz w:val="20"/>
          <w:szCs w:val="20"/>
        </w:rPr>
        <w:t>nse</w:t>
      </w:r>
      <w:proofErr w:type="spellEnd"/>
      <w:r w:rsidRPr="00933FDF">
        <w:rPr>
          <w:rFonts w:ascii="Arial" w:hAnsi="Arial" w:cs="Arial"/>
          <w:sz w:val="20"/>
          <w:szCs w:val="20"/>
        </w:rPr>
        <w:t>. V</w:t>
      </w:r>
      <w:r w:rsidR="0012103F" w:rsidRPr="00933FDF">
        <w:rPr>
          <w:rFonts w:ascii="Arial" w:hAnsi="Arial" w:cs="Arial"/>
          <w:sz w:val="20"/>
          <w:szCs w:val="20"/>
        </w:rPr>
        <w:t> </w:t>
      </w:r>
      <w:r w:rsidRPr="00933FDF">
        <w:rPr>
          <w:rFonts w:ascii="Arial" w:hAnsi="Arial" w:cs="Arial"/>
          <w:sz w:val="20"/>
          <w:szCs w:val="20"/>
        </w:rPr>
        <w:t>místech</w:t>
      </w:r>
      <w:r w:rsidR="0012103F" w:rsidRPr="00933FDF">
        <w:rPr>
          <w:rFonts w:ascii="Arial" w:hAnsi="Arial" w:cs="Arial"/>
          <w:sz w:val="20"/>
          <w:szCs w:val="20"/>
        </w:rPr>
        <w:t>,</w:t>
      </w:r>
      <w:r w:rsidRPr="00933FDF">
        <w:rPr>
          <w:rFonts w:ascii="Arial" w:hAnsi="Arial" w:cs="Arial"/>
          <w:sz w:val="20"/>
          <w:szCs w:val="20"/>
        </w:rPr>
        <w:t xml:space="preserve"> kde není zástavba</w:t>
      </w:r>
      <w:r w:rsidR="0012103F" w:rsidRPr="00933FDF">
        <w:rPr>
          <w:rFonts w:ascii="Arial" w:hAnsi="Arial" w:cs="Arial"/>
          <w:sz w:val="20"/>
          <w:szCs w:val="20"/>
        </w:rPr>
        <w:t>,</w:t>
      </w:r>
      <w:r w:rsidRPr="00933FDF">
        <w:rPr>
          <w:rFonts w:ascii="Arial" w:hAnsi="Arial" w:cs="Arial"/>
          <w:sz w:val="20"/>
          <w:szCs w:val="20"/>
        </w:rPr>
        <w:t xml:space="preserve"> </w:t>
      </w:r>
      <w:r w:rsidR="0012103F" w:rsidRPr="00933FDF">
        <w:rPr>
          <w:rFonts w:ascii="Arial" w:hAnsi="Arial" w:cs="Arial"/>
          <w:sz w:val="20"/>
          <w:szCs w:val="20"/>
        </w:rPr>
        <w:t xml:space="preserve">přebírají aleje </w:t>
      </w:r>
      <w:r w:rsidRPr="00933FDF">
        <w:rPr>
          <w:rFonts w:ascii="Arial" w:hAnsi="Arial" w:cs="Arial"/>
          <w:sz w:val="20"/>
          <w:szCs w:val="20"/>
        </w:rPr>
        <w:t xml:space="preserve">její </w:t>
      </w:r>
      <w:proofErr w:type="spellStart"/>
      <w:r w:rsidR="0012103F" w:rsidRPr="00933FDF">
        <w:rPr>
          <w:rFonts w:ascii="Arial" w:hAnsi="Arial" w:cs="Arial"/>
          <w:sz w:val="20"/>
          <w:szCs w:val="20"/>
        </w:rPr>
        <w:t>prostorotvornou</w:t>
      </w:r>
      <w:proofErr w:type="spellEnd"/>
      <w:r w:rsidR="0012103F" w:rsidRPr="00933FDF">
        <w:rPr>
          <w:rFonts w:ascii="Arial" w:hAnsi="Arial" w:cs="Arial"/>
          <w:sz w:val="20"/>
          <w:szCs w:val="20"/>
        </w:rPr>
        <w:t xml:space="preserve"> </w:t>
      </w:r>
      <w:r w:rsidRPr="00933FDF">
        <w:rPr>
          <w:rFonts w:ascii="Arial" w:hAnsi="Arial" w:cs="Arial"/>
          <w:sz w:val="20"/>
          <w:szCs w:val="20"/>
        </w:rPr>
        <w:t>funkci.</w:t>
      </w:r>
      <w:r w:rsidR="00E759E1" w:rsidRPr="00933FDF">
        <w:rPr>
          <w:rFonts w:ascii="Arial" w:hAnsi="Arial" w:cs="Arial"/>
          <w:sz w:val="20"/>
          <w:szCs w:val="20"/>
        </w:rPr>
        <w:t xml:space="preserve"> </w:t>
      </w:r>
      <w:r w:rsidR="0012103F" w:rsidRPr="00933FDF">
        <w:rPr>
          <w:rFonts w:ascii="Arial" w:hAnsi="Arial" w:cs="Arial"/>
          <w:i/>
          <w:sz w:val="20"/>
          <w:szCs w:val="20"/>
        </w:rPr>
        <w:t>Foto: L. Rohrerová, 2020</w:t>
      </w:r>
    </w:p>
    <w:p w14:paraId="72C7A6BB" w14:textId="39DB9D66" w:rsidR="00E62EFF" w:rsidRPr="00933FDF" w:rsidRDefault="00E62EFF" w:rsidP="00E62EFF">
      <w:pPr>
        <w:pStyle w:val="Zkladntext"/>
        <w:rPr>
          <w:rFonts w:ascii="Arial" w:hAnsi="Arial" w:cs="Arial"/>
          <w:sz w:val="20"/>
          <w:szCs w:val="20"/>
        </w:rPr>
      </w:pPr>
      <w:r w:rsidRPr="00933FDF">
        <w:rPr>
          <w:rFonts w:ascii="Arial" w:hAnsi="Arial" w:cs="Arial"/>
          <w:sz w:val="20"/>
          <w:szCs w:val="20"/>
        </w:rPr>
        <w:t xml:space="preserve">Zeleň může </w:t>
      </w:r>
      <w:r w:rsidR="00FF2271" w:rsidRPr="00933FDF">
        <w:rPr>
          <w:rFonts w:ascii="Arial" w:hAnsi="Arial" w:cs="Arial"/>
          <w:sz w:val="20"/>
          <w:szCs w:val="20"/>
        </w:rPr>
        <w:t>oddělovat nesourodou architekturu,</w:t>
      </w:r>
      <w:r w:rsidRPr="00933FDF">
        <w:rPr>
          <w:rFonts w:ascii="Arial" w:hAnsi="Arial" w:cs="Arial"/>
          <w:sz w:val="20"/>
          <w:szCs w:val="20"/>
        </w:rPr>
        <w:t xml:space="preserve"> oslabovat působení </w:t>
      </w:r>
      <w:r w:rsidR="00FF2271" w:rsidRPr="00933FDF">
        <w:rPr>
          <w:rFonts w:ascii="Arial" w:hAnsi="Arial" w:cs="Arial"/>
          <w:sz w:val="20"/>
          <w:szCs w:val="20"/>
        </w:rPr>
        <w:t>nevhodných míst (úložiště nádob na odpad, parkoviště</w:t>
      </w:r>
      <w:r w:rsidR="00885E40" w:rsidRPr="00933FDF">
        <w:rPr>
          <w:rFonts w:ascii="Arial" w:hAnsi="Arial" w:cs="Arial"/>
          <w:sz w:val="20"/>
          <w:szCs w:val="20"/>
        </w:rPr>
        <w:t xml:space="preserve"> u supermarketů</w:t>
      </w:r>
      <w:r w:rsidR="00FF2271" w:rsidRPr="00933FDF">
        <w:rPr>
          <w:rFonts w:ascii="Arial" w:hAnsi="Arial" w:cs="Arial"/>
          <w:sz w:val="20"/>
          <w:szCs w:val="20"/>
        </w:rPr>
        <w:t>, technická zařízení</w:t>
      </w:r>
      <w:r w:rsidR="00885E40" w:rsidRPr="00933FDF">
        <w:rPr>
          <w:rFonts w:ascii="Arial" w:hAnsi="Arial" w:cs="Arial"/>
          <w:sz w:val="20"/>
          <w:szCs w:val="20"/>
        </w:rPr>
        <w:t xml:space="preserve">, ale i </w:t>
      </w:r>
      <w:r w:rsidR="0058582E" w:rsidRPr="00933FDF">
        <w:rPr>
          <w:rFonts w:ascii="Arial" w:hAnsi="Arial" w:cs="Arial"/>
          <w:sz w:val="20"/>
          <w:szCs w:val="20"/>
        </w:rPr>
        <w:t>chátrající</w:t>
      </w:r>
      <w:r w:rsidR="00885E40" w:rsidRPr="00933FDF">
        <w:rPr>
          <w:rFonts w:ascii="Arial" w:hAnsi="Arial" w:cs="Arial"/>
          <w:sz w:val="20"/>
          <w:szCs w:val="20"/>
        </w:rPr>
        <w:t xml:space="preserve"> stavby</w:t>
      </w:r>
      <w:r w:rsidR="00FF2271" w:rsidRPr="00933FDF">
        <w:rPr>
          <w:rFonts w:ascii="Arial" w:hAnsi="Arial" w:cs="Arial"/>
          <w:sz w:val="20"/>
          <w:szCs w:val="20"/>
        </w:rPr>
        <w:t>)</w:t>
      </w:r>
      <w:r w:rsidRPr="00933FDF">
        <w:rPr>
          <w:rFonts w:ascii="Arial" w:hAnsi="Arial" w:cs="Arial"/>
          <w:sz w:val="20"/>
          <w:szCs w:val="20"/>
        </w:rPr>
        <w:t>, případně orientovat pozornost jiným směrem. Jednotlivé prvky zeleně mohou dát nebo ovlivnit měřítko prostoru.</w:t>
      </w:r>
    </w:p>
    <w:p w14:paraId="7054460C" w14:textId="77777777" w:rsidR="00E62EFF" w:rsidRPr="00933FDF" w:rsidRDefault="00E62EFF" w:rsidP="00E62EFF">
      <w:pPr>
        <w:pStyle w:val="Zkladntext"/>
        <w:rPr>
          <w:rFonts w:ascii="Arial" w:hAnsi="Arial" w:cs="Arial"/>
          <w:sz w:val="20"/>
          <w:szCs w:val="20"/>
        </w:rPr>
      </w:pPr>
      <w:r w:rsidRPr="00933FDF">
        <w:rPr>
          <w:rFonts w:ascii="Arial" w:hAnsi="Arial" w:cs="Arial"/>
          <w:sz w:val="20"/>
          <w:szCs w:val="20"/>
        </w:rPr>
        <w:t>Při snaze o přizpůsobování veřejných prostranství současným nárokům</w:t>
      </w:r>
      <w:r w:rsidR="00885E40" w:rsidRPr="00933FDF">
        <w:rPr>
          <w:rFonts w:ascii="Arial" w:hAnsi="Arial" w:cs="Arial"/>
          <w:sz w:val="20"/>
          <w:szCs w:val="20"/>
        </w:rPr>
        <w:t xml:space="preserve"> (zejména dopravě a </w:t>
      </w:r>
      <w:r w:rsidR="00FA2E9E" w:rsidRPr="00933FDF">
        <w:rPr>
          <w:rFonts w:ascii="Arial" w:hAnsi="Arial" w:cs="Arial"/>
          <w:sz w:val="20"/>
          <w:szCs w:val="20"/>
        </w:rPr>
        <w:t>dopravě v klidu),</w:t>
      </w:r>
      <w:r w:rsidRPr="00933FDF">
        <w:rPr>
          <w:rFonts w:ascii="Arial" w:hAnsi="Arial" w:cs="Arial"/>
          <w:sz w:val="20"/>
          <w:szCs w:val="20"/>
        </w:rPr>
        <w:t xml:space="preserve"> je třeba dosáhnout</w:t>
      </w:r>
      <w:r w:rsidR="00885E40" w:rsidRPr="00933FDF">
        <w:rPr>
          <w:rFonts w:ascii="Arial" w:hAnsi="Arial" w:cs="Arial"/>
          <w:sz w:val="20"/>
          <w:szCs w:val="20"/>
        </w:rPr>
        <w:t xml:space="preserve"> také toho</w:t>
      </w:r>
      <w:r w:rsidRPr="00933FDF">
        <w:rPr>
          <w:rFonts w:ascii="Arial" w:hAnsi="Arial" w:cs="Arial"/>
          <w:sz w:val="20"/>
          <w:szCs w:val="20"/>
        </w:rPr>
        <w:t>, aby ulice byly z hledis</w:t>
      </w:r>
      <w:r w:rsidR="00885E40" w:rsidRPr="00933FDF">
        <w:rPr>
          <w:rFonts w:ascii="Arial" w:hAnsi="Arial" w:cs="Arial"/>
          <w:sz w:val="20"/>
          <w:szCs w:val="20"/>
        </w:rPr>
        <w:t>ka souhrnu pocitů příjemnější</w:t>
      </w:r>
      <w:r w:rsidRPr="00933FDF">
        <w:rPr>
          <w:rFonts w:ascii="Arial" w:hAnsi="Arial" w:cs="Arial"/>
          <w:sz w:val="20"/>
          <w:szCs w:val="20"/>
        </w:rPr>
        <w:t>. Hierarchie mezi nimi pak vzniká, mimo jiné, také na základě stupně dosažení tohoto cíle. Takřka odjakživa se uplatňuje zeleň při vnímání prostoru</w:t>
      </w:r>
      <w:r w:rsidR="00885E40" w:rsidRPr="00933FDF">
        <w:rPr>
          <w:rFonts w:ascii="Arial" w:hAnsi="Arial" w:cs="Arial"/>
          <w:sz w:val="20"/>
          <w:szCs w:val="20"/>
        </w:rPr>
        <w:t xml:space="preserve"> a</w:t>
      </w:r>
      <w:r w:rsidRPr="00933FDF">
        <w:rPr>
          <w:rFonts w:ascii="Arial" w:hAnsi="Arial" w:cs="Arial"/>
          <w:sz w:val="20"/>
          <w:szCs w:val="20"/>
        </w:rPr>
        <w:t xml:space="preserve"> při podvědomém vyhodnocování jeho </w:t>
      </w:r>
      <w:r w:rsidR="00FF2271" w:rsidRPr="00933FDF">
        <w:rPr>
          <w:rFonts w:ascii="Arial" w:hAnsi="Arial" w:cs="Arial"/>
          <w:sz w:val="20"/>
          <w:szCs w:val="20"/>
        </w:rPr>
        <w:t>kvality</w:t>
      </w:r>
      <w:r w:rsidR="00885E40" w:rsidRPr="00933FDF">
        <w:rPr>
          <w:rFonts w:ascii="Arial" w:hAnsi="Arial" w:cs="Arial"/>
          <w:sz w:val="20"/>
          <w:szCs w:val="20"/>
        </w:rPr>
        <w:t xml:space="preserve"> tak, že prostředí se zelení je vnímáno jako kvalitnější, hezčí a přitažlivější</w:t>
      </w:r>
      <w:r w:rsidR="00FF2271" w:rsidRPr="00933FDF">
        <w:rPr>
          <w:rFonts w:ascii="Arial" w:hAnsi="Arial" w:cs="Arial"/>
          <w:sz w:val="20"/>
          <w:szCs w:val="20"/>
        </w:rPr>
        <w:t>.</w:t>
      </w:r>
      <w:r w:rsidRPr="00933FDF">
        <w:rPr>
          <w:rFonts w:ascii="Arial" w:hAnsi="Arial" w:cs="Arial"/>
          <w:sz w:val="20"/>
          <w:szCs w:val="20"/>
        </w:rPr>
        <w:t xml:space="preserve"> </w:t>
      </w:r>
    </w:p>
    <w:p w14:paraId="6C102CC6" w14:textId="77777777" w:rsidR="004E57CA" w:rsidRPr="00933FDF" w:rsidRDefault="00E62EFF">
      <w:pPr>
        <w:pStyle w:val="Zkladntext"/>
        <w:rPr>
          <w:rFonts w:ascii="Arial" w:hAnsi="Arial" w:cs="Arial"/>
          <w:sz w:val="20"/>
          <w:szCs w:val="20"/>
        </w:rPr>
      </w:pPr>
      <w:r w:rsidRPr="00933FDF">
        <w:rPr>
          <w:rFonts w:ascii="Arial" w:hAnsi="Arial" w:cs="Arial"/>
          <w:sz w:val="20"/>
          <w:szCs w:val="20"/>
        </w:rPr>
        <w:t xml:space="preserve">V ulicích, kde není dostatek místa, se může uplatnit vysoká zeleň v prolukách mezi domy. </w:t>
      </w:r>
      <w:r w:rsidR="004E57CA" w:rsidRPr="00933FDF">
        <w:rPr>
          <w:rFonts w:ascii="Arial" w:hAnsi="Arial" w:cs="Arial"/>
          <w:sz w:val="20"/>
          <w:szCs w:val="20"/>
        </w:rPr>
        <w:t xml:space="preserve">Efektní, rychlé a finančně nenáročné je </w:t>
      </w:r>
      <w:proofErr w:type="spellStart"/>
      <w:r w:rsidR="004E57CA" w:rsidRPr="00933FDF">
        <w:rPr>
          <w:rFonts w:ascii="Arial" w:hAnsi="Arial" w:cs="Arial"/>
          <w:sz w:val="20"/>
          <w:szCs w:val="20"/>
        </w:rPr>
        <w:t>popnutí</w:t>
      </w:r>
      <w:proofErr w:type="spellEnd"/>
      <w:r w:rsidR="004E57CA" w:rsidRPr="00933FDF">
        <w:rPr>
          <w:rFonts w:ascii="Arial" w:hAnsi="Arial" w:cs="Arial"/>
          <w:sz w:val="20"/>
          <w:szCs w:val="20"/>
        </w:rPr>
        <w:t xml:space="preserve"> holých fasád domů popínavými rostlinami (břečťan, přísavník). </w:t>
      </w:r>
    </w:p>
    <w:p w14:paraId="43928FDB" w14:textId="55605A74" w:rsidR="00C040EC" w:rsidRPr="00933FDF" w:rsidRDefault="004E57CA" w:rsidP="0049144F">
      <w:pPr>
        <w:pStyle w:val="Zkladntext"/>
        <w:rPr>
          <w:rFonts w:ascii="Arial" w:hAnsi="Arial" w:cs="Arial"/>
          <w:sz w:val="20"/>
          <w:szCs w:val="20"/>
        </w:rPr>
      </w:pPr>
      <w:r w:rsidRPr="00933FDF">
        <w:rPr>
          <w:rFonts w:ascii="Arial" w:hAnsi="Arial" w:cs="Arial"/>
          <w:sz w:val="20"/>
          <w:szCs w:val="20"/>
        </w:rPr>
        <w:t xml:space="preserve">Z důvodu nedostatečného prostoru se v současné době často vysazují v ulicích </w:t>
      </w:r>
      <w:proofErr w:type="spellStart"/>
      <w:r w:rsidRPr="00933FDF">
        <w:rPr>
          <w:rFonts w:ascii="Arial" w:hAnsi="Arial" w:cs="Arial"/>
          <w:sz w:val="20"/>
          <w:szCs w:val="20"/>
        </w:rPr>
        <w:t>malokorunné</w:t>
      </w:r>
      <w:proofErr w:type="spellEnd"/>
      <w:r w:rsidRPr="00933FDF">
        <w:rPr>
          <w:rFonts w:ascii="Arial" w:hAnsi="Arial" w:cs="Arial"/>
          <w:sz w:val="20"/>
          <w:szCs w:val="20"/>
        </w:rPr>
        <w:t>, bezplodé odrůdy listnatých stromů (sakury, kulaté javory, višeň křovitá, ibišky, akáty atd.). Výška</w:t>
      </w:r>
      <w:r w:rsidR="00E759E1" w:rsidRPr="00933FDF">
        <w:rPr>
          <w:rFonts w:ascii="Arial" w:hAnsi="Arial" w:cs="Arial"/>
          <w:sz w:val="20"/>
          <w:szCs w:val="20"/>
        </w:rPr>
        <w:t> </w:t>
      </w:r>
      <w:r w:rsidRPr="00933FDF">
        <w:rPr>
          <w:rFonts w:ascii="Arial" w:hAnsi="Arial" w:cs="Arial"/>
          <w:sz w:val="20"/>
          <w:szCs w:val="20"/>
        </w:rPr>
        <w:t xml:space="preserve">dřevin je volena tak, aby příliš nestínily okolním domům, současně však tvořily mírný stín na chodníku, což ovšem </w:t>
      </w:r>
      <w:r w:rsidR="004F3114" w:rsidRPr="00933FDF">
        <w:rPr>
          <w:rFonts w:ascii="Arial" w:hAnsi="Arial" w:cs="Arial"/>
          <w:sz w:val="20"/>
          <w:szCs w:val="20"/>
        </w:rPr>
        <w:t xml:space="preserve">pro svoji nedostatečnou velikost </w:t>
      </w:r>
      <w:r w:rsidR="0049144F" w:rsidRPr="00933FDF">
        <w:rPr>
          <w:rFonts w:ascii="Arial" w:hAnsi="Arial" w:cs="Arial"/>
          <w:sz w:val="20"/>
          <w:szCs w:val="20"/>
        </w:rPr>
        <w:t xml:space="preserve">mnohé </w:t>
      </w:r>
      <w:r w:rsidRPr="00933FDF">
        <w:rPr>
          <w:rFonts w:ascii="Arial" w:hAnsi="Arial" w:cs="Arial"/>
          <w:sz w:val="20"/>
          <w:szCs w:val="20"/>
        </w:rPr>
        <w:t>nesplňují</w:t>
      </w:r>
      <w:r w:rsidR="00C040EC" w:rsidRPr="00933FDF">
        <w:rPr>
          <w:rFonts w:ascii="Arial" w:hAnsi="Arial" w:cs="Arial"/>
          <w:sz w:val="20"/>
          <w:szCs w:val="20"/>
        </w:rPr>
        <w:t>, některé však ano</w:t>
      </w:r>
      <w:r w:rsidR="004F3114" w:rsidRPr="00933FDF">
        <w:rPr>
          <w:rFonts w:ascii="Arial" w:hAnsi="Arial" w:cs="Arial"/>
          <w:sz w:val="20"/>
          <w:szCs w:val="20"/>
        </w:rPr>
        <w:t xml:space="preserve"> (</w:t>
      </w:r>
      <w:r w:rsidR="00C040EC" w:rsidRPr="00933FDF">
        <w:rPr>
          <w:rFonts w:ascii="Arial" w:hAnsi="Arial" w:cs="Arial"/>
          <w:sz w:val="20"/>
          <w:szCs w:val="20"/>
        </w:rPr>
        <w:t>například</w:t>
      </w:r>
      <w:r w:rsidR="004F3114" w:rsidRPr="00933FDF">
        <w:rPr>
          <w:rFonts w:ascii="Arial" w:hAnsi="Arial" w:cs="Arial"/>
          <w:sz w:val="20"/>
          <w:szCs w:val="20"/>
        </w:rPr>
        <w:t xml:space="preserve"> </w:t>
      </w:r>
      <w:proofErr w:type="spellStart"/>
      <w:r w:rsidR="004F3114" w:rsidRPr="00933FDF">
        <w:rPr>
          <w:rFonts w:ascii="Arial" w:hAnsi="Arial" w:cs="Arial"/>
          <w:sz w:val="20"/>
          <w:szCs w:val="20"/>
        </w:rPr>
        <w:t>Robinia</w:t>
      </w:r>
      <w:proofErr w:type="spellEnd"/>
      <w:r w:rsidR="004F3114" w:rsidRPr="00933FDF">
        <w:rPr>
          <w:rFonts w:ascii="Arial" w:hAnsi="Arial" w:cs="Arial"/>
          <w:sz w:val="20"/>
          <w:szCs w:val="20"/>
        </w:rPr>
        <w:t xml:space="preserve"> </w:t>
      </w:r>
      <w:proofErr w:type="spellStart"/>
      <w:r w:rsidR="004F3114" w:rsidRPr="00933FDF">
        <w:rPr>
          <w:rFonts w:ascii="Arial" w:hAnsi="Arial" w:cs="Arial"/>
          <w:sz w:val="20"/>
          <w:szCs w:val="20"/>
        </w:rPr>
        <w:t>pseudoacacia</w:t>
      </w:r>
      <w:proofErr w:type="spellEnd"/>
      <w:r w:rsidR="004F3114" w:rsidRPr="00933FDF">
        <w:rPr>
          <w:rFonts w:ascii="Arial" w:hAnsi="Arial" w:cs="Arial"/>
          <w:sz w:val="20"/>
          <w:szCs w:val="20"/>
        </w:rPr>
        <w:t xml:space="preserve"> „</w:t>
      </w:r>
      <w:proofErr w:type="spellStart"/>
      <w:r w:rsidR="004F3114" w:rsidRPr="00933FDF">
        <w:rPr>
          <w:rFonts w:ascii="Arial" w:hAnsi="Arial" w:cs="Arial"/>
          <w:sz w:val="20"/>
          <w:szCs w:val="20"/>
        </w:rPr>
        <w:t>umbraculifera</w:t>
      </w:r>
      <w:proofErr w:type="spellEnd"/>
      <w:r w:rsidR="004F3114" w:rsidRPr="00933FDF">
        <w:rPr>
          <w:rFonts w:ascii="Arial" w:hAnsi="Arial" w:cs="Arial"/>
          <w:sz w:val="20"/>
          <w:szCs w:val="20"/>
        </w:rPr>
        <w:t>“ nebo</w:t>
      </w:r>
      <w:r w:rsidR="0049144F" w:rsidRPr="00933FDF">
        <w:rPr>
          <w:rFonts w:ascii="Arial" w:hAnsi="Arial" w:cs="Arial"/>
          <w:sz w:val="20"/>
          <w:szCs w:val="20"/>
        </w:rPr>
        <w:t xml:space="preserve"> sakury (</w:t>
      </w:r>
      <w:r w:rsidR="00061490" w:rsidRPr="00933FDF">
        <w:rPr>
          <w:rFonts w:ascii="Arial" w:hAnsi="Arial" w:cs="Arial"/>
          <w:sz w:val="20"/>
          <w:szCs w:val="20"/>
        </w:rPr>
        <w:t xml:space="preserve">obr. </w:t>
      </w:r>
      <w:r w:rsidR="007C222B">
        <w:rPr>
          <w:rFonts w:ascii="Arial" w:hAnsi="Arial" w:cs="Arial"/>
          <w:sz w:val="20"/>
          <w:szCs w:val="20"/>
        </w:rPr>
        <w:t>40</w:t>
      </w:r>
      <w:r w:rsidR="00061490" w:rsidRPr="00933FDF">
        <w:rPr>
          <w:rFonts w:ascii="Arial" w:hAnsi="Arial" w:cs="Arial"/>
          <w:sz w:val="20"/>
          <w:szCs w:val="20"/>
        </w:rPr>
        <w:t xml:space="preserve"> a </w:t>
      </w:r>
      <w:r w:rsidR="007C222B">
        <w:rPr>
          <w:rFonts w:ascii="Arial" w:hAnsi="Arial" w:cs="Arial"/>
          <w:sz w:val="20"/>
          <w:szCs w:val="20"/>
        </w:rPr>
        <w:t>41</w:t>
      </w:r>
      <w:r w:rsidR="00C040EC" w:rsidRPr="00933FDF">
        <w:rPr>
          <w:rFonts w:ascii="Arial" w:hAnsi="Arial" w:cs="Arial"/>
          <w:sz w:val="20"/>
          <w:szCs w:val="20"/>
        </w:rPr>
        <w:t>)</w:t>
      </w:r>
      <w:r w:rsidRPr="00933FDF">
        <w:rPr>
          <w:rFonts w:ascii="Arial" w:hAnsi="Arial" w:cs="Arial"/>
          <w:sz w:val="20"/>
          <w:szCs w:val="20"/>
        </w:rPr>
        <w:t xml:space="preserve">. </w:t>
      </w:r>
    </w:p>
    <w:p w14:paraId="68A59BFF" w14:textId="77777777" w:rsidR="0049144F" w:rsidRPr="00933FDF" w:rsidRDefault="0049144F" w:rsidP="0049144F">
      <w:pPr>
        <w:pStyle w:val="Zkladntext"/>
        <w:rPr>
          <w:rFonts w:ascii="Arial" w:hAnsi="Arial" w:cs="Arial"/>
          <w:sz w:val="20"/>
          <w:szCs w:val="20"/>
        </w:rPr>
      </w:pPr>
      <w:proofErr w:type="spellStart"/>
      <w:r w:rsidRPr="00933FDF">
        <w:rPr>
          <w:rFonts w:ascii="Arial" w:hAnsi="Arial" w:cs="Arial"/>
          <w:sz w:val="20"/>
          <w:szCs w:val="20"/>
        </w:rPr>
        <w:t>Malokorunné</w:t>
      </w:r>
      <w:proofErr w:type="spellEnd"/>
      <w:r w:rsidR="004E57CA" w:rsidRPr="00933FDF">
        <w:rPr>
          <w:rFonts w:ascii="Arial" w:hAnsi="Arial" w:cs="Arial"/>
          <w:sz w:val="20"/>
          <w:szCs w:val="20"/>
        </w:rPr>
        <w:t xml:space="preserve"> dřeviny</w:t>
      </w:r>
      <w:r w:rsidR="00C040EC" w:rsidRPr="00933FDF">
        <w:rPr>
          <w:rFonts w:ascii="Arial" w:hAnsi="Arial" w:cs="Arial"/>
          <w:sz w:val="20"/>
          <w:szCs w:val="20"/>
        </w:rPr>
        <w:t>, i když</w:t>
      </w:r>
      <w:r w:rsidR="004E57CA" w:rsidRPr="00933FDF">
        <w:rPr>
          <w:rFonts w:ascii="Arial" w:hAnsi="Arial" w:cs="Arial"/>
          <w:sz w:val="20"/>
          <w:szCs w:val="20"/>
        </w:rPr>
        <w:t xml:space="preserve"> nemohou </w:t>
      </w:r>
      <w:r w:rsidRPr="00933FDF">
        <w:rPr>
          <w:rFonts w:ascii="Arial" w:hAnsi="Arial" w:cs="Arial"/>
          <w:sz w:val="20"/>
          <w:szCs w:val="20"/>
        </w:rPr>
        <w:t xml:space="preserve">samy o sobě </w:t>
      </w:r>
      <w:r w:rsidR="004E57CA" w:rsidRPr="00933FDF">
        <w:rPr>
          <w:rFonts w:ascii="Arial" w:hAnsi="Arial" w:cs="Arial"/>
          <w:sz w:val="20"/>
          <w:szCs w:val="20"/>
        </w:rPr>
        <w:t xml:space="preserve">plnit, </w:t>
      </w:r>
      <w:r w:rsidR="00C040EC" w:rsidRPr="00933FDF">
        <w:rPr>
          <w:rFonts w:ascii="Arial" w:hAnsi="Arial" w:cs="Arial"/>
          <w:sz w:val="20"/>
          <w:szCs w:val="20"/>
        </w:rPr>
        <w:t>všechny</w:t>
      </w:r>
      <w:r w:rsidR="004E57CA" w:rsidRPr="00933FDF">
        <w:rPr>
          <w:rFonts w:ascii="Arial" w:hAnsi="Arial" w:cs="Arial"/>
          <w:sz w:val="20"/>
          <w:szCs w:val="20"/>
        </w:rPr>
        <w:t> výše popsan</w:t>
      </w:r>
      <w:r w:rsidR="00C040EC" w:rsidRPr="00933FDF">
        <w:rPr>
          <w:rFonts w:ascii="Arial" w:hAnsi="Arial" w:cs="Arial"/>
          <w:sz w:val="20"/>
          <w:szCs w:val="20"/>
        </w:rPr>
        <w:t>é</w:t>
      </w:r>
      <w:r w:rsidR="004E57CA" w:rsidRPr="00933FDF">
        <w:rPr>
          <w:rFonts w:ascii="Arial" w:hAnsi="Arial" w:cs="Arial"/>
          <w:sz w:val="20"/>
          <w:szCs w:val="20"/>
        </w:rPr>
        <w:t xml:space="preserve"> hygienick</w:t>
      </w:r>
      <w:r w:rsidR="00C040EC" w:rsidRPr="00933FDF">
        <w:rPr>
          <w:rFonts w:ascii="Arial" w:hAnsi="Arial" w:cs="Arial"/>
          <w:sz w:val="20"/>
          <w:szCs w:val="20"/>
        </w:rPr>
        <w:t>é</w:t>
      </w:r>
      <w:r w:rsidR="004E57CA" w:rsidRPr="00933FDF">
        <w:rPr>
          <w:rFonts w:ascii="Arial" w:hAnsi="Arial" w:cs="Arial"/>
          <w:sz w:val="20"/>
          <w:szCs w:val="20"/>
        </w:rPr>
        <w:t xml:space="preserve"> nebo mikroklimatick</w:t>
      </w:r>
      <w:r w:rsidR="00881E66" w:rsidRPr="00933FDF">
        <w:rPr>
          <w:rFonts w:ascii="Arial" w:hAnsi="Arial" w:cs="Arial"/>
          <w:sz w:val="20"/>
          <w:szCs w:val="20"/>
        </w:rPr>
        <w:t>é</w:t>
      </w:r>
      <w:r w:rsidR="004E57CA" w:rsidRPr="00933FDF">
        <w:rPr>
          <w:rFonts w:ascii="Arial" w:hAnsi="Arial" w:cs="Arial"/>
          <w:sz w:val="20"/>
          <w:szCs w:val="20"/>
        </w:rPr>
        <w:t xml:space="preserve"> funkc</w:t>
      </w:r>
      <w:r w:rsidR="00881E66" w:rsidRPr="00933FDF">
        <w:rPr>
          <w:rFonts w:ascii="Arial" w:hAnsi="Arial" w:cs="Arial"/>
          <w:sz w:val="20"/>
          <w:szCs w:val="20"/>
        </w:rPr>
        <w:t>e</w:t>
      </w:r>
      <w:r w:rsidR="004E57CA" w:rsidRPr="00933FDF">
        <w:rPr>
          <w:rFonts w:ascii="Arial" w:hAnsi="Arial" w:cs="Arial"/>
          <w:sz w:val="20"/>
          <w:szCs w:val="20"/>
        </w:rPr>
        <w:t xml:space="preserve">, </w:t>
      </w:r>
      <w:r w:rsidR="00881E66" w:rsidRPr="00933FDF">
        <w:rPr>
          <w:rFonts w:ascii="Arial" w:hAnsi="Arial" w:cs="Arial"/>
          <w:sz w:val="20"/>
          <w:szCs w:val="20"/>
        </w:rPr>
        <w:t>plní funkci</w:t>
      </w:r>
      <w:r w:rsidR="004E57CA" w:rsidRPr="00933FDF">
        <w:rPr>
          <w:rFonts w:ascii="Arial" w:hAnsi="Arial" w:cs="Arial"/>
          <w:sz w:val="20"/>
          <w:szCs w:val="20"/>
        </w:rPr>
        <w:t xml:space="preserve"> estetick</w:t>
      </w:r>
      <w:r w:rsidR="00881E66" w:rsidRPr="00933FDF">
        <w:rPr>
          <w:rFonts w:ascii="Arial" w:hAnsi="Arial" w:cs="Arial"/>
          <w:sz w:val="20"/>
          <w:szCs w:val="20"/>
        </w:rPr>
        <w:t>ou</w:t>
      </w:r>
      <w:r w:rsidRPr="00933FDF">
        <w:rPr>
          <w:rFonts w:ascii="Arial" w:hAnsi="Arial" w:cs="Arial"/>
          <w:sz w:val="20"/>
          <w:szCs w:val="20"/>
        </w:rPr>
        <w:t xml:space="preserve"> a v případě, že jsou kombinovány s ostatními prvky zeleně, jejich účinek se vzájemně zvyšuje. </w:t>
      </w:r>
    </w:p>
    <w:p w14:paraId="345E84DE" w14:textId="77777777" w:rsidR="0049144F" w:rsidRPr="00933FDF" w:rsidRDefault="0049144F" w:rsidP="0049144F">
      <w:pPr>
        <w:pStyle w:val="Zkladntext"/>
        <w:rPr>
          <w:rFonts w:ascii="Arial" w:hAnsi="Arial" w:cs="Arial"/>
          <w:sz w:val="20"/>
          <w:szCs w:val="20"/>
        </w:rPr>
      </w:pPr>
      <w:r w:rsidRPr="00933FDF">
        <w:rPr>
          <w:rFonts w:ascii="Arial" w:hAnsi="Arial" w:cs="Arial"/>
          <w:sz w:val="20"/>
          <w:szCs w:val="20"/>
        </w:rPr>
        <w:t>Uliční stromořadí by mělo být kombinováno s pásy trávníku nebo pokryvných dřevin (v souvislém pruhu), což je výhodné</w:t>
      </w:r>
      <w:r w:rsidRPr="00933FDF">
        <w:rPr>
          <w:rFonts w:ascii="Arial" w:hAnsi="Arial" w:cs="Arial"/>
          <w:color w:val="4F6228"/>
          <w:sz w:val="20"/>
          <w:szCs w:val="20"/>
        </w:rPr>
        <w:t xml:space="preserve"> </w:t>
      </w:r>
      <w:r w:rsidRPr="00933FDF">
        <w:rPr>
          <w:rFonts w:ascii="Arial" w:hAnsi="Arial" w:cs="Arial"/>
          <w:sz w:val="20"/>
          <w:szCs w:val="20"/>
        </w:rPr>
        <w:t xml:space="preserve">zejména pro mladé výsadby. </w:t>
      </w:r>
    </w:p>
    <w:p w14:paraId="291BFC76" w14:textId="35323908" w:rsidR="004E57CA" w:rsidRPr="00933FDF" w:rsidRDefault="00FD0EBB" w:rsidP="00836A82">
      <w:pPr>
        <w:pStyle w:val="Zkladntext"/>
        <w:jc w:val="center"/>
        <w:rPr>
          <w:rFonts w:ascii="Arial" w:hAnsi="Arial" w:cs="Arial"/>
        </w:rPr>
      </w:pPr>
      <w:r w:rsidRPr="00933FDF">
        <w:rPr>
          <w:rFonts w:ascii="Arial" w:hAnsi="Arial" w:cs="Arial"/>
        </w:rPr>
        <w:lastRenderedPageBreak/>
        <w:t xml:space="preserve"> </w:t>
      </w:r>
      <w:r w:rsidR="00836A82" w:rsidRPr="00933FDF">
        <w:rPr>
          <w:rFonts w:ascii="Arial" w:hAnsi="Arial" w:cs="Arial"/>
        </w:rPr>
        <w:t xml:space="preserve"> </w:t>
      </w:r>
      <w:r w:rsidR="00B753B6" w:rsidRPr="00933FDF">
        <w:rPr>
          <w:rFonts w:ascii="Arial" w:hAnsi="Arial" w:cs="Arial"/>
          <w:noProof/>
        </w:rPr>
        <w:drawing>
          <wp:inline distT="0" distB="0" distL="0" distR="0" wp14:anchorId="1D18C3BF" wp14:editId="726D1D1F">
            <wp:extent cx="2343150" cy="3124200"/>
            <wp:effectExtent l="0" t="0" r="0" b="0"/>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343150" cy="3124200"/>
                    </a:xfrm>
                    <a:prstGeom prst="rect">
                      <a:avLst/>
                    </a:prstGeom>
                    <a:noFill/>
                    <a:ln>
                      <a:noFill/>
                    </a:ln>
                  </pic:spPr>
                </pic:pic>
              </a:graphicData>
            </a:graphic>
          </wp:inline>
        </w:drawing>
      </w:r>
      <w:r w:rsidR="00B10871" w:rsidRPr="00933FDF">
        <w:rPr>
          <w:rFonts w:ascii="Arial" w:hAnsi="Arial" w:cs="Arial"/>
        </w:rPr>
        <w:t xml:space="preserve">   </w:t>
      </w:r>
      <w:r w:rsidR="00836A82" w:rsidRPr="00933FDF">
        <w:rPr>
          <w:rFonts w:ascii="Arial" w:hAnsi="Arial" w:cs="Arial"/>
        </w:rPr>
        <w:t xml:space="preserve"> </w:t>
      </w:r>
      <w:r w:rsidR="00B753B6" w:rsidRPr="00933FDF">
        <w:rPr>
          <w:rFonts w:ascii="Arial" w:hAnsi="Arial" w:cs="Arial"/>
          <w:noProof/>
        </w:rPr>
        <w:drawing>
          <wp:inline distT="0" distB="0" distL="0" distR="0" wp14:anchorId="5A1A2A63" wp14:editId="008110C6">
            <wp:extent cx="2343150" cy="3124200"/>
            <wp:effectExtent l="0" t="0" r="0" b="0"/>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343150" cy="3124200"/>
                    </a:xfrm>
                    <a:prstGeom prst="rect">
                      <a:avLst/>
                    </a:prstGeom>
                    <a:noFill/>
                    <a:ln>
                      <a:noFill/>
                    </a:ln>
                  </pic:spPr>
                </pic:pic>
              </a:graphicData>
            </a:graphic>
          </wp:inline>
        </w:drawing>
      </w:r>
      <w:r w:rsidR="00836A82" w:rsidRPr="00933FDF">
        <w:rPr>
          <w:rFonts w:ascii="Arial" w:hAnsi="Arial" w:cs="Arial"/>
        </w:rPr>
        <w:t xml:space="preserve"> </w:t>
      </w:r>
      <w:r w:rsidRPr="00933FDF">
        <w:rPr>
          <w:rFonts w:ascii="Arial" w:hAnsi="Arial" w:cs="Arial"/>
        </w:rPr>
        <w:t xml:space="preserve"> </w:t>
      </w:r>
    </w:p>
    <w:p w14:paraId="31B0FD1B" w14:textId="18D0F2BB" w:rsidR="00C040EC" w:rsidRPr="00933FDF" w:rsidRDefault="00DD14E6" w:rsidP="006B5326">
      <w:pPr>
        <w:pStyle w:val="Zkladntext"/>
        <w:spacing w:after="0"/>
        <w:rPr>
          <w:rFonts w:ascii="Arial" w:hAnsi="Arial" w:cs="Arial"/>
          <w:i/>
          <w:sz w:val="20"/>
          <w:szCs w:val="20"/>
        </w:rPr>
      </w:pPr>
      <w:r w:rsidRPr="00933FDF">
        <w:rPr>
          <w:rFonts w:ascii="Arial" w:hAnsi="Arial" w:cs="Arial"/>
          <w:i/>
          <w:sz w:val="20"/>
          <w:szCs w:val="20"/>
        </w:rPr>
        <w:t xml:space="preserve">Obr. </w:t>
      </w:r>
      <w:r w:rsidR="00970D16" w:rsidRPr="00933FDF">
        <w:rPr>
          <w:rFonts w:ascii="Arial" w:hAnsi="Arial" w:cs="Arial"/>
          <w:i/>
          <w:sz w:val="20"/>
          <w:szCs w:val="20"/>
        </w:rPr>
        <w:t>40</w:t>
      </w:r>
      <w:r w:rsidR="004749B0" w:rsidRPr="00933FDF">
        <w:rPr>
          <w:rFonts w:ascii="Arial" w:hAnsi="Arial" w:cs="Arial"/>
          <w:i/>
          <w:sz w:val="20"/>
          <w:szCs w:val="20"/>
        </w:rPr>
        <w:t xml:space="preserve"> a </w:t>
      </w:r>
      <w:r w:rsidR="007B3004" w:rsidRPr="00933FDF">
        <w:rPr>
          <w:rFonts w:ascii="Arial" w:hAnsi="Arial" w:cs="Arial"/>
          <w:i/>
          <w:sz w:val="20"/>
          <w:szCs w:val="20"/>
        </w:rPr>
        <w:t>4</w:t>
      </w:r>
      <w:r w:rsidR="00970D16" w:rsidRPr="00933FDF">
        <w:rPr>
          <w:rFonts w:ascii="Arial" w:hAnsi="Arial" w:cs="Arial"/>
          <w:i/>
          <w:sz w:val="20"/>
          <w:szCs w:val="20"/>
        </w:rPr>
        <w:t>1</w:t>
      </w:r>
      <w:r w:rsidR="004749B0" w:rsidRPr="00933FDF">
        <w:rPr>
          <w:rFonts w:ascii="Arial" w:hAnsi="Arial" w:cs="Arial"/>
          <w:i/>
          <w:sz w:val="20"/>
          <w:szCs w:val="20"/>
        </w:rPr>
        <w:t>:</w:t>
      </w:r>
      <w:r w:rsidRPr="00933FDF">
        <w:rPr>
          <w:rFonts w:ascii="Arial" w:hAnsi="Arial" w:cs="Arial"/>
          <w:i/>
          <w:sz w:val="20"/>
          <w:szCs w:val="20"/>
        </w:rPr>
        <w:t xml:space="preserve"> Brno, ulice Cihlářská a Smetanova. </w:t>
      </w:r>
      <w:r w:rsidR="00FD0EBB" w:rsidRPr="00933FDF">
        <w:rPr>
          <w:rFonts w:ascii="Arial" w:hAnsi="Arial" w:cs="Arial"/>
          <w:i/>
          <w:sz w:val="20"/>
          <w:szCs w:val="20"/>
        </w:rPr>
        <w:t>I užší pruh trávníku pod výsadbou stromů má význam, protože stromy zde lépe prosperují. Zatímco na druhém obrázku je vidět, že výsadba do výřezu vyasfaltované plochy chodníku stromům neprospívá.</w:t>
      </w:r>
      <w:r w:rsidR="00836A82" w:rsidRPr="00933FDF">
        <w:rPr>
          <w:rFonts w:ascii="Arial" w:hAnsi="Arial" w:cs="Arial"/>
          <w:i/>
          <w:sz w:val="20"/>
          <w:szCs w:val="20"/>
        </w:rPr>
        <w:t xml:space="preserve"> Nejde jen o příliš malou plochu pro vsakování srážkové vody, ale také o plochu asfaltu pod korunou mladých výsadeb. Ta se v letních měsících přehřívá až na 65</w:t>
      </w:r>
      <w:r w:rsidR="000909B2" w:rsidRPr="00933FDF">
        <w:rPr>
          <w:rFonts w:ascii="Arial" w:hAnsi="Arial" w:cs="Arial"/>
          <w:i/>
          <w:sz w:val="20"/>
          <w:szCs w:val="20"/>
          <w:vertAlign w:val="superscript"/>
        </w:rPr>
        <w:t>o</w:t>
      </w:r>
      <w:r w:rsidR="00836A82" w:rsidRPr="00933FDF">
        <w:rPr>
          <w:rFonts w:ascii="Arial" w:hAnsi="Arial" w:cs="Arial"/>
          <w:i/>
          <w:sz w:val="20"/>
          <w:szCs w:val="20"/>
        </w:rPr>
        <w:t>C a horký vzduch stoupající ze zpevněného povrchu spaluje listy mladých výsadeb, které si ještě nemají možnost plochu pod sebou př</w:t>
      </w:r>
      <w:r w:rsidR="000909B2" w:rsidRPr="00933FDF">
        <w:rPr>
          <w:rFonts w:ascii="Arial" w:hAnsi="Arial" w:cs="Arial"/>
          <w:i/>
          <w:sz w:val="20"/>
          <w:szCs w:val="20"/>
        </w:rPr>
        <w:t>i</w:t>
      </w:r>
      <w:r w:rsidR="00836A82" w:rsidRPr="00933FDF">
        <w:rPr>
          <w:rFonts w:ascii="Arial" w:hAnsi="Arial" w:cs="Arial"/>
          <w:i/>
          <w:sz w:val="20"/>
          <w:szCs w:val="20"/>
        </w:rPr>
        <w:t>stínit a tím i ochladit.</w:t>
      </w:r>
    </w:p>
    <w:p w14:paraId="6DEABE29" w14:textId="77777777" w:rsidR="00FD0EBB" w:rsidRPr="00933FDF" w:rsidRDefault="00FD0EBB" w:rsidP="006B5326">
      <w:pPr>
        <w:pStyle w:val="Zkladntext"/>
        <w:spacing w:before="0"/>
        <w:rPr>
          <w:rFonts w:ascii="Arial" w:hAnsi="Arial" w:cs="Arial"/>
          <w:sz w:val="20"/>
          <w:szCs w:val="20"/>
        </w:rPr>
      </w:pPr>
      <w:r w:rsidRPr="00933FDF">
        <w:rPr>
          <w:rFonts w:ascii="Arial" w:hAnsi="Arial" w:cs="Arial"/>
          <w:i/>
          <w:sz w:val="20"/>
          <w:szCs w:val="20"/>
        </w:rPr>
        <w:t>Foto P. Balabánová, 2023</w:t>
      </w:r>
    </w:p>
    <w:p w14:paraId="618E246D" w14:textId="77777777" w:rsidR="00AD6368" w:rsidRPr="00933FDF" w:rsidRDefault="00566B70" w:rsidP="00566B70">
      <w:pPr>
        <w:pStyle w:val="Zkladntext"/>
        <w:rPr>
          <w:rFonts w:ascii="Arial" w:hAnsi="Arial" w:cs="Arial"/>
          <w:sz w:val="20"/>
          <w:szCs w:val="20"/>
        </w:rPr>
      </w:pPr>
      <w:r w:rsidRPr="00933FDF">
        <w:rPr>
          <w:rFonts w:ascii="Arial" w:hAnsi="Arial" w:cs="Arial"/>
          <w:sz w:val="20"/>
          <w:szCs w:val="20"/>
        </w:rPr>
        <w:t>Dostatečná šířka pruhu je 2,5 m</w:t>
      </w:r>
      <w:r w:rsidR="00C42013" w:rsidRPr="00933FDF">
        <w:rPr>
          <w:rFonts w:ascii="Arial" w:hAnsi="Arial" w:cs="Arial"/>
          <w:sz w:val="20"/>
          <w:szCs w:val="20"/>
        </w:rPr>
        <w:t>, ale i užší pruhy mají svůj význam</w:t>
      </w:r>
      <w:r w:rsidRPr="00933FDF">
        <w:rPr>
          <w:rFonts w:ascii="Arial" w:hAnsi="Arial" w:cs="Arial"/>
          <w:sz w:val="20"/>
          <w:szCs w:val="20"/>
        </w:rPr>
        <w:t xml:space="preserve">. </w:t>
      </w:r>
      <w:r w:rsidR="00C10FC3" w:rsidRPr="00933FDF">
        <w:rPr>
          <w:rFonts w:ascii="Arial" w:hAnsi="Arial" w:cs="Arial"/>
          <w:sz w:val="20"/>
          <w:szCs w:val="20"/>
        </w:rPr>
        <w:t xml:space="preserve">Čím širší je pruh zeleně, tím víc vody se při srážkách dostane do půdy, přesto jsou závlahy a přihnojování ve městě nutností. </w:t>
      </w:r>
      <w:r w:rsidRPr="00933FDF">
        <w:rPr>
          <w:rFonts w:ascii="Arial" w:hAnsi="Arial" w:cs="Arial"/>
          <w:sz w:val="20"/>
          <w:szCs w:val="20"/>
        </w:rPr>
        <w:t xml:space="preserve">Záhony je třeba oddělit od vozovky zvýšeným obrubníkem, který </w:t>
      </w:r>
      <w:r w:rsidR="00881E66" w:rsidRPr="00933FDF">
        <w:rPr>
          <w:rFonts w:ascii="Arial" w:hAnsi="Arial" w:cs="Arial"/>
          <w:sz w:val="20"/>
          <w:szCs w:val="20"/>
        </w:rPr>
        <w:t xml:space="preserve">brání najížděni parkujících aut do této </w:t>
      </w:r>
      <w:r w:rsidR="00717597" w:rsidRPr="00933FDF">
        <w:rPr>
          <w:rFonts w:ascii="Arial" w:hAnsi="Arial" w:cs="Arial"/>
          <w:sz w:val="20"/>
          <w:szCs w:val="20"/>
        </w:rPr>
        <w:t>plochy a zároveň</w:t>
      </w:r>
      <w:r w:rsidR="00881E66" w:rsidRPr="00933FDF">
        <w:rPr>
          <w:rFonts w:ascii="Arial" w:hAnsi="Arial" w:cs="Arial"/>
          <w:sz w:val="20"/>
          <w:szCs w:val="20"/>
        </w:rPr>
        <w:t xml:space="preserve"> částečně i </w:t>
      </w:r>
      <w:r w:rsidRPr="00933FDF">
        <w:rPr>
          <w:rFonts w:ascii="Arial" w:hAnsi="Arial" w:cs="Arial"/>
          <w:sz w:val="20"/>
          <w:szCs w:val="20"/>
        </w:rPr>
        <w:t xml:space="preserve">zasolování půdy </w:t>
      </w:r>
      <w:r w:rsidR="00717597" w:rsidRPr="00933FDF">
        <w:rPr>
          <w:rFonts w:ascii="Arial" w:hAnsi="Arial" w:cs="Arial"/>
          <w:sz w:val="20"/>
          <w:szCs w:val="20"/>
        </w:rPr>
        <w:t xml:space="preserve">při zimní údržbě </w:t>
      </w:r>
      <w:r w:rsidRPr="00933FDF">
        <w:rPr>
          <w:rFonts w:ascii="Arial" w:hAnsi="Arial" w:cs="Arial"/>
          <w:sz w:val="20"/>
          <w:szCs w:val="20"/>
        </w:rPr>
        <w:t>(uvádí se výška 8–12 cm). Stromy mají být vzdáleny alespoň 1</w:t>
      </w:r>
      <w:r w:rsidR="00AD6368" w:rsidRPr="00933FDF">
        <w:rPr>
          <w:rFonts w:ascii="Arial" w:hAnsi="Arial" w:cs="Arial"/>
          <w:sz w:val="20"/>
          <w:szCs w:val="20"/>
        </w:rPr>
        <w:t xml:space="preserve"> </w:t>
      </w:r>
      <w:r w:rsidRPr="00933FDF">
        <w:rPr>
          <w:rFonts w:ascii="Arial" w:hAnsi="Arial" w:cs="Arial"/>
          <w:sz w:val="20"/>
          <w:szCs w:val="20"/>
        </w:rPr>
        <w:t>m od obrubníku</w:t>
      </w:r>
      <w:r w:rsidR="004F3114" w:rsidRPr="00933FDF">
        <w:rPr>
          <w:rFonts w:ascii="Arial" w:hAnsi="Arial" w:cs="Arial"/>
          <w:sz w:val="20"/>
          <w:szCs w:val="20"/>
        </w:rPr>
        <w:t xml:space="preserve"> </w:t>
      </w:r>
      <w:r w:rsidR="00717597" w:rsidRPr="00933FDF">
        <w:rPr>
          <w:rFonts w:ascii="Arial" w:hAnsi="Arial" w:cs="Arial"/>
          <w:sz w:val="20"/>
          <w:szCs w:val="20"/>
        </w:rPr>
        <w:t>(z obrázků je patrno, jak některá auta přesahují svým objemem</w:t>
      </w:r>
      <w:r w:rsidR="00C10FC3" w:rsidRPr="00933FDF">
        <w:rPr>
          <w:rFonts w:ascii="Arial" w:hAnsi="Arial" w:cs="Arial"/>
          <w:sz w:val="20"/>
          <w:szCs w:val="20"/>
        </w:rPr>
        <w:t xml:space="preserve">, nikoliv koly, </w:t>
      </w:r>
      <w:r w:rsidR="00717597" w:rsidRPr="00933FDF">
        <w:rPr>
          <w:rFonts w:ascii="Arial" w:hAnsi="Arial" w:cs="Arial"/>
          <w:sz w:val="20"/>
          <w:szCs w:val="20"/>
        </w:rPr>
        <w:t xml:space="preserve">za obrubník) </w:t>
      </w:r>
      <w:r w:rsidR="004F3114" w:rsidRPr="00933FDF">
        <w:rPr>
          <w:rFonts w:ascii="Arial" w:hAnsi="Arial" w:cs="Arial"/>
          <w:sz w:val="20"/>
          <w:szCs w:val="20"/>
        </w:rPr>
        <w:t xml:space="preserve">a chráněny </w:t>
      </w:r>
      <w:r w:rsidR="00717597" w:rsidRPr="00933FDF">
        <w:rPr>
          <w:rFonts w:ascii="Arial" w:hAnsi="Arial" w:cs="Arial"/>
          <w:sz w:val="20"/>
          <w:szCs w:val="20"/>
        </w:rPr>
        <w:t xml:space="preserve">tak </w:t>
      </w:r>
      <w:r w:rsidR="004F3114" w:rsidRPr="00933FDF">
        <w:rPr>
          <w:rFonts w:ascii="Arial" w:hAnsi="Arial" w:cs="Arial"/>
          <w:sz w:val="20"/>
          <w:szCs w:val="20"/>
        </w:rPr>
        <w:t>proti</w:t>
      </w:r>
      <w:r w:rsidR="00717597" w:rsidRPr="00933FDF">
        <w:rPr>
          <w:rFonts w:ascii="Arial" w:hAnsi="Arial" w:cs="Arial"/>
          <w:sz w:val="20"/>
          <w:szCs w:val="20"/>
        </w:rPr>
        <w:t xml:space="preserve"> poškozování kmene.</w:t>
      </w:r>
      <w:r w:rsidR="00FD0EBB" w:rsidRPr="00933FDF">
        <w:rPr>
          <w:rFonts w:ascii="Arial" w:hAnsi="Arial" w:cs="Arial"/>
          <w:sz w:val="20"/>
          <w:szCs w:val="20"/>
        </w:rPr>
        <w:t xml:space="preserve"> </w:t>
      </w:r>
    </w:p>
    <w:p w14:paraId="25185B6A" w14:textId="09E44C2B" w:rsidR="001E5045" w:rsidRPr="00933FDF" w:rsidRDefault="00B753B6" w:rsidP="000909B2">
      <w:pPr>
        <w:pStyle w:val="Zkladntext"/>
        <w:jc w:val="center"/>
        <w:rPr>
          <w:rFonts w:ascii="Arial" w:hAnsi="Arial" w:cs="Arial"/>
        </w:rPr>
      </w:pPr>
      <w:r w:rsidRPr="00933FDF">
        <w:rPr>
          <w:rFonts w:ascii="Arial" w:hAnsi="Arial" w:cs="Arial"/>
          <w:noProof/>
          <w:color w:val="FF0000"/>
          <w:sz w:val="20"/>
          <w:szCs w:val="20"/>
        </w:rPr>
        <w:lastRenderedPageBreak/>
        <w:drawing>
          <wp:inline distT="0" distB="0" distL="0" distR="0" wp14:anchorId="38D8F40D" wp14:editId="51B3F9C0">
            <wp:extent cx="2381250" cy="3209925"/>
            <wp:effectExtent l="0" t="0" r="0" b="0"/>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381250" cy="3209925"/>
                    </a:xfrm>
                    <a:prstGeom prst="rect">
                      <a:avLst/>
                    </a:prstGeom>
                    <a:noFill/>
                    <a:ln>
                      <a:noFill/>
                    </a:ln>
                  </pic:spPr>
                </pic:pic>
              </a:graphicData>
            </a:graphic>
          </wp:inline>
        </w:drawing>
      </w:r>
      <w:r w:rsidR="000909B2" w:rsidRPr="00933FDF">
        <w:rPr>
          <w:rFonts w:ascii="Arial" w:hAnsi="Arial" w:cs="Arial"/>
          <w:color w:val="FF0000"/>
        </w:rPr>
        <w:t xml:space="preserve"> </w:t>
      </w:r>
      <w:r w:rsidR="00B10871" w:rsidRPr="00933FDF">
        <w:rPr>
          <w:rFonts w:ascii="Arial" w:hAnsi="Arial" w:cs="Arial"/>
          <w:color w:val="FF0000"/>
        </w:rPr>
        <w:t xml:space="preserve"> </w:t>
      </w:r>
      <w:r w:rsidR="004749B0" w:rsidRPr="00933FDF">
        <w:rPr>
          <w:rFonts w:ascii="Arial" w:hAnsi="Arial" w:cs="Arial"/>
          <w:color w:val="FF0000"/>
        </w:rPr>
        <w:t xml:space="preserve"> </w:t>
      </w:r>
      <w:r w:rsidR="000909B2" w:rsidRPr="00933FDF">
        <w:rPr>
          <w:rFonts w:ascii="Arial" w:hAnsi="Arial" w:cs="Arial"/>
          <w:color w:val="FF0000"/>
        </w:rPr>
        <w:t xml:space="preserve"> </w:t>
      </w:r>
      <w:r w:rsidRPr="00933FDF">
        <w:rPr>
          <w:rFonts w:ascii="Arial" w:hAnsi="Arial" w:cs="Arial"/>
          <w:noProof/>
        </w:rPr>
        <w:drawing>
          <wp:inline distT="0" distB="0" distL="0" distR="0" wp14:anchorId="761779A0" wp14:editId="22C74522">
            <wp:extent cx="2409825" cy="3209925"/>
            <wp:effectExtent l="0" t="0" r="0" b="0"/>
            <wp:docPr id="32" name="obráze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409825" cy="3209925"/>
                    </a:xfrm>
                    <a:prstGeom prst="rect">
                      <a:avLst/>
                    </a:prstGeom>
                    <a:noFill/>
                    <a:ln>
                      <a:noFill/>
                    </a:ln>
                  </pic:spPr>
                </pic:pic>
              </a:graphicData>
            </a:graphic>
          </wp:inline>
        </w:drawing>
      </w:r>
      <w:r w:rsidR="001E5045" w:rsidRPr="00933FDF">
        <w:rPr>
          <w:rFonts w:ascii="Arial" w:hAnsi="Arial" w:cs="Arial"/>
        </w:rPr>
        <w:t xml:space="preserve">  </w:t>
      </w:r>
    </w:p>
    <w:p w14:paraId="3277C7FA" w14:textId="67CF9AC0" w:rsidR="001E5045" w:rsidRPr="00933FDF" w:rsidRDefault="001E5045" w:rsidP="001E5045">
      <w:pPr>
        <w:pStyle w:val="Zkladntext"/>
        <w:rPr>
          <w:rFonts w:ascii="Arial" w:hAnsi="Arial" w:cs="Arial"/>
          <w:sz w:val="20"/>
          <w:szCs w:val="20"/>
        </w:rPr>
      </w:pPr>
      <w:r w:rsidRPr="00933FDF">
        <w:rPr>
          <w:rFonts w:ascii="Arial" w:hAnsi="Arial" w:cs="Arial"/>
          <w:i/>
          <w:sz w:val="20"/>
          <w:szCs w:val="20"/>
        </w:rPr>
        <w:t xml:space="preserve">Obr. </w:t>
      </w:r>
      <w:r w:rsidR="004749B0" w:rsidRPr="00933FDF">
        <w:rPr>
          <w:rFonts w:ascii="Arial" w:hAnsi="Arial" w:cs="Arial"/>
          <w:i/>
          <w:sz w:val="20"/>
          <w:szCs w:val="20"/>
        </w:rPr>
        <w:t>4</w:t>
      </w:r>
      <w:r w:rsidR="00970D16" w:rsidRPr="00933FDF">
        <w:rPr>
          <w:rFonts w:ascii="Arial" w:hAnsi="Arial" w:cs="Arial"/>
          <w:i/>
          <w:sz w:val="20"/>
          <w:szCs w:val="20"/>
        </w:rPr>
        <w:t>2</w:t>
      </w:r>
      <w:r w:rsidR="004749B0" w:rsidRPr="00933FDF">
        <w:rPr>
          <w:rFonts w:ascii="Arial" w:hAnsi="Arial" w:cs="Arial"/>
          <w:i/>
          <w:sz w:val="20"/>
          <w:szCs w:val="20"/>
        </w:rPr>
        <w:t xml:space="preserve"> a 4</w:t>
      </w:r>
      <w:r w:rsidR="00970D16" w:rsidRPr="00933FDF">
        <w:rPr>
          <w:rFonts w:ascii="Arial" w:hAnsi="Arial" w:cs="Arial"/>
          <w:i/>
          <w:sz w:val="20"/>
          <w:szCs w:val="20"/>
        </w:rPr>
        <w:t>3</w:t>
      </w:r>
      <w:r w:rsidR="004749B0" w:rsidRPr="00933FDF">
        <w:rPr>
          <w:rFonts w:ascii="Arial" w:hAnsi="Arial" w:cs="Arial"/>
          <w:i/>
          <w:sz w:val="20"/>
          <w:szCs w:val="20"/>
        </w:rPr>
        <w:t>:</w:t>
      </w:r>
      <w:r w:rsidRPr="00933FDF">
        <w:rPr>
          <w:rFonts w:ascii="Arial" w:hAnsi="Arial" w:cs="Arial"/>
          <w:i/>
          <w:sz w:val="20"/>
          <w:szCs w:val="20"/>
        </w:rPr>
        <w:t xml:space="preserve"> Brno</w:t>
      </w:r>
      <w:r w:rsidRPr="00933FDF">
        <w:rPr>
          <w:rFonts w:ascii="Arial" w:hAnsi="Arial" w:cs="Arial"/>
          <w:sz w:val="20"/>
          <w:szCs w:val="20"/>
        </w:rPr>
        <w:t xml:space="preserve">, </w:t>
      </w:r>
      <w:r w:rsidRPr="007C222B">
        <w:rPr>
          <w:rFonts w:ascii="Arial" w:hAnsi="Arial" w:cs="Arial"/>
          <w:i/>
          <w:iCs/>
          <w:sz w:val="20"/>
          <w:szCs w:val="20"/>
        </w:rPr>
        <w:t>ulice Burešova. Vymezená parkovací zóna nerespektuje stávající stromy, takto upravený chodník ani nedává stromu prostor pro život.</w:t>
      </w:r>
      <w:r w:rsidR="006B5326" w:rsidRPr="00933FDF">
        <w:rPr>
          <w:rFonts w:ascii="Arial" w:hAnsi="Arial" w:cs="Arial"/>
          <w:sz w:val="20"/>
          <w:szCs w:val="20"/>
        </w:rPr>
        <w:t xml:space="preserve"> </w:t>
      </w:r>
      <w:r w:rsidRPr="00933FDF">
        <w:rPr>
          <w:rFonts w:ascii="Arial" w:hAnsi="Arial" w:cs="Arial"/>
          <w:i/>
          <w:sz w:val="20"/>
          <w:szCs w:val="20"/>
        </w:rPr>
        <w:t>Foto P. Balabánová, 2023</w:t>
      </w:r>
    </w:p>
    <w:p w14:paraId="383F8CD3" w14:textId="77777777" w:rsidR="004E57CA" w:rsidRPr="00933FDF" w:rsidRDefault="006209BB">
      <w:pPr>
        <w:rPr>
          <w:rFonts w:ascii="Arial" w:hAnsi="Arial" w:cs="Arial"/>
          <w:sz w:val="20"/>
          <w:szCs w:val="20"/>
        </w:rPr>
      </w:pPr>
      <w:r w:rsidRPr="00933FDF">
        <w:rPr>
          <w:rFonts w:ascii="Arial" w:hAnsi="Arial" w:cs="Arial"/>
          <w:sz w:val="20"/>
          <w:szCs w:val="20"/>
        </w:rPr>
        <w:t xml:space="preserve">Tam, kde jsou </w:t>
      </w:r>
      <w:r w:rsidR="00566B70" w:rsidRPr="00933FDF">
        <w:rPr>
          <w:rFonts w:ascii="Arial" w:hAnsi="Arial" w:cs="Arial"/>
          <w:sz w:val="20"/>
          <w:szCs w:val="20"/>
        </w:rPr>
        <w:t xml:space="preserve">stromy vysazovány do zpevněných povrchů, </w:t>
      </w:r>
      <w:r w:rsidR="00717597" w:rsidRPr="00933FDF">
        <w:rPr>
          <w:rFonts w:ascii="Arial" w:hAnsi="Arial" w:cs="Arial"/>
          <w:sz w:val="20"/>
          <w:szCs w:val="20"/>
        </w:rPr>
        <w:t>musí být</w:t>
      </w:r>
      <w:r w:rsidRPr="00933FDF">
        <w:rPr>
          <w:rFonts w:ascii="Arial" w:hAnsi="Arial" w:cs="Arial"/>
          <w:sz w:val="20"/>
          <w:szCs w:val="20"/>
        </w:rPr>
        <w:t xml:space="preserve"> j</w:t>
      </w:r>
      <w:r w:rsidR="004E57CA" w:rsidRPr="00933FDF">
        <w:rPr>
          <w:rFonts w:ascii="Arial" w:hAnsi="Arial" w:cs="Arial"/>
          <w:sz w:val="20"/>
          <w:szCs w:val="20"/>
        </w:rPr>
        <w:t xml:space="preserve">ejich </w:t>
      </w:r>
      <w:r w:rsidR="00717597" w:rsidRPr="00933FDF">
        <w:rPr>
          <w:rFonts w:ascii="Arial" w:hAnsi="Arial" w:cs="Arial"/>
          <w:sz w:val="20"/>
          <w:szCs w:val="20"/>
        </w:rPr>
        <w:t xml:space="preserve">ochrana zabezpečena </w:t>
      </w:r>
      <w:r w:rsidR="004E57CA" w:rsidRPr="00933FDF">
        <w:rPr>
          <w:rFonts w:ascii="Arial" w:hAnsi="Arial" w:cs="Arial"/>
          <w:sz w:val="20"/>
          <w:szCs w:val="20"/>
        </w:rPr>
        <w:t xml:space="preserve">celou řadou </w:t>
      </w:r>
      <w:r w:rsidR="00717597" w:rsidRPr="00933FDF">
        <w:rPr>
          <w:rFonts w:ascii="Arial" w:hAnsi="Arial" w:cs="Arial"/>
          <w:sz w:val="20"/>
          <w:szCs w:val="20"/>
        </w:rPr>
        <w:t>dalších</w:t>
      </w:r>
      <w:r w:rsidRPr="00933FDF">
        <w:rPr>
          <w:rFonts w:ascii="Arial" w:hAnsi="Arial" w:cs="Arial"/>
          <w:sz w:val="20"/>
          <w:szCs w:val="20"/>
        </w:rPr>
        <w:t xml:space="preserve"> </w:t>
      </w:r>
      <w:r w:rsidR="004E57CA" w:rsidRPr="00933FDF">
        <w:rPr>
          <w:rFonts w:ascii="Arial" w:hAnsi="Arial" w:cs="Arial"/>
          <w:sz w:val="20"/>
          <w:szCs w:val="20"/>
        </w:rPr>
        <w:t xml:space="preserve">opatření (závlahy, přihnojování, </w:t>
      </w:r>
      <w:r w:rsidR="00717597" w:rsidRPr="00933FDF">
        <w:rPr>
          <w:rFonts w:ascii="Arial" w:hAnsi="Arial" w:cs="Arial"/>
          <w:sz w:val="20"/>
          <w:szCs w:val="20"/>
        </w:rPr>
        <w:t xml:space="preserve">konstrukce proti najíždění aut (ochrana kmene), </w:t>
      </w:r>
      <w:r w:rsidR="004E57CA" w:rsidRPr="00933FDF">
        <w:rPr>
          <w:rFonts w:ascii="Arial" w:hAnsi="Arial" w:cs="Arial"/>
          <w:sz w:val="20"/>
          <w:szCs w:val="20"/>
        </w:rPr>
        <w:t>technická opatření</w:t>
      </w:r>
      <w:r w:rsidRPr="00933FDF">
        <w:rPr>
          <w:rFonts w:ascii="Arial" w:hAnsi="Arial" w:cs="Arial"/>
          <w:sz w:val="20"/>
          <w:szCs w:val="20"/>
        </w:rPr>
        <w:t xml:space="preserve"> proti zhutňování půdy </w:t>
      </w:r>
      <w:r w:rsidR="00717597" w:rsidRPr="00933FDF">
        <w:rPr>
          <w:rFonts w:ascii="Arial" w:hAnsi="Arial" w:cs="Arial"/>
          <w:sz w:val="20"/>
          <w:szCs w:val="20"/>
        </w:rPr>
        <w:t>kolem kmene a v kořenovém prostoru</w:t>
      </w:r>
      <w:r w:rsidRPr="00933FDF">
        <w:rPr>
          <w:rFonts w:ascii="Arial" w:hAnsi="Arial" w:cs="Arial"/>
          <w:sz w:val="20"/>
          <w:szCs w:val="20"/>
        </w:rPr>
        <w:t xml:space="preserve"> </w:t>
      </w:r>
      <w:r w:rsidR="00717597" w:rsidRPr="00933FDF">
        <w:rPr>
          <w:rFonts w:ascii="Arial" w:hAnsi="Arial" w:cs="Arial"/>
          <w:sz w:val="20"/>
          <w:szCs w:val="20"/>
        </w:rPr>
        <w:t>(ochranné mříže</w:t>
      </w:r>
      <w:r w:rsidR="00D400DA" w:rsidRPr="00933FDF">
        <w:rPr>
          <w:rFonts w:ascii="Arial" w:hAnsi="Arial" w:cs="Arial"/>
          <w:sz w:val="20"/>
          <w:szCs w:val="20"/>
        </w:rPr>
        <w:t>)</w:t>
      </w:r>
      <w:r w:rsidR="00717597" w:rsidRPr="00933FDF">
        <w:rPr>
          <w:rFonts w:ascii="Arial" w:hAnsi="Arial" w:cs="Arial"/>
          <w:sz w:val="20"/>
          <w:szCs w:val="20"/>
        </w:rPr>
        <w:t xml:space="preserve">, </w:t>
      </w:r>
      <w:r w:rsidR="00D400DA" w:rsidRPr="00933FDF">
        <w:rPr>
          <w:rFonts w:ascii="Arial" w:hAnsi="Arial" w:cs="Arial"/>
          <w:sz w:val="20"/>
          <w:szCs w:val="20"/>
        </w:rPr>
        <w:t xml:space="preserve">technická opatření </w:t>
      </w:r>
      <w:r w:rsidRPr="00933FDF">
        <w:rPr>
          <w:rFonts w:ascii="Arial" w:hAnsi="Arial" w:cs="Arial"/>
          <w:sz w:val="20"/>
          <w:szCs w:val="20"/>
        </w:rPr>
        <w:t>pro ochranu kořenového systému</w:t>
      </w:r>
      <w:r w:rsidR="00D400DA" w:rsidRPr="00933FDF">
        <w:rPr>
          <w:rFonts w:ascii="Arial" w:hAnsi="Arial" w:cs="Arial"/>
          <w:sz w:val="20"/>
          <w:szCs w:val="20"/>
        </w:rPr>
        <w:t xml:space="preserve"> v půdě</w:t>
      </w:r>
      <w:r w:rsidR="004E57CA" w:rsidRPr="00933FDF">
        <w:rPr>
          <w:rFonts w:ascii="Arial" w:hAnsi="Arial" w:cs="Arial"/>
          <w:sz w:val="20"/>
          <w:szCs w:val="20"/>
        </w:rPr>
        <w:t xml:space="preserve"> </w:t>
      </w:r>
      <w:r w:rsidR="00D400DA" w:rsidRPr="00933FDF">
        <w:rPr>
          <w:rFonts w:ascii="Arial" w:hAnsi="Arial" w:cs="Arial"/>
          <w:sz w:val="20"/>
          <w:szCs w:val="20"/>
        </w:rPr>
        <w:t>apod.</w:t>
      </w:r>
      <w:r w:rsidR="004E57CA" w:rsidRPr="00933FDF">
        <w:rPr>
          <w:rFonts w:ascii="Arial" w:hAnsi="Arial" w:cs="Arial"/>
          <w:sz w:val="20"/>
          <w:szCs w:val="20"/>
        </w:rPr>
        <w:t xml:space="preserve"> </w:t>
      </w:r>
    </w:p>
    <w:p w14:paraId="790A4DAB" w14:textId="77777777" w:rsidR="004E57CA" w:rsidRPr="00933FDF" w:rsidRDefault="004E57CA">
      <w:pPr>
        <w:pStyle w:val="Zkladntext"/>
        <w:rPr>
          <w:rFonts w:ascii="Arial" w:hAnsi="Arial" w:cs="Arial"/>
          <w:sz w:val="20"/>
          <w:szCs w:val="20"/>
        </w:rPr>
      </w:pPr>
      <w:r w:rsidRPr="00933FDF">
        <w:rPr>
          <w:rFonts w:ascii="Arial" w:hAnsi="Arial" w:cs="Arial"/>
          <w:sz w:val="20"/>
          <w:szCs w:val="20"/>
        </w:rPr>
        <w:t>Uliční stromořadí a zelené pásy podél komunikací v sídlech mohou mít ještě jiný význam</w:t>
      </w:r>
      <w:r w:rsidR="006209BB" w:rsidRPr="00933FDF">
        <w:rPr>
          <w:rFonts w:ascii="Arial" w:hAnsi="Arial" w:cs="Arial"/>
          <w:sz w:val="20"/>
          <w:szCs w:val="20"/>
        </w:rPr>
        <w:t>, než ekologický nebo estetický</w:t>
      </w:r>
      <w:r w:rsidRPr="00933FDF">
        <w:rPr>
          <w:rFonts w:ascii="Arial" w:hAnsi="Arial" w:cs="Arial"/>
          <w:sz w:val="20"/>
          <w:szCs w:val="20"/>
        </w:rPr>
        <w:t>. Dávají chodcům pocit většího bezpečí, oddělují</w:t>
      </w:r>
      <w:r w:rsidR="00C10FC3" w:rsidRPr="00933FDF">
        <w:rPr>
          <w:rFonts w:ascii="Arial" w:hAnsi="Arial" w:cs="Arial"/>
          <w:sz w:val="20"/>
          <w:szCs w:val="20"/>
        </w:rPr>
        <w:t>-li je</w:t>
      </w:r>
      <w:r w:rsidRPr="00933FDF">
        <w:rPr>
          <w:rFonts w:ascii="Arial" w:hAnsi="Arial" w:cs="Arial"/>
          <w:sz w:val="20"/>
          <w:szCs w:val="20"/>
        </w:rPr>
        <w:t xml:space="preserve"> od dopravy. Mohou rozdělovat pěší a cyklistické stezky</w:t>
      </w:r>
      <w:r w:rsidR="006209BB" w:rsidRPr="00933FDF">
        <w:rPr>
          <w:rFonts w:ascii="Arial" w:hAnsi="Arial" w:cs="Arial"/>
          <w:sz w:val="20"/>
          <w:szCs w:val="20"/>
        </w:rPr>
        <w:t>,</w:t>
      </w:r>
      <w:r w:rsidRPr="00933FDF">
        <w:rPr>
          <w:rFonts w:ascii="Arial" w:hAnsi="Arial" w:cs="Arial"/>
          <w:sz w:val="20"/>
          <w:szCs w:val="20"/>
        </w:rPr>
        <w:t xml:space="preserve"> vytvářet střední dělící pás u víceproudých městských tříd a </w:t>
      </w:r>
      <w:r w:rsidR="006209BB" w:rsidRPr="00933FDF">
        <w:rPr>
          <w:rFonts w:ascii="Arial" w:hAnsi="Arial" w:cs="Arial"/>
          <w:sz w:val="20"/>
          <w:szCs w:val="20"/>
        </w:rPr>
        <w:t xml:space="preserve">tím </w:t>
      </w:r>
      <w:r w:rsidRPr="00933FDF">
        <w:rPr>
          <w:rFonts w:ascii="Arial" w:hAnsi="Arial" w:cs="Arial"/>
          <w:sz w:val="20"/>
          <w:szCs w:val="20"/>
        </w:rPr>
        <w:t>zároveň řeš</w:t>
      </w:r>
      <w:r w:rsidR="006209BB" w:rsidRPr="00933FDF">
        <w:rPr>
          <w:rFonts w:ascii="Arial" w:hAnsi="Arial" w:cs="Arial"/>
          <w:sz w:val="20"/>
          <w:szCs w:val="20"/>
        </w:rPr>
        <w:t>it</w:t>
      </w:r>
      <w:r w:rsidRPr="00933FDF">
        <w:rPr>
          <w:rFonts w:ascii="Arial" w:hAnsi="Arial" w:cs="Arial"/>
          <w:sz w:val="20"/>
          <w:szCs w:val="20"/>
        </w:rPr>
        <w:t xml:space="preserve"> možnost bezpečnějšího překonání víceproudé </w:t>
      </w:r>
      <w:r w:rsidR="000909B2" w:rsidRPr="00933FDF">
        <w:rPr>
          <w:rFonts w:ascii="Arial" w:hAnsi="Arial" w:cs="Arial"/>
          <w:sz w:val="20"/>
          <w:szCs w:val="20"/>
        </w:rPr>
        <w:t xml:space="preserve">nebo příliš frekventované </w:t>
      </w:r>
      <w:r w:rsidRPr="00933FDF">
        <w:rPr>
          <w:rFonts w:ascii="Arial" w:hAnsi="Arial" w:cs="Arial"/>
          <w:sz w:val="20"/>
          <w:szCs w:val="20"/>
        </w:rPr>
        <w:t xml:space="preserve">komunikace. </w:t>
      </w:r>
    </w:p>
    <w:p w14:paraId="1B52A337" w14:textId="77777777" w:rsidR="006209BB" w:rsidRPr="00933FDF" w:rsidRDefault="00F03A80" w:rsidP="00F03A80">
      <w:pPr>
        <w:rPr>
          <w:rFonts w:ascii="Arial" w:hAnsi="Arial" w:cs="Arial"/>
          <w:sz w:val="20"/>
          <w:szCs w:val="20"/>
        </w:rPr>
      </w:pPr>
      <w:r w:rsidRPr="00933FDF">
        <w:rPr>
          <w:rFonts w:ascii="Arial" w:hAnsi="Arial" w:cs="Arial"/>
          <w:sz w:val="20"/>
          <w:szCs w:val="20"/>
        </w:rPr>
        <w:t xml:space="preserve">Dalším prvkem zeleně v ulicích </w:t>
      </w:r>
      <w:r w:rsidR="00D400DA" w:rsidRPr="00933FDF">
        <w:rPr>
          <w:rFonts w:ascii="Arial" w:hAnsi="Arial" w:cs="Arial"/>
          <w:sz w:val="20"/>
          <w:szCs w:val="20"/>
        </w:rPr>
        <w:t>jsou</w:t>
      </w:r>
      <w:r w:rsidRPr="00933FDF">
        <w:rPr>
          <w:rFonts w:ascii="Arial" w:hAnsi="Arial" w:cs="Arial"/>
          <w:sz w:val="20"/>
          <w:szCs w:val="20"/>
        </w:rPr>
        <w:t xml:space="preserve"> květinové </w:t>
      </w:r>
      <w:r w:rsidR="004F3114" w:rsidRPr="00933FDF">
        <w:rPr>
          <w:rFonts w:ascii="Arial" w:hAnsi="Arial" w:cs="Arial"/>
          <w:sz w:val="20"/>
          <w:szCs w:val="20"/>
        </w:rPr>
        <w:t xml:space="preserve">a lavicové </w:t>
      </w:r>
      <w:r w:rsidRPr="00933FDF">
        <w:rPr>
          <w:rFonts w:ascii="Arial" w:hAnsi="Arial" w:cs="Arial"/>
          <w:sz w:val="20"/>
          <w:szCs w:val="20"/>
        </w:rPr>
        <w:t xml:space="preserve">záhony. </w:t>
      </w:r>
    </w:p>
    <w:p w14:paraId="4C4C45D4" w14:textId="77777777" w:rsidR="00F03A80" w:rsidRPr="00933FDF" w:rsidRDefault="004F3114" w:rsidP="00F03A80">
      <w:pPr>
        <w:rPr>
          <w:rFonts w:ascii="Arial" w:hAnsi="Arial" w:cs="Arial"/>
          <w:sz w:val="20"/>
          <w:szCs w:val="20"/>
        </w:rPr>
      </w:pPr>
      <w:r w:rsidRPr="00933FDF">
        <w:rPr>
          <w:rFonts w:ascii="Arial" w:hAnsi="Arial" w:cs="Arial"/>
          <w:sz w:val="20"/>
          <w:szCs w:val="20"/>
        </w:rPr>
        <w:t>Z</w:t>
      </w:r>
      <w:r w:rsidR="00F03A80" w:rsidRPr="00933FDF">
        <w:rPr>
          <w:rFonts w:ascii="Arial" w:hAnsi="Arial" w:cs="Arial"/>
          <w:sz w:val="20"/>
          <w:szCs w:val="20"/>
        </w:rPr>
        <w:t xml:space="preserve">výšené lavicové </w:t>
      </w:r>
      <w:r w:rsidRPr="00933FDF">
        <w:rPr>
          <w:rFonts w:ascii="Arial" w:hAnsi="Arial" w:cs="Arial"/>
          <w:sz w:val="20"/>
          <w:szCs w:val="20"/>
        </w:rPr>
        <w:t xml:space="preserve">záhony </w:t>
      </w:r>
      <w:r w:rsidR="00F03A80" w:rsidRPr="00933FDF">
        <w:rPr>
          <w:rFonts w:ascii="Arial" w:hAnsi="Arial" w:cs="Arial"/>
          <w:sz w:val="20"/>
          <w:szCs w:val="20"/>
        </w:rPr>
        <w:t>chrání zeleň proti sešlapávání</w:t>
      </w:r>
      <w:r w:rsidR="00D400DA" w:rsidRPr="00933FDF">
        <w:rPr>
          <w:rFonts w:ascii="Arial" w:hAnsi="Arial" w:cs="Arial"/>
          <w:sz w:val="20"/>
          <w:szCs w:val="20"/>
        </w:rPr>
        <w:t xml:space="preserve"> a ničení</w:t>
      </w:r>
      <w:r w:rsidR="00F03A80" w:rsidRPr="00933FDF">
        <w:rPr>
          <w:rFonts w:ascii="Arial" w:hAnsi="Arial" w:cs="Arial"/>
          <w:sz w:val="20"/>
          <w:szCs w:val="20"/>
        </w:rPr>
        <w:t xml:space="preserve">, mohou </w:t>
      </w:r>
      <w:r w:rsidR="00D400DA" w:rsidRPr="00933FDF">
        <w:rPr>
          <w:rFonts w:ascii="Arial" w:hAnsi="Arial" w:cs="Arial"/>
          <w:sz w:val="20"/>
          <w:szCs w:val="20"/>
        </w:rPr>
        <w:t>ale (jsou-li dlouhé</w:t>
      </w:r>
      <w:r w:rsidR="00C10FC3" w:rsidRPr="00933FDF">
        <w:rPr>
          <w:rFonts w:ascii="Arial" w:hAnsi="Arial" w:cs="Arial"/>
          <w:sz w:val="20"/>
          <w:szCs w:val="20"/>
        </w:rPr>
        <w:t xml:space="preserve"> a</w:t>
      </w:r>
      <w:r w:rsidR="000909B2" w:rsidRPr="00933FDF">
        <w:rPr>
          <w:rFonts w:ascii="Arial" w:hAnsi="Arial" w:cs="Arial"/>
          <w:sz w:val="20"/>
          <w:szCs w:val="20"/>
        </w:rPr>
        <w:t> </w:t>
      </w:r>
      <w:r w:rsidR="00C10FC3" w:rsidRPr="00933FDF">
        <w:rPr>
          <w:rFonts w:ascii="Arial" w:hAnsi="Arial" w:cs="Arial"/>
          <w:sz w:val="20"/>
          <w:szCs w:val="20"/>
        </w:rPr>
        <w:t>v nevhodných místech</w:t>
      </w:r>
      <w:r w:rsidR="00D400DA" w:rsidRPr="00933FDF">
        <w:rPr>
          <w:rFonts w:ascii="Arial" w:hAnsi="Arial" w:cs="Arial"/>
          <w:sz w:val="20"/>
          <w:szCs w:val="20"/>
        </w:rPr>
        <w:t xml:space="preserve">) </w:t>
      </w:r>
      <w:r w:rsidR="00F03A80" w:rsidRPr="00933FDF">
        <w:rPr>
          <w:rFonts w:ascii="Arial" w:hAnsi="Arial" w:cs="Arial"/>
          <w:sz w:val="20"/>
          <w:szCs w:val="20"/>
        </w:rPr>
        <w:t xml:space="preserve">tvořit bariéry </w:t>
      </w:r>
      <w:r w:rsidR="006209BB" w:rsidRPr="00933FDF">
        <w:rPr>
          <w:rFonts w:ascii="Arial" w:hAnsi="Arial" w:cs="Arial"/>
          <w:sz w:val="20"/>
          <w:szCs w:val="20"/>
        </w:rPr>
        <w:t xml:space="preserve">při </w:t>
      </w:r>
      <w:r w:rsidR="00F03A80" w:rsidRPr="00933FDF">
        <w:rPr>
          <w:rFonts w:ascii="Arial" w:hAnsi="Arial" w:cs="Arial"/>
          <w:sz w:val="20"/>
          <w:szCs w:val="20"/>
        </w:rPr>
        <w:t>pohybu chodců</w:t>
      </w:r>
      <w:r w:rsidR="00D400DA" w:rsidRPr="00933FDF">
        <w:rPr>
          <w:rFonts w:ascii="Arial" w:hAnsi="Arial" w:cs="Arial"/>
          <w:sz w:val="20"/>
          <w:szCs w:val="20"/>
        </w:rPr>
        <w:t xml:space="preserve"> v území</w:t>
      </w:r>
      <w:r w:rsidR="00F03A80" w:rsidRPr="00933FDF">
        <w:rPr>
          <w:rFonts w:ascii="Arial" w:hAnsi="Arial" w:cs="Arial"/>
          <w:sz w:val="20"/>
          <w:szCs w:val="20"/>
        </w:rPr>
        <w:t xml:space="preserve">. </w:t>
      </w:r>
      <w:r w:rsidR="004734AD" w:rsidRPr="00933FDF">
        <w:rPr>
          <w:rFonts w:ascii="Arial" w:hAnsi="Arial" w:cs="Arial"/>
          <w:sz w:val="20"/>
          <w:szCs w:val="20"/>
        </w:rPr>
        <w:t>Lavicové záhony</w:t>
      </w:r>
      <w:r w:rsidR="00F03A80" w:rsidRPr="00933FDF">
        <w:rPr>
          <w:rFonts w:ascii="Arial" w:hAnsi="Arial" w:cs="Arial"/>
          <w:sz w:val="20"/>
          <w:szCs w:val="20"/>
        </w:rPr>
        <w:t xml:space="preserve"> </w:t>
      </w:r>
      <w:r w:rsidR="00B0651B" w:rsidRPr="00933FDF">
        <w:rPr>
          <w:rFonts w:ascii="Arial" w:hAnsi="Arial" w:cs="Arial"/>
          <w:sz w:val="20"/>
          <w:szCs w:val="20"/>
        </w:rPr>
        <w:t>u</w:t>
      </w:r>
      <w:r w:rsidR="00F03A80" w:rsidRPr="00933FDF">
        <w:rPr>
          <w:rFonts w:ascii="Arial" w:hAnsi="Arial" w:cs="Arial"/>
          <w:sz w:val="20"/>
          <w:szCs w:val="20"/>
        </w:rPr>
        <w:t xml:space="preserve">možňují na </w:t>
      </w:r>
      <w:r w:rsidR="004734AD" w:rsidRPr="00933FDF">
        <w:rPr>
          <w:rFonts w:ascii="Arial" w:hAnsi="Arial" w:cs="Arial"/>
          <w:sz w:val="20"/>
          <w:szCs w:val="20"/>
        </w:rPr>
        <w:t xml:space="preserve">jejich </w:t>
      </w:r>
      <w:r w:rsidR="00F03A80" w:rsidRPr="00933FDF">
        <w:rPr>
          <w:rFonts w:ascii="Arial" w:hAnsi="Arial" w:cs="Arial"/>
          <w:sz w:val="20"/>
          <w:szCs w:val="20"/>
        </w:rPr>
        <w:t>okraji umístit sezení, člení prostor a vyrovnávají různé výškové úrovně. Kde je to potřeba</w:t>
      </w:r>
      <w:r w:rsidR="006102AA" w:rsidRPr="00933FDF">
        <w:rPr>
          <w:rFonts w:ascii="Arial" w:hAnsi="Arial" w:cs="Arial"/>
          <w:sz w:val="20"/>
          <w:szCs w:val="20"/>
        </w:rPr>
        <w:t>,</w:t>
      </w:r>
      <w:r w:rsidR="00F03A80" w:rsidRPr="00933FDF">
        <w:rPr>
          <w:rFonts w:ascii="Arial" w:hAnsi="Arial" w:cs="Arial"/>
          <w:sz w:val="20"/>
          <w:szCs w:val="20"/>
        </w:rPr>
        <w:t xml:space="preserve"> může takový zvýšený záhon vytvořit chybějící hranu ulice nebo náměstí.</w:t>
      </w:r>
    </w:p>
    <w:p w14:paraId="251FAF7B" w14:textId="293A24A3" w:rsidR="00D9344F" w:rsidRPr="00933FDF" w:rsidRDefault="00B753B6" w:rsidP="00B10871">
      <w:pPr>
        <w:jc w:val="center"/>
        <w:rPr>
          <w:rFonts w:ascii="Arial" w:hAnsi="Arial" w:cs="Arial"/>
        </w:rPr>
      </w:pPr>
      <w:r w:rsidRPr="00933FDF">
        <w:rPr>
          <w:rFonts w:ascii="Arial" w:hAnsi="Arial" w:cs="Arial"/>
          <w:noProof/>
          <w:sz w:val="20"/>
          <w:szCs w:val="20"/>
        </w:rPr>
        <w:lastRenderedPageBreak/>
        <w:drawing>
          <wp:inline distT="0" distB="0" distL="0" distR="0" wp14:anchorId="7DA1E655" wp14:editId="1C2A6DE9">
            <wp:extent cx="2638425" cy="3514725"/>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638425" cy="3514725"/>
                    </a:xfrm>
                    <a:prstGeom prst="rect">
                      <a:avLst/>
                    </a:prstGeom>
                    <a:noFill/>
                    <a:ln>
                      <a:noFill/>
                    </a:ln>
                  </pic:spPr>
                </pic:pic>
              </a:graphicData>
            </a:graphic>
          </wp:inline>
        </w:drawing>
      </w:r>
      <w:r w:rsidR="00D9344F" w:rsidRPr="00933FDF">
        <w:rPr>
          <w:rFonts w:ascii="Arial" w:hAnsi="Arial" w:cs="Arial"/>
        </w:rPr>
        <w:t xml:space="preserve"> </w:t>
      </w:r>
      <w:r w:rsidR="00B10871" w:rsidRPr="00933FDF">
        <w:rPr>
          <w:rFonts w:ascii="Arial" w:hAnsi="Arial" w:cs="Arial"/>
        </w:rPr>
        <w:t xml:space="preserve">  </w:t>
      </w:r>
      <w:r w:rsidRPr="00933FDF">
        <w:rPr>
          <w:rFonts w:ascii="Arial" w:hAnsi="Arial" w:cs="Arial"/>
          <w:noProof/>
        </w:rPr>
        <w:drawing>
          <wp:inline distT="0" distB="0" distL="0" distR="0" wp14:anchorId="470E4AC8" wp14:editId="6890F596">
            <wp:extent cx="2638425" cy="3514725"/>
            <wp:effectExtent l="0" t="0" r="0" b="0"/>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638425" cy="3514725"/>
                    </a:xfrm>
                    <a:prstGeom prst="rect">
                      <a:avLst/>
                    </a:prstGeom>
                    <a:noFill/>
                    <a:ln>
                      <a:noFill/>
                    </a:ln>
                  </pic:spPr>
                </pic:pic>
              </a:graphicData>
            </a:graphic>
          </wp:inline>
        </w:drawing>
      </w:r>
    </w:p>
    <w:p w14:paraId="4B9BD6E0" w14:textId="6A0EE0DB" w:rsidR="001E5045" w:rsidRPr="00933FDF" w:rsidRDefault="001E5045" w:rsidP="0089567E">
      <w:pPr>
        <w:rPr>
          <w:rFonts w:ascii="Arial" w:hAnsi="Arial" w:cs="Arial"/>
          <w:sz w:val="20"/>
          <w:szCs w:val="20"/>
        </w:rPr>
      </w:pPr>
      <w:r w:rsidRPr="00933FDF">
        <w:rPr>
          <w:rFonts w:ascii="Arial" w:hAnsi="Arial" w:cs="Arial"/>
          <w:i/>
          <w:sz w:val="20"/>
          <w:szCs w:val="20"/>
        </w:rPr>
        <w:t xml:space="preserve">Obr. </w:t>
      </w:r>
      <w:r w:rsidR="004749B0" w:rsidRPr="00933FDF">
        <w:rPr>
          <w:rFonts w:ascii="Arial" w:hAnsi="Arial" w:cs="Arial"/>
          <w:i/>
          <w:sz w:val="20"/>
          <w:szCs w:val="20"/>
        </w:rPr>
        <w:t>4</w:t>
      </w:r>
      <w:r w:rsidR="00970D16" w:rsidRPr="00933FDF">
        <w:rPr>
          <w:rFonts w:ascii="Arial" w:hAnsi="Arial" w:cs="Arial"/>
          <w:i/>
          <w:sz w:val="20"/>
          <w:szCs w:val="20"/>
        </w:rPr>
        <w:t>4</w:t>
      </w:r>
      <w:r w:rsidR="00F32CBB" w:rsidRPr="00933FDF">
        <w:rPr>
          <w:rFonts w:ascii="Arial" w:hAnsi="Arial" w:cs="Arial"/>
          <w:i/>
          <w:sz w:val="20"/>
          <w:szCs w:val="20"/>
        </w:rPr>
        <w:t xml:space="preserve"> </w:t>
      </w:r>
      <w:r w:rsidR="005354F3" w:rsidRPr="00933FDF">
        <w:rPr>
          <w:rFonts w:ascii="Arial" w:hAnsi="Arial" w:cs="Arial"/>
          <w:i/>
          <w:sz w:val="20"/>
          <w:szCs w:val="20"/>
        </w:rPr>
        <w:t xml:space="preserve">a </w:t>
      </w:r>
      <w:r w:rsidR="004749B0" w:rsidRPr="00933FDF">
        <w:rPr>
          <w:rFonts w:ascii="Arial" w:hAnsi="Arial" w:cs="Arial"/>
          <w:i/>
          <w:sz w:val="20"/>
          <w:szCs w:val="20"/>
        </w:rPr>
        <w:t>4</w:t>
      </w:r>
      <w:r w:rsidR="00970D16" w:rsidRPr="00933FDF">
        <w:rPr>
          <w:rFonts w:ascii="Arial" w:hAnsi="Arial" w:cs="Arial"/>
          <w:i/>
          <w:sz w:val="20"/>
          <w:szCs w:val="20"/>
        </w:rPr>
        <w:t>5</w:t>
      </w:r>
      <w:r w:rsidR="004749B0" w:rsidRPr="00933FDF">
        <w:rPr>
          <w:rFonts w:ascii="Arial" w:hAnsi="Arial" w:cs="Arial"/>
          <w:i/>
          <w:sz w:val="20"/>
          <w:szCs w:val="20"/>
        </w:rPr>
        <w:t xml:space="preserve">: </w:t>
      </w:r>
      <w:r w:rsidR="00F32CBB" w:rsidRPr="00933FDF">
        <w:rPr>
          <w:rFonts w:ascii="Arial" w:hAnsi="Arial" w:cs="Arial"/>
          <w:i/>
          <w:sz w:val="20"/>
          <w:szCs w:val="20"/>
        </w:rPr>
        <w:t>Brno, ulice Bayerova, pásy zeleně pod stromy</w:t>
      </w:r>
      <w:r w:rsidR="005354F3" w:rsidRPr="00933FDF">
        <w:rPr>
          <w:rFonts w:ascii="Arial" w:hAnsi="Arial" w:cs="Arial"/>
          <w:i/>
          <w:sz w:val="20"/>
          <w:szCs w:val="20"/>
        </w:rPr>
        <w:t>,</w:t>
      </w:r>
      <w:r w:rsidR="00F32CBB" w:rsidRPr="00933FDF">
        <w:rPr>
          <w:rFonts w:ascii="Arial" w:hAnsi="Arial" w:cs="Arial"/>
          <w:i/>
          <w:sz w:val="20"/>
          <w:szCs w:val="20"/>
        </w:rPr>
        <w:t xml:space="preserve"> </w:t>
      </w:r>
      <w:r w:rsidR="005354F3" w:rsidRPr="00933FDF">
        <w:rPr>
          <w:rFonts w:ascii="Arial" w:hAnsi="Arial" w:cs="Arial"/>
          <w:i/>
          <w:sz w:val="20"/>
          <w:szCs w:val="20"/>
        </w:rPr>
        <w:t xml:space="preserve">i když </w:t>
      </w:r>
      <w:r w:rsidR="00F32CBB" w:rsidRPr="00933FDF">
        <w:rPr>
          <w:rFonts w:ascii="Arial" w:hAnsi="Arial" w:cs="Arial"/>
          <w:i/>
          <w:sz w:val="20"/>
          <w:szCs w:val="20"/>
        </w:rPr>
        <w:t>nejsou v nejlepším stavu (sešlapaný trávník), stále plní funkci vsakování dešťové vody a následnou evaporaci. Zvýšené záhony u předzahrádek obytných domů plochu zeleně chrání před sešlapáváním.</w:t>
      </w:r>
      <w:r w:rsidR="0089567E" w:rsidRPr="00933FDF">
        <w:rPr>
          <w:rFonts w:ascii="Arial" w:hAnsi="Arial" w:cs="Arial"/>
          <w:i/>
          <w:sz w:val="20"/>
          <w:szCs w:val="20"/>
        </w:rPr>
        <w:t xml:space="preserve"> F</w:t>
      </w:r>
      <w:r w:rsidRPr="00933FDF">
        <w:rPr>
          <w:rFonts w:ascii="Arial" w:hAnsi="Arial" w:cs="Arial"/>
          <w:i/>
          <w:sz w:val="20"/>
          <w:szCs w:val="20"/>
        </w:rPr>
        <w:t>oto P. Balabánová, 2023</w:t>
      </w:r>
    </w:p>
    <w:p w14:paraId="763231DC" w14:textId="27DD404B" w:rsidR="001C5893" w:rsidRPr="00933FDF" w:rsidRDefault="00B753B6" w:rsidP="001C5893">
      <w:pPr>
        <w:pStyle w:val="Zkladntext"/>
        <w:jc w:val="center"/>
        <w:rPr>
          <w:rFonts w:ascii="Arial" w:hAnsi="Arial" w:cs="Arial"/>
          <w:i/>
          <w:color w:val="FF0000"/>
        </w:rPr>
      </w:pPr>
      <w:r w:rsidRPr="00933FDF">
        <w:rPr>
          <w:rFonts w:ascii="Arial" w:hAnsi="Arial" w:cs="Arial"/>
          <w:i/>
          <w:noProof/>
          <w:color w:val="FF0000"/>
        </w:rPr>
        <w:drawing>
          <wp:inline distT="0" distB="0" distL="0" distR="0" wp14:anchorId="0A57B6E6" wp14:editId="6EAFC7CD">
            <wp:extent cx="4514850" cy="2533650"/>
            <wp:effectExtent l="0" t="0" r="0" b="0"/>
            <wp:docPr id="35" name="obráze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514850" cy="2533650"/>
                    </a:xfrm>
                    <a:prstGeom prst="rect">
                      <a:avLst/>
                    </a:prstGeom>
                    <a:noFill/>
                    <a:ln>
                      <a:noFill/>
                    </a:ln>
                  </pic:spPr>
                </pic:pic>
              </a:graphicData>
            </a:graphic>
          </wp:inline>
        </w:drawing>
      </w:r>
    </w:p>
    <w:p w14:paraId="7EAFC8A4" w14:textId="4D149210" w:rsidR="003B655F" w:rsidRPr="00933FDF" w:rsidRDefault="003B655F">
      <w:pPr>
        <w:pStyle w:val="Zkladntext"/>
        <w:rPr>
          <w:rFonts w:ascii="Arial" w:hAnsi="Arial" w:cs="Arial"/>
        </w:rPr>
      </w:pPr>
      <w:r w:rsidRPr="00933FDF">
        <w:rPr>
          <w:rFonts w:ascii="Arial" w:hAnsi="Arial" w:cs="Arial"/>
          <w:i/>
          <w:sz w:val="20"/>
          <w:szCs w:val="20"/>
        </w:rPr>
        <w:t xml:space="preserve">Obr. </w:t>
      </w:r>
      <w:r w:rsidR="004749B0" w:rsidRPr="00933FDF">
        <w:rPr>
          <w:rFonts w:ascii="Arial" w:hAnsi="Arial" w:cs="Arial"/>
          <w:i/>
          <w:sz w:val="20"/>
          <w:szCs w:val="20"/>
        </w:rPr>
        <w:t>4</w:t>
      </w:r>
      <w:r w:rsidR="00970D16" w:rsidRPr="00933FDF">
        <w:rPr>
          <w:rFonts w:ascii="Arial" w:hAnsi="Arial" w:cs="Arial"/>
          <w:i/>
          <w:sz w:val="20"/>
          <w:szCs w:val="20"/>
        </w:rPr>
        <w:t>6</w:t>
      </w:r>
      <w:r w:rsidR="004749B0" w:rsidRPr="00933FDF">
        <w:rPr>
          <w:rFonts w:ascii="Arial" w:hAnsi="Arial" w:cs="Arial"/>
          <w:i/>
          <w:sz w:val="20"/>
          <w:szCs w:val="20"/>
        </w:rPr>
        <w:t>:</w:t>
      </w:r>
      <w:r w:rsidRPr="00933FDF">
        <w:rPr>
          <w:rFonts w:ascii="Arial" w:hAnsi="Arial" w:cs="Arial"/>
          <w:i/>
          <w:sz w:val="20"/>
          <w:szCs w:val="20"/>
        </w:rPr>
        <w:t xml:space="preserve"> </w:t>
      </w:r>
      <w:r w:rsidR="00970D16" w:rsidRPr="00933FDF">
        <w:rPr>
          <w:rFonts w:ascii="Arial" w:hAnsi="Arial" w:cs="Arial"/>
          <w:i/>
          <w:sz w:val="20"/>
          <w:szCs w:val="20"/>
        </w:rPr>
        <w:t>Ostrava-</w:t>
      </w:r>
      <w:r w:rsidR="001C5893" w:rsidRPr="00933FDF">
        <w:rPr>
          <w:rFonts w:ascii="Arial" w:hAnsi="Arial" w:cs="Arial"/>
          <w:i/>
          <w:sz w:val="20"/>
          <w:szCs w:val="20"/>
        </w:rPr>
        <w:t xml:space="preserve">Vítkovice. </w:t>
      </w:r>
      <w:r w:rsidRPr="00933FDF">
        <w:rPr>
          <w:rFonts w:ascii="Arial" w:hAnsi="Arial" w:cs="Arial"/>
          <w:i/>
          <w:sz w:val="20"/>
          <w:szCs w:val="20"/>
        </w:rPr>
        <w:t xml:space="preserve">Tam, kde není jiná možnost, lze uplatnit </w:t>
      </w:r>
      <w:r w:rsidR="001C5893" w:rsidRPr="00933FDF">
        <w:rPr>
          <w:rFonts w:ascii="Arial" w:hAnsi="Arial" w:cs="Arial"/>
          <w:i/>
          <w:sz w:val="20"/>
          <w:szCs w:val="20"/>
        </w:rPr>
        <w:t xml:space="preserve">i </w:t>
      </w:r>
      <w:r w:rsidRPr="00933FDF">
        <w:rPr>
          <w:rFonts w:ascii="Arial" w:hAnsi="Arial" w:cs="Arial"/>
          <w:i/>
          <w:sz w:val="20"/>
          <w:szCs w:val="20"/>
        </w:rPr>
        <w:t>zeleň v nádobách.</w:t>
      </w:r>
      <w:r w:rsidR="001C5893" w:rsidRPr="00933FDF">
        <w:rPr>
          <w:rFonts w:ascii="Arial" w:hAnsi="Arial" w:cs="Arial"/>
          <w:i/>
          <w:sz w:val="20"/>
          <w:szCs w:val="20"/>
        </w:rPr>
        <w:t xml:space="preserve"> Tento technicistní způsob řešení zeleně souzní se stávající a dožívající „brutalistní“ architekturou průmyslového prostředí.</w:t>
      </w:r>
      <w:r w:rsidR="0089567E" w:rsidRPr="00933FDF">
        <w:rPr>
          <w:rFonts w:ascii="Arial" w:hAnsi="Arial" w:cs="Arial"/>
          <w:i/>
          <w:sz w:val="20"/>
          <w:szCs w:val="20"/>
        </w:rPr>
        <w:t xml:space="preserve"> </w:t>
      </w:r>
      <w:r w:rsidRPr="00933FDF">
        <w:rPr>
          <w:rFonts w:ascii="Arial" w:hAnsi="Arial" w:cs="Arial"/>
          <w:i/>
          <w:sz w:val="20"/>
          <w:szCs w:val="20"/>
        </w:rPr>
        <w:t>Foto: Z. Kučerová</w:t>
      </w:r>
      <w:r w:rsidR="001C5893" w:rsidRPr="00933FDF">
        <w:rPr>
          <w:rFonts w:ascii="Arial" w:hAnsi="Arial" w:cs="Arial"/>
          <w:i/>
          <w:sz w:val="20"/>
          <w:szCs w:val="20"/>
        </w:rPr>
        <w:t xml:space="preserve">, </w:t>
      </w:r>
      <w:r w:rsidR="004749B0" w:rsidRPr="00933FDF">
        <w:rPr>
          <w:rFonts w:ascii="Arial" w:hAnsi="Arial" w:cs="Arial"/>
          <w:i/>
          <w:sz w:val="20"/>
          <w:szCs w:val="20"/>
        </w:rPr>
        <w:t xml:space="preserve">duben </w:t>
      </w:r>
      <w:r w:rsidR="001C5893" w:rsidRPr="00933FDF">
        <w:rPr>
          <w:rFonts w:ascii="Arial" w:hAnsi="Arial" w:cs="Arial"/>
          <w:i/>
          <w:sz w:val="20"/>
          <w:szCs w:val="20"/>
        </w:rPr>
        <w:t>2023</w:t>
      </w:r>
    </w:p>
    <w:p w14:paraId="38B1485F" w14:textId="77777777" w:rsidR="004E57CA" w:rsidRPr="00933FDF" w:rsidRDefault="004E57CA">
      <w:pPr>
        <w:pStyle w:val="Zkladntext"/>
        <w:rPr>
          <w:rFonts w:ascii="Arial" w:hAnsi="Arial" w:cs="Arial"/>
          <w:spacing w:val="-2"/>
          <w:sz w:val="20"/>
          <w:szCs w:val="20"/>
        </w:rPr>
      </w:pPr>
      <w:r w:rsidRPr="00933FDF">
        <w:rPr>
          <w:rFonts w:ascii="Arial" w:hAnsi="Arial" w:cs="Arial"/>
          <w:spacing w:val="-2"/>
          <w:sz w:val="20"/>
          <w:szCs w:val="20"/>
        </w:rPr>
        <w:t>Málo je využíváno zeleně pro zvýšení bezpečnosti chodců</w:t>
      </w:r>
      <w:r w:rsidR="00B0651B" w:rsidRPr="00933FDF">
        <w:rPr>
          <w:rFonts w:ascii="Arial" w:hAnsi="Arial" w:cs="Arial"/>
          <w:spacing w:val="-2"/>
          <w:sz w:val="20"/>
          <w:szCs w:val="20"/>
        </w:rPr>
        <w:t xml:space="preserve">, například </w:t>
      </w:r>
      <w:r w:rsidRPr="00933FDF">
        <w:rPr>
          <w:rFonts w:ascii="Arial" w:hAnsi="Arial" w:cs="Arial"/>
          <w:spacing w:val="-2"/>
          <w:sz w:val="20"/>
          <w:szCs w:val="20"/>
        </w:rPr>
        <w:t xml:space="preserve">při průjezdné dopravě v obcích. Jedná se o </w:t>
      </w:r>
      <w:r w:rsidR="00B0651B" w:rsidRPr="00933FDF">
        <w:rPr>
          <w:rFonts w:ascii="Arial" w:hAnsi="Arial" w:cs="Arial"/>
          <w:spacing w:val="-2"/>
          <w:sz w:val="20"/>
          <w:szCs w:val="20"/>
        </w:rPr>
        <w:t xml:space="preserve">psychologický moment - </w:t>
      </w:r>
      <w:r w:rsidRPr="00933FDF">
        <w:rPr>
          <w:rFonts w:ascii="Arial" w:hAnsi="Arial" w:cs="Arial"/>
          <w:spacing w:val="-2"/>
          <w:sz w:val="20"/>
          <w:szCs w:val="20"/>
        </w:rPr>
        <w:t xml:space="preserve">optické zdůraznění </w:t>
      </w:r>
      <w:r w:rsidR="00502D78" w:rsidRPr="00933FDF">
        <w:rPr>
          <w:rFonts w:ascii="Arial" w:hAnsi="Arial" w:cs="Arial"/>
          <w:spacing w:val="-2"/>
          <w:sz w:val="20"/>
          <w:szCs w:val="20"/>
        </w:rPr>
        <w:t>vjezdu</w:t>
      </w:r>
      <w:r w:rsidRPr="00933FDF">
        <w:rPr>
          <w:rFonts w:ascii="Arial" w:hAnsi="Arial" w:cs="Arial"/>
          <w:spacing w:val="-2"/>
          <w:sz w:val="20"/>
          <w:szCs w:val="20"/>
        </w:rPr>
        <w:t xml:space="preserve"> do obce</w:t>
      </w:r>
      <w:r w:rsidR="00502D78" w:rsidRPr="00933FDF">
        <w:rPr>
          <w:rFonts w:ascii="Arial" w:hAnsi="Arial" w:cs="Arial"/>
          <w:spacing w:val="-2"/>
          <w:sz w:val="20"/>
          <w:szCs w:val="20"/>
        </w:rPr>
        <w:t>,</w:t>
      </w:r>
      <w:r w:rsidRPr="00933FDF">
        <w:rPr>
          <w:rFonts w:ascii="Arial" w:hAnsi="Arial" w:cs="Arial"/>
          <w:spacing w:val="-2"/>
          <w:sz w:val="20"/>
          <w:szCs w:val="20"/>
        </w:rPr>
        <w:t xml:space="preserve"> zdůraznění (zviditelnění) přechodů pro chodce </w:t>
      </w:r>
      <w:r w:rsidR="00B0651B" w:rsidRPr="00933FDF">
        <w:rPr>
          <w:rFonts w:ascii="Arial" w:hAnsi="Arial" w:cs="Arial"/>
          <w:spacing w:val="-2"/>
          <w:sz w:val="20"/>
          <w:szCs w:val="20"/>
        </w:rPr>
        <w:t>nebo</w:t>
      </w:r>
      <w:r w:rsidRPr="00933FDF">
        <w:rPr>
          <w:rFonts w:ascii="Arial" w:hAnsi="Arial" w:cs="Arial"/>
          <w:spacing w:val="-2"/>
          <w:sz w:val="20"/>
          <w:szCs w:val="20"/>
        </w:rPr>
        <w:t xml:space="preserve"> příjezdu do zóny s větší frekvencí pěšího pohybu. Takovéto optické zvýraznění </w:t>
      </w:r>
      <w:r w:rsidR="00502D78" w:rsidRPr="00933FDF">
        <w:rPr>
          <w:rFonts w:ascii="Arial" w:hAnsi="Arial" w:cs="Arial"/>
          <w:spacing w:val="-2"/>
          <w:sz w:val="20"/>
          <w:szCs w:val="20"/>
        </w:rPr>
        <w:t xml:space="preserve">a </w:t>
      </w:r>
      <w:r w:rsidRPr="00933FDF">
        <w:rPr>
          <w:rFonts w:ascii="Arial" w:hAnsi="Arial" w:cs="Arial"/>
          <w:spacing w:val="-2"/>
          <w:sz w:val="20"/>
          <w:szCs w:val="20"/>
        </w:rPr>
        <w:t xml:space="preserve">upozornění na změněnou situaci, může být provedeno vysazením několika </w:t>
      </w:r>
      <w:r w:rsidR="00B0651B" w:rsidRPr="00933FDF">
        <w:rPr>
          <w:rFonts w:ascii="Arial" w:hAnsi="Arial" w:cs="Arial"/>
          <w:spacing w:val="-2"/>
          <w:sz w:val="20"/>
          <w:szCs w:val="20"/>
        </w:rPr>
        <w:t>vysokokmenných</w:t>
      </w:r>
      <w:r w:rsidRPr="00933FDF">
        <w:rPr>
          <w:rFonts w:ascii="Arial" w:hAnsi="Arial" w:cs="Arial"/>
          <w:spacing w:val="-2"/>
          <w:sz w:val="20"/>
          <w:szCs w:val="20"/>
        </w:rPr>
        <w:t xml:space="preserve"> </w:t>
      </w:r>
      <w:r w:rsidR="00502D78" w:rsidRPr="00933FDF">
        <w:rPr>
          <w:rFonts w:ascii="Arial" w:hAnsi="Arial" w:cs="Arial"/>
          <w:spacing w:val="-2"/>
          <w:sz w:val="20"/>
          <w:szCs w:val="20"/>
        </w:rPr>
        <w:t xml:space="preserve">z dálky viditelných </w:t>
      </w:r>
      <w:r w:rsidRPr="00933FDF">
        <w:rPr>
          <w:rFonts w:ascii="Arial" w:hAnsi="Arial" w:cs="Arial"/>
          <w:spacing w:val="-2"/>
          <w:sz w:val="20"/>
          <w:szCs w:val="20"/>
        </w:rPr>
        <w:t>stromů tam, kde změna nastává</w:t>
      </w:r>
      <w:r w:rsidR="00502D78" w:rsidRPr="00933FDF">
        <w:rPr>
          <w:rFonts w:ascii="Arial" w:hAnsi="Arial" w:cs="Arial"/>
          <w:spacing w:val="-2"/>
          <w:sz w:val="20"/>
          <w:szCs w:val="20"/>
        </w:rPr>
        <w:t>, tedy na příjezdu do obce</w:t>
      </w:r>
      <w:r w:rsidR="00F03A80" w:rsidRPr="00933FDF">
        <w:rPr>
          <w:rFonts w:ascii="Arial" w:hAnsi="Arial" w:cs="Arial"/>
          <w:spacing w:val="-2"/>
          <w:sz w:val="20"/>
          <w:szCs w:val="20"/>
        </w:rPr>
        <w:t>.</w:t>
      </w:r>
      <w:r w:rsidRPr="00933FDF">
        <w:rPr>
          <w:rFonts w:ascii="Arial" w:hAnsi="Arial" w:cs="Arial"/>
          <w:spacing w:val="-2"/>
          <w:sz w:val="20"/>
          <w:szCs w:val="20"/>
        </w:rPr>
        <w:t xml:space="preserve"> Stromy, právě proto, že jsou </w:t>
      </w:r>
      <w:r w:rsidRPr="00933FDF">
        <w:rPr>
          <w:rFonts w:ascii="Arial" w:hAnsi="Arial" w:cs="Arial"/>
          <w:spacing w:val="-2"/>
          <w:sz w:val="20"/>
          <w:szCs w:val="20"/>
        </w:rPr>
        <w:lastRenderedPageBreak/>
        <w:t>viditelné již z dálky, umožňují řidiči se na tuto změnu připravit</w:t>
      </w:r>
      <w:r w:rsidR="00502D78" w:rsidRPr="00933FDF">
        <w:rPr>
          <w:rFonts w:ascii="Arial" w:hAnsi="Arial" w:cs="Arial"/>
          <w:spacing w:val="-2"/>
          <w:sz w:val="20"/>
          <w:szCs w:val="20"/>
        </w:rPr>
        <w:t xml:space="preserve"> a zpomalit</w:t>
      </w:r>
      <w:r w:rsidRPr="00933FDF">
        <w:rPr>
          <w:rFonts w:ascii="Arial" w:hAnsi="Arial" w:cs="Arial"/>
          <w:spacing w:val="-2"/>
          <w:sz w:val="20"/>
          <w:szCs w:val="20"/>
        </w:rPr>
        <w:t xml:space="preserve">. Výsadba velkých stromů musí být ovšem provedena </w:t>
      </w:r>
      <w:r w:rsidR="00502D78" w:rsidRPr="00933FDF">
        <w:rPr>
          <w:rFonts w:ascii="Arial" w:hAnsi="Arial" w:cs="Arial"/>
          <w:spacing w:val="-2"/>
          <w:sz w:val="20"/>
          <w:szCs w:val="20"/>
        </w:rPr>
        <w:t xml:space="preserve">zároveň </w:t>
      </w:r>
      <w:r w:rsidRPr="00933FDF">
        <w:rPr>
          <w:rFonts w:ascii="Arial" w:hAnsi="Arial" w:cs="Arial"/>
          <w:spacing w:val="-2"/>
          <w:sz w:val="20"/>
          <w:szCs w:val="20"/>
        </w:rPr>
        <w:t xml:space="preserve">tak, aby </w:t>
      </w:r>
      <w:proofErr w:type="spellStart"/>
      <w:r w:rsidR="00502D78" w:rsidRPr="00933FDF">
        <w:rPr>
          <w:rFonts w:ascii="Arial" w:hAnsi="Arial" w:cs="Arial"/>
          <w:spacing w:val="-2"/>
          <w:sz w:val="20"/>
          <w:szCs w:val="20"/>
        </w:rPr>
        <w:t>neznepřehledňovala</w:t>
      </w:r>
      <w:proofErr w:type="spellEnd"/>
      <w:r w:rsidRPr="00933FDF">
        <w:rPr>
          <w:rFonts w:ascii="Arial" w:hAnsi="Arial" w:cs="Arial"/>
          <w:spacing w:val="-2"/>
          <w:sz w:val="20"/>
          <w:szCs w:val="20"/>
        </w:rPr>
        <w:t> dopravní situaci</w:t>
      </w:r>
      <w:r w:rsidR="00502D78" w:rsidRPr="00933FDF">
        <w:rPr>
          <w:rFonts w:ascii="Arial" w:hAnsi="Arial" w:cs="Arial"/>
          <w:spacing w:val="-2"/>
          <w:sz w:val="20"/>
          <w:szCs w:val="20"/>
        </w:rPr>
        <w:t>.</w:t>
      </w:r>
      <w:r w:rsidR="0089567E" w:rsidRPr="00933FDF">
        <w:rPr>
          <w:rStyle w:val="Znakapoznpodarou"/>
          <w:rFonts w:ascii="Arial" w:hAnsi="Arial" w:cs="Arial"/>
          <w:spacing w:val="-2"/>
          <w:sz w:val="20"/>
          <w:szCs w:val="20"/>
        </w:rPr>
        <w:footnoteReference w:id="7"/>
      </w:r>
    </w:p>
    <w:p w14:paraId="043223AE" w14:textId="77777777" w:rsidR="004E57CA" w:rsidRPr="00933FDF" w:rsidRDefault="00F03A80">
      <w:pPr>
        <w:pStyle w:val="Zkladntext"/>
        <w:rPr>
          <w:rFonts w:ascii="Arial" w:hAnsi="Arial" w:cs="Arial"/>
          <w:sz w:val="20"/>
          <w:szCs w:val="20"/>
        </w:rPr>
      </w:pPr>
      <w:r w:rsidRPr="00933FDF">
        <w:rPr>
          <w:rFonts w:ascii="Arial" w:hAnsi="Arial" w:cs="Arial"/>
          <w:sz w:val="20"/>
          <w:szCs w:val="20"/>
        </w:rPr>
        <w:t>U venkovských sídel je celková osnova veřejných prostranství jednodušší než u měst. Veřejnou zeleň nacházíme především v prostoru návsi, v okolí kostela, podél vodních toků a ploch, u křížků, u</w:t>
      </w:r>
      <w:r w:rsidR="0031524A" w:rsidRPr="00933FDF">
        <w:rPr>
          <w:rFonts w:ascii="Arial" w:hAnsi="Arial" w:cs="Arial"/>
          <w:sz w:val="20"/>
          <w:szCs w:val="20"/>
        </w:rPr>
        <w:t> </w:t>
      </w:r>
      <w:r w:rsidRPr="00933FDF">
        <w:rPr>
          <w:rFonts w:ascii="Arial" w:hAnsi="Arial" w:cs="Arial"/>
          <w:sz w:val="20"/>
          <w:szCs w:val="20"/>
        </w:rPr>
        <w:t xml:space="preserve">kapliček nebo u hřbitovů. Často jsou zde velké stromy – především lípy, jasany, jilmy, javory nebo jírovce. </w:t>
      </w:r>
      <w:r w:rsidR="004E57CA" w:rsidRPr="00933FDF">
        <w:rPr>
          <w:rFonts w:ascii="Arial" w:hAnsi="Arial" w:cs="Arial"/>
          <w:sz w:val="20"/>
          <w:szCs w:val="20"/>
        </w:rPr>
        <w:t>Velké stromy již z dálky signalizují, kde se nacházejí místa zvýšeného významu. Obdobně mohou být akcentována i výz</w:t>
      </w:r>
      <w:r w:rsidR="006102AA" w:rsidRPr="00933FDF">
        <w:rPr>
          <w:rFonts w:ascii="Arial" w:hAnsi="Arial" w:cs="Arial"/>
          <w:sz w:val="20"/>
          <w:szCs w:val="20"/>
        </w:rPr>
        <w:t>namná</w:t>
      </w:r>
      <w:r w:rsidR="004E57CA" w:rsidRPr="00933FDF">
        <w:rPr>
          <w:rFonts w:ascii="Arial" w:hAnsi="Arial" w:cs="Arial"/>
          <w:sz w:val="20"/>
          <w:szCs w:val="20"/>
        </w:rPr>
        <w:t xml:space="preserve"> místa v</w:t>
      </w:r>
      <w:r w:rsidR="00E27CCA" w:rsidRPr="00933FDF">
        <w:rPr>
          <w:rFonts w:ascii="Arial" w:hAnsi="Arial" w:cs="Arial"/>
          <w:sz w:val="20"/>
          <w:szCs w:val="20"/>
        </w:rPr>
        <w:t> </w:t>
      </w:r>
      <w:r w:rsidR="004E57CA" w:rsidRPr="00933FDF">
        <w:rPr>
          <w:rFonts w:ascii="Arial" w:hAnsi="Arial" w:cs="Arial"/>
          <w:sz w:val="20"/>
          <w:szCs w:val="20"/>
        </w:rPr>
        <w:t>krajině</w:t>
      </w:r>
      <w:r w:rsidR="00E27CCA" w:rsidRPr="00933FDF">
        <w:rPr>
          <w:rFonts w:ascii="Arial" w:hAnsi="Arial" w:cs="Arial"/>
          <w:sz w:val="20"/>
          <w:szCs w:val="20"/>
        </w:rPr>
        <w:t>, nebo již zmíněný příjezd do obce</w:t>
      </w:r>
      <w:r w:rsidR="004E57CA" w:rsidRPr="00933FDF">
        <w:rPr>
          <w:rFonts w:ascii="Arial" w:hAnsi="Arial" w:cs="Arial"/>
          <w:sz w:val="20"/>
          <w:szCs w:val="20"/>
        </w:rPr>
        <w:t>.</w:t>
      </w:r>
    </w:p>
    <w:p w14:paraId="128F8269" w14:textId="77777777" w:rsidR="00F03A80" w:rsidRPr="00933FDF" w:rsidRDefault="00F03A80" w:rsidP="00F03A80">
      <w:pPr>
        <w:pStyle w:val="Zkladntext"/>
        <w:rPr>
          <w:rFonts w:ascii="Arial" w:hAnsi="Arial" w:cs="Arial"/>
          <w:sz w:val="20"/>
          <w:szCs w:val="20"/>
        </w:rPr>
      </w:pPr>
      <w:r w:rsidRPr="00933FDF">
        <w:rPr>
          <w:rFonts w:ascii="Arial" w:hAnsi="Arial" w:cs="Arial"/>
          <w:sz w:val="20"/>
          <w:szCs w:val="20"/>
        </w:rPr>
        <w:t xml:space="preserve">Úprava návsi by měla být vždy velmi jednoduchá a výrazově skromná. Rozhodně by neměla obsahovat prvky a materiály městského parteru (betonová dlažba, </w:t>
      </w:r>
      <w:r w:rsidR="00375BA5" w:rsidRPr="00933FDF">
        <w:rPr>
          <w:rFonts w:ascii="Arial" w:hAnsi="Arial" w:cs="Arial"/>
          <w:sz w:val="20"/>
          <w:szCs w:val="20"/>
        </w:rPr>
        <w:t>barevné a tvarové kultivary</w:t>
      </w:r>
      <w:r w:rsidRPr="00933FDF">
        <w:rPr>
          <w:rFonts w:ascii="Arial" w:hAnsi="Arial" w:cs="Arial"/>
          <w:sz w:val="20"/>
          <w:szCs w:val="20"/>
        </w:rPr>
        <w:t xml:space="preserve"> </w:t>
      </w:r>
      <w:r w:rsidR="00375BA5" w:rsidRPr="00933FDF">
        <w:rPr>
          <w:rFonts w:ascii="Arial" w:hAnsi="Arial" w:cs="Arial"/>
          <w:sz w:val="20"/>
          <w:szCs w:val="20"/>
        </w:rPr>
        <w:t xml:space="preserve">listnatých </w:t>
      </w:r>
      <w:r w:rsidRPr="00933FDF">
        <w:rPr>
          <w:rFonts w:ascii="Arial" w:hAnsi="Arial" w:cs="Arial"/>
          <w:sz w:val="20"/>
          <w:szCs w:val="20"/>
        </w:rPr>
        <w:t xml:space="preserve">a </w:t>
      </w:r>
      <w:r w:rsidR="00375BA5" w:rsidRPr="00933FDF">
        <w:rPr>
          <w:rFonts w:ascii="Arial" w:hAnsi="Arial" w:cs="Arial"/>
          <w:sz w:val="20"/>
          <w:szCs w:val="20"/>
        </w:rPr>
        <w:t>jehličnatých dřevin</w:t>
      </w:r>
      <w:r w:rsidR="00ED1FAE" w:rsidRPr="00933FDF">
        <w:rPr>
          <w:rFonts w:ascii="Arial" w:hAnsi="Arial" w:cs="Arial"/>
          <w:sz w:val="20"/>
          <w:szCs w:val="20"/>
        </w:rPr>
        <w:t>, oblázkové plochy s travinami</w:t>
      </w:r>
      <w:r w:rsidR="00375BA5" w:rsidRPr="00933FDF">
        <w:rPr>
          <w:rFonts w:ascii="Arial" w:hAnsi="Arial" w:cs="Arial"/>
          <w:sz w:val="20"/>
          <w:szCs w:val="20"/>
        </w:rPr>
        <w:t xml:space="preserve"> a </w:t>
      </w:r>
      <w:r w:rsidRPr="00933FDF">
        <w:rPr>
          <w:rFonts w:ascii="Arial" w:hAnsi="Arial" w:cs="Arial"/>
          <w:sz w:val="20"/>
          <w:szCs w:val="20"/>
        </w:rPr>
        <w:t>další</w:t>
      </w:r>
      <w:r w:rsidR="00E27CCA" w:rsidRPr="00933FDF">
        <w:rPr>
          <w:rFonts w:ascii="Arial" w:hAnsi="Arial" w:cs="Arial"/>
          <w:sz w:val="20"/>
          <w:szCs w:val="20"/>
        </w:rPr>
        <w:t xml:space="preserve"> podobné prvky</w:t>
      </w:r>
      <w:r w:rsidRPr="00933FDF">
        <w:rPr>
          <w:rFonts w:ascii="Arial" w:hAnsi="Arial" w:cs="Arial"/>
          <w:sz w:val="20"/>
          <w:szCs w:val="20"/>
        </w:rPr>
        <w:t xml:space="preserve">).  </w:t>
      </w:r>
    </w:p>
    <w:p w14:paraId="268AB277" w14:textId="62E5CDE9" w:rsidR="00911FC4" w:rsidRPr="00933FDF" w:rsidRDefault="00B753B6" w:rsidP="00F03A80">
      <w:pPr>
        <w:pStyle w:val="Zkladntext"/>
        <w:rPr>
          <w:rFonts w:ascii="Arial" w:hAnsi="Arial" w:cs="Arial"/>
        </w:rPr>
      </w:pPr>
      <w:r w:rsidRPr="00933FDF">
        <w:rPr>
          <w:rFonts w:ascii="Arial" w:hAnsi="Arial" w:cs="Arial"/>
          <w:noProof/>
        </w:rPr>
        <w:drawing>
          <wp:inline distT="0" distB="0" distL="0" distR="0" wp14:anchorId="621039AB" wp14:editId="7057ADB4">
            <wp:extent cx="2790825" cy="1571625"/>
            <wp:effectExtent l="0" t="0" r="0" b="0"/>
            <wp:docPr id="36" name="obráze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790825" cy="1571625"/>
                    </a:xfrm>
                    <a:prstGeom prst="rect">
                      <a:avLst/>
                    </a:prstGeom>
                    <a:noFill/>
                    <a:ln>
                      <a:noFill/>
                    </a:ln>
                  </pic:spPr>
                </pic:pic>
              </a:graphicData>
            </a:graphic>
          </wp:inline>
        </w:drawing>
      </w:r>
      <w:r w:rsidR="00477096" w:rsidRPr="00933FDF">
        <w:rPr>
          <w:rFonts w:ascii="Arial" w:hAnsi="Arial" w:cs="Arial"/>
        </w:rPr>
        <w:t xml:space="preserve">  </w:t>
      </w:r>
      <w:r w:rsidR="00911FC4" w:rsidRPr="00933FDF">
        <w:rPr>
          <w:rFonts w:ascii="Arial" w:hAnsi="Arial" w:cs="Arial"/>
        </w:rPr>
        <w:t xml:space="preserve"> </w:t>
      </w:r>
      <w:r w:rsidRPr="00933FDF">
        <w:rPr>
          <w:rFonts w:ascii="Arial" w:hAnsi="Arial" w:cs="Arial"/>
          <w:noProof/>
        </w:rPr>
        <w:drawing>
          <wp:inline distT="0" distB="0" distL="0" distR="0" wp14:anchorId="23814418" wp14:editId="1AE578CA">
            <wp:extent cx="2800350" cy="1581150"/>
            <wp:effectExtent l="0" t="0" r="0" b="0"/>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800350" cy="1581150"/>
                    </a:xfrm>
                    <a:prstGeom prst="rect">
                      <a:avLst/>
                    </a:prstGeom>
                    <a:noFill/>
                    <a:ln>
                      <a:noFill/>
                    </a:ln>
                  </pic:spPr>
                </pic:pic>
              </a:graphicData>
            </a:graphic>
          </wp:inline>
        </w:drawing>
      </w:r>
    </w:p>
    <w:p w14:paraId="31ED3B2D" w14:textId="569EDFE1" w:rsidR="00911FC4" w:rsidRPr="00933FDF" w:rsidRDefault="00911FC4" w:rsidP="00F03A80">
      <w:pPr>
        <w:pStyle w:val="Zkladntext"/>
        <w:rPr>
          <w:rFonts w:ascii="Arial" w:hAnsi="Arial" w:cs="Arial"/>
          <w:i/>
          <w:sz w:val="20"/>
          <w:szCs w:val="20"/>
        </w:rPr>
      </w:pPr>
      <w:r w:rsidRPr="00933FDF">
        <w:rPr>
          <w:rFonts w:ascii="Arial" w:hAnsi="Arial" w:cs="Arial"/>
          <w:i/>
          <w:sz w:val="20"/>
          <w:szCs w:val="20"/>
        </w:rPr>
        <w:t xml:space="preserve">Obr. </w:t>
      </w:r>
      <w:r w:rsidR="004749B0" w:rsidRPr="00933FDF">
        <w:rPr>
          <w:rFonts w:ascii="Arial" w:hAnsi="Arial" w:cs="Arial"/>
          <w:i/>
          <w:sz w:val="20"/>
          <w:szCs w:val="20"/>
        </w:rPr>
        <w:t>4</w:t>
      </w:r>
      <w:r w:rsidR="00970D16" w:rsidRPr="00933FDF">
        <w:rPr>
          <w:rFonts w:ascii="Arial" w:hAnsi="Arial" w:cs="Arial"/>
          <w:i/>
          <w:sz w:val="20"/>
          <w:szCs w:val="20"/>
        </w:rPr>
        <w:t>7</w:t>
      </w:r>
      <w:r w:rsidRPr="00933FDF">
        <w:rPr>
          <w:rFonts w:ascii="Arial" w:hAnsi="Arial" w:cs="Arial"/>
          <w:i/>
          <w:sz w:val="20"/>
          <w:szCs w:val="20"/>
        </w:rPr>
        <w:t xml:space="preserve"> a </w:t>
      </w:r>
      <w:r w:rsidR="004749B0" w:rsidRPr="00933FDF">
        <w:rPr>
          <w:rFonts w:ascii="Arial" w:hAnsi="Arial" w:cs="Arial"/>
          <w:i/>
          <w:sz w:val="20"/>
          <w:szCs w:val="20"/>
        </w:rPr>
        <w:t>4</w:t>
      </w:r>
      <w:r w:rsidR="00970D16" w:rsidRPr="00933FDF">
        <w:rPr>
          <w:rFonts w:ascii="Arial" w:hAnsi="Arial" w:cs="Arial"/>
          <w:i/>
          <w:sz w:val="20"/>
          <w:szCs w:val="20"/>
        </w:rPr>
        <w:t>8</w:t>
      </w:r>
      <w:r w:rsidR="004749B0" w:rsidRPr="00933FDF">
        <w:rPr>
          <w:rFonts w:ascii="Arial" w:hAnsi="Arial" w:cs="Arial"/>
          <w:i/>
          <w:sz w:val="20"/>
          <w:szCs w:val="20"/>
        </w:rPr>
        <w:t>:</w:t>
      </w:r>
      <w:r w:rsidRPr="00933FDF">
        <w:rPr>
          <w:rFonts w:ascii="Arial" w:hAnsi="Arial" w:cs="Arial"/>
          <w:i/>
          <w:sz w:val="20"/>
          <w:szCs w:val="20"/>
        </w:rPr>
        <w:t xml:space="preserve"> Obec Holašovice, lípy v prostoru návsi.</w:t>
      </w:r>
      <w:r w:rsidR="00102917" w:rsidRPr="00933FDF">
        <w:rPr>
          <w:rFonts w:ascii="Arial" w:hAnsi="Arial" w:cs="Arial"/>
          <w:i/>
          <w:sz w:val="20"/>
          <w:szCs w:val="20"/>
        </w:rPr>
        <w:t xml:space="preserve"> </w:t>
      </w:r>
      <w:r w:rsidRPr="00933FDF">
        <w:rPr>
          <w:rFonts w:ascii="Arial" w:hAnsi="Arial" w:cs="Arial"/>
          <w:i/>
          <w:sz w:val="20"/>
          <w:szCs w:val="20"/>
        </w:rPr>
        <w:t>Foto: Z. Kučerová, 2023</w:t>
      </w:r>
    </w:p>
    <w:p w14:paraId="7503ECCF" w14:textId="77777777" w:rsidR="004E57CA" w:rsidRPr="00933FDF" w:rsidRDefault="004E57CA">
      <w:pPr>
        <w:pStyle w:val="Zkladntext"/>
        <w:rPr>
          <w:rFonts w:ascii="Arial" w:hAnsi="Arial" w:cs="Arial"/>
          <w:sz w:val="20"/>
          <w:szCs w:val="20"/>
        </w:rPr>
      </w:pPr>
      <w:r w:rsidRPr="00933FDF">
        <w:rPr>
          <w:rFonts w:ascii="Arial" w:hAnsi="Arial" w:cs="Arial"/>
          <w:sz w:val="20"/>
          <w:szCs w:val="20"/>
        </w:rPr>
        <w:t xml:space="preserve">Na mnohých návsích dnes převládají pro český a moravský venkov cizorodé kultivary </w:t>
      </w:r>
      <w:r w:rsidR="009C7A1C" w:rsidRPr="00933FDF">
        <w:rPr>
          <w:rFonts w:ascii="Arial" w:hAnsi="Arial" w:cs="Arial"/>
          <w:sz w:val="20"/>
          <w:szCs w:val="20"/>
        </w:rPr>
        <w:t xml:space="preserve">jehličnanů. Jsou-li vzrostlé, je možné je v obci akceptovat. </w:t>
      </w:r>
      <w:r w:rsidRPr="00933FDF">
        <w:rPr>
          <w:rFonts w:ascii="Arial" w:hAnsi="Arial" w:cs="Arial"/>
          <w:sz w:val="20"/>
          <w:szCs w:val="20"/>
        </w:rPr>
        <w:t>V nově zakládaných výsadbách by však jehličnany rozhodně neměly převažovat, ale měly by být postupně nahrazovány pro místo typickými listnatými stromy a keři</w:t>
      </w:r>
      <w:r w:rsidR="00ED1FAE" w:rsidRPr="00933FDF">
        <w:rPr>
          <w:rFonts w:ascii="Arial" w:hAnsi="Arial" w:cs="Arial"/>
          <w:sz w:val="20"/>
          <w:szCs w:val="20"/>
        </w:rPr>
        <w:t>.</w:t>
      </w:r>
      <w:r w:rsidRPr="00933FDF">
        <w:rPr>
          <w:rFonts w:ascii="Arial" w:hAnsi="Arial" w:cs="Arial"/>
          <w:sz w:val="20"/>
          <w:szCs w:val="20"/>
        </w:rPr>
        <w:t xml:space="preserve"> </w:t>
      </w:r>
      <w:r w:rsidR="00ED1FAE" w:rsidRPr="00933FDF">
        <w:rPr>
          <w:rFonts w:ascii="Arial" w:hAnsi="Arial" w:cs="Arial"/>
          <w:sz w:val="20"/>
          <w:szCs w:val="20"/>
        </w:rPr>
        <w:t>Barevné květinové výsadby jsou většinou záležitostí předzahrádek.</w:t>
      </w:r>
    </w:p>
    <w:p w14:paraId="32A0BBA2" w14:textId="77777777" w:rsidR="004E57CA" w:rsidRPr="00933FDF" w:rsidRDefault="004E57CA" w:rsidP="00382B42">
      <w:pPr>
        <w:pStyle w:val="Nadpis4"/>
        <w:rPr>
          <w:rFonts w:ascii="Arial" w:hAnsi="Arial" w:cs="Arial"/>
          <w:sz w:val="20"/>
          <w:szCs w:val="20"/>
        </w:rPr>
      </w:pPr>
      <w:bookmarkStart w:id="48" w:name="_Toc345070540"/>
      <w:bookmarkStart w:id="49" w:name="_Toc345071120"/>
      <w:bookmarkStart w:id="50" w:name="_Toc155973131"/>
      <w:r w:rsidRPr="00933FDF">
        <w:rPr>
          <w:rFonts w:ascii="Arial" w:hAnsi="Arial" w:cs="Arial"/>
          <w:sz w:val="20"/>
          <w:szCs w:val="20"/>
        </w:rPr>
        <w:t>Vytváření vhodných podmínek pro stromy v městském prostředí</w:t>
      </w:r>
      <w:bookmarkEnd w:id="48"/>
      <w:bookmarkEnd w:id="49"/>
      <w:bookmarkEnd w:id="50"/>
    </w:p>
    <w:p w14:paraId="5B4B0832" w14:textId="77777777" w:rsidR="00ED1FAE" w:rsidRPr="00933FDF" w:rsidRDefault="00375BA5" w:rsidP="00ED1FAE">
      <w:pPr>
        <w:pStyle w:val="Zkladntext"/>
        <w:rPr>
          <w:rFonts w:ascii="Arial" w:hAnsi="Arial" w:cs="Arial"/>
          <w:sz w:val="20"/>
          <w:szCs w:val="20"/>
        </w:rPr>
      </w:pPr>
      <w:r w:rsidRPr="00933FDF">
        <w:rPr>
          <w:rFonts w:ascii="Arial" w:hAnsi="Arial" w:cs="Arial"/>
          <w:sz w:val="20"/>
          <w:szCs w:val="20"/>
        </w:rPr>
        <w:t>S</w:t>
      </w:r>
      <w:r w:rsidR="004E57CA" w:rsidRPr="00933FDF">
        <w:rPr>
          <w:rFonts w:ascii="Arial" w:hAnsi="Arial" w:cs="Arial"/>
          <w:sz w:val="20"/>
          <w:szCs w:val="20"/>
        </w:rPr>
        <w:t>tromy</w:t>
      </w:r>
      <w:r w:rsidRPr="00933FDF">
        <w:rPr>
          <w:rFonts w:ascii="Arial" w:hAnsi="Arial" w:cs="Arial"/>
          <w:sz w:val="20"/>
          <w:szCs w:val="20"/>
        </w:rPr>
        <w:t>, stejně jako všechny živé organismy</w:t>
      </w:r>
      <w:r w:rsidR="004E57CA" w:rsidRPr="00933FDF">
        <w:rPr>
          <w:rFonts w:ascii="Arial" w:hAnsi="Arial" w:cs="Arial"/>
          <w:sz w:val="20"/>
          <w:szCs w:val="20"/>
        </w:rPr>
        <w:t xml:space="preserve"> </w:t>
      </w:r>
      <w:r w:rsidRPr="00933FDF">
        <w:rPr>
          <w:rFonts w:ascii="Arial" w:hAnsi="Arial" w:cs="Arial"/>
          <w:sz w:val="20"/>
          <w:szCs w:val="20"/>
        </w:rPr>
        <w:t>potřebují pro svoji existenci vhodné podmínky.</w:t>
      </w:r>
    </w:p>
    <w:p w14:paraId="688657E7" w14:textId="14812733" w:rsidR="004E57CA" w:rsidRPr="00933FDF" w:rsidRDefault="004E57CA" w:rsidP="00ED1FAE">
      <w:pPr>
        <w:pStyle w:val="Zkladntext"/>
        <w:rPr>
          <w:rFonts w:ascii="Arial" w:hAnsi="Arial" w:cs="Arial"/>
          <w:sz w:val="20"/>
          <w:szCs w:val="20"/>
        </w:rPr>
      </w:pPr>
      <w:r w:rsidRPr="00933FDF">
        <w:rPr>
          <w:rFonts w:ascii="Arial" w:hAnsi="Arial" w:cs="Arial"/>
          <w:sz w:val="20"/>
          <w:szCs w:val="20"/>
        </w:rPr>
        <w:t xml:space="preserve">Přílišná zátěž způsobená špatným zacházením a </w:t>
      </w:r>
      <w:r w:rsidR="009C7A1C" w:rsidRPr="00933FDF">
        <w:rPr>
          <w:rFonts w:ascii="Arial" w:hAnsi="Arial" w:cs="Arial"/>
          <w:sz w:val="20"/>
          <w:szCs w:val="20"/>
        </w:rPr>
        <w:t xml:space="preserve">stavem prostředí </w:t>
      </w:r>
      <w:r w:rsidRPr="00933FDF">
        <w:rPr>
          <w:rFonts w:ascii="Arial" w:hAnsi="Arial" w:cs="Arial"/>
          <w:sz w:val="20"/>
          <w:szCs w:val="20"/>
        </w:rPr>
        <w:t xml:space="preserve">ovlivňuje negativně i život rostlin. Například zachycování velkého množství prachových částic může stromy značně poškozovat. Jednak snižuje množství světla dopadajícího na list a tím omezuje fotosyntézu, jednak způsobuje ucpání průduchů </w:t>
      </w:r>
      <w:r w:rsidR="00B22057" w:rsidRPr="00933FDF">
        <w:rPr>
          <w:rFonts w:ascii="Arial" w:hAnsi="Arial" w:cs="Arial"/>
          <w:sz w:val="20"/>
          <w:szCs w:val="20"/>
        </w:rPr>
        <w:t>a</w:t>
      </w:r>
      <w:r w:rsidRPr="00933FDF">
        <w:rPr>
          <w:rFonts w:ascii="Arial" w:hAnsi="Arial" w:cs="Arial"/>
          <w:sz w:val="20"/>
          <w:szCs w:val="20"/>
        </w:rPr>
        <w:t xml:space="preserve"> rostlina</w:t>
      </w:r>
      <w:r w:rsidR="00B22057" w:rsidRPr="00933FDF">
        <w:rPr>
          <w:rFonts w:ascii="Arial" w:hAnsi="Arial" w:cs="Arial"/>
          <w:sz w:val="20"/>
          <w:szCs w:val="20"/>
        </w:rPr>
        <w:t>, která</w:t>
      </w:r>
      <w:r w:rsidRPr="00933FDF">
        <w:rPr>
          <w:rFonts w:ascii="Arial" w:hAnsi="Arial" w:cs="Arial"/>
          <w:sz w:val="20"/>
          <w:szCs w:val="20"/>
        </w:rPr>
        <w:t xml:space="preserve"> nemůže regulovat výpar (uzavřít póry)</w:t>
      </w:r>
      <w:r w:rsidR="00E930F4" w:rsidRPr="00933FDF">
        <w:rPr>
          <w:rFonts w:ascii="Arial" w:hAnsi="Arial" w:cs="Arial"/>
          <w:sz w:val="20"/>
          <w:szCs w:val="20"/>
        </w:rPr>
        <w:t>,</w:t>
      </w:r>
      <w:r w:rsidRPr="00933FDF">
        <w:rPr>
          <w:rFonts w:ascii="Arial" w:hAnsi="Arial" w:cs="Arial"/>
          <w:sz w:val="20"/>
          <w:szCs w:val="20"/>
        </w:rPr>
        <w:t xml:space="preserve"> </w:t>
      </w:r>
      <w:r w:rsidR="00375BA5" w:rsidRPr="00933FDF">
        <w:rPr>
          <w:rFonts w:ascii="Arial" w:hAnsi="Arial" w:cs="Arial"/>
          <w:sz w:val="20"/>
          <w:szCs w:val="20"/>
        </w:rPr>
        <w:t xml:space="preserve">v teplých letních dnech </w:t>
      </w:r>
      <w:r w:rsidRPr="00933FDF">
        <w:rPr>
          <w:rFonts w:ascii="Arial" w:hAnsi="Arial" w:cs="Arial"/>
          <w:sz w:val="20"/>
          <w:szCs w:val="20"/>
        </w:rPr>
        <w:t xml:space="preserve">usychá. Také nadměrné zimní solení vozovek je pro mnohé druhy stromů </w:t>
      </w:r>
      <w:r w:rsidR="009C7A1C" w:rsidRPr="00933FDF">
        <w:rPr>
          <w:rFonts w:ascii="Arial" w:hAnsi="Arial" w:cs="Arial"/>
          <w:sz w:val="20"/>
          <w:szCs w:val="20"/>
        </w:rPr>
        <w:t>nebezpečné</w:t>
      </w:r>
      <w:r w:rsidRPr="00933FDF">
        <w:rPr>
          <w:rFonts w:ascii="Arial" w:hAnsi="Arial" w:cs="Arial"/>
          <w:sz w:val="20"/>
          <w:szCs w:val="20"/>
        </w:rPr>
        <w:t xml:space="preserve">. Tající sníh tvoří se solí mimo jiné velmi chladný roztok, který při proniknutí ke kořenům může dřevinu zahubit. Jednotlivé vlivy se </w:t>
      </w:r>
      <w:r w:rsidR="009C7A1C" w:rsidRPr="00933FDF">
        <w:rPr>
          <w:rFonts w:ascii="Arial" w:hAnsi="Arial" w:cs="Arial"/>
          <w:sz w:val="20"/>
          <w:szCs w:val="20"/>
        </w:rPr>
        <w:t xml:space="preserve">navíc </w:t>
      </w:r>
      <w:r w:rsidRPr="00933FDF">
        <w:rPr>
          <w:rFonts w:ascii="Arial" w:hAnsi="Arial" w:cs="Arial"/>
          <w:sz w:val="20"/>
          <w:szCs w:val="20"/>
        </w:rPr>
        <w:t>vzájemně kombinují.</w:t>
      </w:r>
    </w:p>
    <w:p w14:paraId="04E72EC9" w14:textId="77777777" w:rsidR="009C7A1C" w:rsidRPr="00933FDF" w:rsidRDefault="004E57CA">
      <w:pPr>
        <w:rPr>
          <w:rFonts w:ascii="Arial" w:hAnsi="Arial" w:cs="Arial"/>
          <w:sz w:val="20"/>
          <w:szCs w:val="20"/>
        </w:rPr>
      </w:pPr>
      <w:r w:rsidRPr="00933FDF">
        <w:rPr>
          <w:rFonts w:ascii="Arial" w:hAnsi="Arial" w:cs="Arial"/>
          <w:sz w:val="20"/>
          <w:szCs w:val="20"/>
        </w:rPr>
        <w:t>Také zvýšená teplota a snížená vlhkost vzduchu působí na rostliny negativně. Ve městě je vždy tepleji,</w:t>
      </w:r>
      <w:r w:rsidR="00B22057" w:rsidRPr="00933FDF">
        <w:rPr>
          <w:rFonts w:ascii="Arial" w:hAnsi="Arial" w:cs="Arial"/>
          <w:sz w:val="20"/>
          <w:szCs w:val="20"/>
        </w:rPr>
        <w:t xml:space="preserve"> a</w:t>
      </w:r>
      <w:r w:rsidRPr="00933FDF">
        <w:rPr>
          <w:rFonts w:ascii="Arial" w:hAnsi="Arial" w:cs="Arial"/>
          <w:sz w:val="20"/>
          <w:szCs w:val="20"/>
        </w:rPr>
        <w:t xml:space="preserve"> to platí jak v případě okamžitých, tak i průměrných teplot. Důsledkem je časnější začátek vegetačního období (stromy dříve raší, případně rozkvétají), </w:t>
      </w:r>
      <w:r w:rsidR="003349BC" w:rsidRPr="00933FDF">
        <w:rPr>
          <w:rFonts w:ascii="Arial" w:hAnsi="Arial" w:cs="Arial"/>
          <w:sz w:val="20"/>
          <w:szCs w:val="20"/>
        </w:rPr>
        <w:t>a s ním spojené</w:t>
      </w:r>
      <w:r w:rsidRPr="00933FDF">
        <w:rPr>
          <w:rFonts w:ascii="Arial" w:hAnsi="Arial" w:cs="Arial"/>
          <w:sz w:val="20"/>
          <w:szCs w:val="20"/>
        </w:rPr>
        <w:t xml:space="preserve"> prodloužené období nebezpečí jarních mrazíků (u městských stromů se např. častěji vyskytují tzv. mrazové kýly, poškození kmene, které vzniká tím, že v kmeni působením pozdního mrazu zmrzne míza). </w:t>
      </w:r>
      <w:r w:rsidR="009C7A1C" w:rsidRPr="00933FDF">
        <w:rPr>
          <w:rFonts w:ascii="Arial" w:hAnsi="Arial" w:cs="Arial"/>
          <w:sz w:val="20"/>
          <w:szCs w:val="20"/>
        </w:rPr>
        <w:t>Městskému teplotnímu efektu lze čelit volbou vhodných druhů dřevin (většinou nikoliv domácích, ale introdukovaných dr</w:t>
      </w:r>
      <w:r w:rsidR="00B22057" w:rsidRPr="00933FDF">
        <w:rPr>
          <w:rFonts w:ascii="Arial" w:hAnsi="Arial" w:cs="Arial"/>
          <w:sz w:val="20"/>
          <w:szCs w:val="20"/>
        </w:rPr>
        <w:t>uhů lépe přizpůsobených suchu a </w:t>
      </w:r>
      <w:r w:rsidR="009C7A1C" w:rsidRPr="00933FDF">
        <w:rPr>
          <w:rFonts w:ascii="Arial" w:hAnsi="Arial" w:cs="Arial"/>
          <w:sz w:val="20"/>
          <w:szCs w:val="20"/>
        </w:rPr>
        <w:t>snášejících prach a zasolení).</w:t>
      </w:r>
    </w:p>
    <w:p w14:paraId="33FA7DC8" w14:textId="77777777" w:rsidR="0082558A" w:rsidRPr="00933FDF" w:rsidRDefault="004E57CA">
      <w:pPr>
        <w:rPr>
          <w:rFonts w:ascii="Arial" w:hAnsi="Arial" w:cs="Arial"/>
          <w:spacing w:val="-2"/>
          <w:sz w:val="20"/>
          <w:szCs w:val="20"/>
        </w:rPr>
      </w:pPr>
      <w:r w:rsidRPr="00933FDF">
        <w:rPr>
          <w:rFonts w:ascii="Arial" w:hAnsi="Arial" w:cs="Arial"/>
          <w:spacing w:val="-2"/>
          <w:sz w:val="20"/>
          <w:szCs w:val="20"/>
        </w:rPr>
        <w:t xml:space="preserve">Neopominutelnou podmínkou života každého stromu je dostupná voda. Základním problémem v případě městských stromů je však právě její </w:t>
      </w:r>
      <w:r w:rsidR="009C7A1C" w:rsidRPr="00933FDF">
        <w:rPr>
          <w:rFonts w:ascii="Arial" w:hAnsi="Arial" w:cs="Arial"/>
          <w:spacing w:val="-2"/>
          <w:sz w:val="20"/>
          <w:szCs w:val="20"/>
        </w:rPr>
        <w:t>nedostatek</w:t>
      </w:r>
      <w:r w:rsidRPr="00933FDF">
        <w:rPr>
          <w:rFonts w:ascii="Arial" w:hAnsi="Arial" w:cs="Arial"/>
          <w:spacing w:val="-2"/>
          <w:sz w:val="20"/>
          <w:szCs w:val="20"/>
        </w:rPr>
        <w:t>. Hlavním zdrojem vody je pro stromy půdní voda</w:t>
      </w:r>
      <w:r w:rsidR="00824DAD" w:rsidRPr="00933FDF">
        <w:rPr>
          <w:rFonts w:ascii="Arial" w:hAnsi="Arial" w:cs="Arial"/>
          <w:spacing w:val="-2"/>
          <w:sz w:val="20"/>
          <w:szCs w:val="20"/>
        </w:rPr>
        <w:t xml:space="preserve"> </w:t>
      </w:r>
      <w:r w:rsidRPr="00933FDF">
        <w:rPr>
          <w:rFonts w:ascii="Arial" w:hAnsi="Arial" w:cs="Arial"/>
          <w:spacing w:val="-2"/>
          <w:sz w:val="20"/>
          <w:szCs w:val="20"/>
        </w:rPr>
        <w:t>(ta</w:t>
      </w:r>
      <w:r w:rsidR="00102917" w:rsidRPr="00933FDF">
        <w:rPr>
          <w:rFonts w:ascii="Arial" w:hAnsi="Arial" w:cs="Arial"/>
          <w:spacing w:val="-2"/>
          <w:sz w:val="20"/>
          <w:szCs w:val="20"/>
        </w:rPr>
        <w:t> </w:t>
      </w:r>
      <w:r w:rsidRPr="00933FDF">
        <w:rPr>
          <w:rFonts w:ascii="Arial" w:hAnsi="Arial" w:cs="Arial"/>
          <w:spacing w:val="-2"/>
          <w:sz w:val="20"/>
          <w:szCs w:val="20"/>
        </w:rPr>
        <w:t xml:space="preserve">může </w:t>
      </w:r>
      <w:r w:rsidRPr="00933FDF">
        <w:rPr>
          <w:rFonts w:ascii="Arial" w:hAnsi="Arial" w:cs="Arial"/>
          <w:spacing w:val="-2"/>
          <w:sz w:val="20"/>
          <w:szCs w:val="20"/>
        </w:rPr>
        <w:lastRenderedPageBreak/>
        <w:t>pocházet buď ze z</w:t>
      </w:r>
      <w:r w:rsidR="009C7A1C" w:rsidRPr="00933FDF">
        <w:rPr>
          <w:rFonts w:ascii="Arial" w:hAnsi="Arial" w:cs="Arial"/>
          <w:spacing w:val="-2"/>
          <w:sz w:val="20"/>
          <w:szCs w:val="20"/>
        </w:rPr>
        <w:t>drojů podzemních, ale</w:t>
      </w:r>
      <w:r w:rsidR="00102917" w:rsidRPr="00933FDF">
        <w:rPr>
          <w:rFonts w:ascii="Arial" w:hAnsi="Arial" w:cs="Arial"/>
          <w:spacing w:val="-2"/>
          <w:sz w:val="20"/>
          <w:szCs w:val="20"/>
        </w:rPr>
        <w:t xml:space="preserve"> </w:t>
      </w:r>
      <w:r w:rsidR="009C7A1C" w:rsidRPr="00933FDF">
        <w:rPr>
          <w:rFonts w:ascii="Arial" w:hAnsi="Arial" w:cs="Arial"/>
          <w:spacing w:val="-2"/>
          <w:sz w:val="20"/>
          <w:szCs w:val="20"/>
        </w:rPr>
        <w:t>např. i</w:t>
      </w:r>
      <w:r w:rsidR="00102917" w:rsidRPr="00933FDF">
        <w:rPr>
          <w:rFonts w:ascii="Arial" w:hAnsi="Arial" w:cs="Arial"/>
          <w:spacing w:val="-2"/>
          <w:sz w:val="20"/>
          <w:szCs w:val="20"/>
        </w:rPr>
        <w:t xml:space="preserve"> </w:t>
      </w:r>
      <w:r w:rsidR="009C7A1C" w:rsidRPr="00933FDF">
        <w:rPr>
          <w:rFonts w:ascii="Arial" w:hAnsi="Arial" w:cs="Arial"/>
          <w:spacing w:val="-2"/>
          <w:sz w:val="20"/>
          <w:szCs w:val="20"/>
        </w:rPr>
        <w:t>z</w:t>
      </w:r>
      <w:r w:rsidR="00102917" w:rsidRPr="00933FDF">
        <w:rPr>
          <w:rFonts w:ascii="Arial" w:hAnsi="Arial" w:cs="Arial"/>
          <w:spacing w:val="-2"/>
          <w:sz w:val="20"/>
          <w:szCs w:val="20"/>
        </w:rPr>
        <w:t xml:space="preserve"> </w:t>
      </w:r>
      <w:r w:rsidRPr="00933FDF">
        <w:rPr>
          <w:rFonts w:ascii="Arial" w:hAnsi="Arial" w:cs="Arial"/>
          <w:spacing w:val="-2"/>
          <w:sz w:val="20"/>
          <w:szCs w:val="20"/>
        </w:rPr>
        <w:t xml:space="preserve">poškozeného vodovodního nebo kanalizačního potrubí), </w:t>
      </w:r>
      <w:r w:rsidR="00824DAD" w:rsidRPr="00933FDF">
        <w:rPr>
          <w:rFonts w:ascii="Arial" w:hAnsi="Arial" w:cs="Arial"/>
          <w:spacing w:val="-2"/>
          <w:sz w:val="20"/>
          <w:szCs w:val="20"/>
        </w:rPr>
        <w:t>voda z atmosférických srážek,</w:t>
      </w:r>
      <w:r w:rsidRPr="00933FDF">
        <w:rPr>
          <w:rFonts w:ascii="Arial" w:hAnsi="Arial" w:cs="Arial"/>
          <w:spacing w:val="-2"/>
          <w:sz w:val="20"/>
          <w:szCs w:val="20"/>
        </w:rPr>
        <w:t xml:space="preserve"> nebo se může jednat o vodu zálivkovou. Obecně lze konstatovat, že dostupných zdrojů podzemních vod je pro stromy ve městech minimum: výstavba na navážkách, odvodněné půdy apod. Jedinou výjimkou jsou v tomto směru plochy v blízkosti vodních toků a vodních ploch. Atmosférické srážky, které jsou ve volné přírodě pro stromy hlavním a převážně i dostačujícím zdrojem vody, ve městě nestačí. </w:t>
      </w:r>
      <w:r w:rsidR="009C7A1C" w:rsidRPr="00933FDF">
        <w:rPr>
          <w:rFonts w:ascii="Arial" w:hAnsi="Arial" w:cs="Arial"/>
          <w:spacing w:val="-2"/>
          <w:sz w:val="20"/>
          <w:szCs w:val="20"/>
        </w:rPr>
        <w:t xml:space="preserve">Většina z nich odteče bez užitku do kanalizace (ve městě </w:t>
      </w:r>
      <w:r w:rsidR="00B22057" w:rsidRPr="00933FDF">
        <w:rPr>
          <w:rFonts w:ascii="Arial" w:hAnsi="Arial" w:cs="Arial"/>
          <w:spacing w:val="-2"/>
          <w:sz w:val="20"/>
          <w:szCs w:val="20"/>
        </w:rPr>
        <w:t xml:space="preserve">výrazně </w:t>
      </w:r>
      <w:r w:rsidR="009C7A1C" w:rsidRPr="00933FDF">
        <w:rPr>
          <w:rFonts w:ascii="Arial" w:hAnsi="Arial" w:cs="Arial"/>
          <w:spacing w:val="-2"/>
          <w:sz w:val="20"/>
          <w:szCs w:val="20"/>
        </w:rPr>
        <w:t xml:space="preserve">převažují zpevněné povrchy – asfalt, dlažba, beton). Zhoršenou zasakovací schopnost mají ve městě i povrchy nezpevněné (půda je zde více zhutněna). Stromy tak mají možnost využít pouze nepatrnou část atmosférických srážek, které zdaleka nestačí pokrýt jejich potřebu. </w:t>
      </w:r>
    </w:p>
    <w:p w14:paraId="2BB8344E" w14:textId="6CCC7BED" w:rsidR="004E57CA" w:rsidRPr="00933FDF" w:rsidRDefault="004E57CA">
      <w:pPr>
        <w:rPr>
          <w:rFonts w:ascii="Arial" w:hAnsi="Arial" w:cs="Arial"/>
          <w:spacing w:val="-2"/>
          <w:sz w:val="20"/>
          <w:szCs w:val="20"/>
        </w:rPr>
      </w:pPr>
      <w:r w:rsidRPr="00933FDF">
        <w:rPr>
          <w:rFonts w:ascii="Arial" w:hAnsi="Arial" w:cs="Arial"/>
          <w:spacing w:val="-2"/>
          <w:sz w:val="20"/>
          <w:szCs w:val="20"/>
        </w:rPr>
        <w:t xml:space="preserve">Pro ilustraci je možno použít následující příklad: průměrný roční úhrn srážek v Brně je </w:t>
      </w:r>
      <w:smartTag w:uri="urn:schemas-microsoft-com:office:smarttags" w:element="metricconverter">
        <w:smartTagPr>
          <w:attr w:name="ProductID" w:val="547 mm"/>
        </w:smartTagPr>
        <w:r w:rsidRPr="00933FDF">
          <w:rPr>
            <w:rFonts w:ascii="Arial" w:hAnsi="Arial" w:cs="Arial"/>
            <w:spacing w:val="-2"/>
            <w:sz w:val="20"/>
            <w:szCs w:val="20"/>
          </w:rPr>
          <w:t>547 mm</w:t>
        </w:r>
      </w:smartTag>
      <w:r w:rsidRPr="00933FDF">
        <w:rPr>
          <w:rFonts w:ascii="Arial" w:hAnsi="Arial" w:cs="Arial"/>
          <w:spacing w:val="-2"/>
          <w:sz w:val="20"/>
          <w:szCs w:val="20"/>
        </w:rPr>
        <w:t xml:space="preserve">, to znamená </w:t>
      </w:r>
      <w:smartTag w:uri="urn:schemas-microsoft-com:office:smarttags" w:element="metricconverter">
        <w:smartTagPr>
          <w:attr w:name="ProductID" w:val="547 litrů"/>
        </w:smartTagPr>
        <w:r w:rsidRPr="00933FDF">
          <w:rPr>
            <w:rFonts w:ascii="Arial" w:hAnsi="Arial" w:cs="Arial"/>
            <w:spacing w:val="-2"/>
            <w:sz w:val="20"/>
            <w:szCs w:val="20"/>
          </w:rPr>
          <w:t>547 litrů</w:t>
        </w:r>
      </w:smartTag>
      <w:r w:rsidRPr="00933FDF">
        <w:rPr>
          <w:rFonts w:ascii="Arial" w:hAnsi="Arial" w:cs="Arial"/>
          <w:spacing w:val="-2"/>
          <w:sz w:val="20"/>
          <w:szCs w:val="20"/>
        </w:rPr>
        <w:t xml:space="preserve"> vody na </w:t>
      </w:r>
      <w:r w:rsidR="00E31600" w:rsidRPr="00933FDF">
        <w:rPr>
          <w:rFonts w:ascii="Arial" w:hAnsi="Arial" w:cs="Arial"/>
          <w:spacing w:val="-2"/>
          <w:sz w:val="20"/>
          <w:szCs w:val="20"/>
        </w:rPr>
        <w:t>1</w:t>
      </w:r>
      <w:r w:rsidRPr="00933FDF">
        <w:rPr>
          <w:rFonts w:ascii="Arial" w:hAnsi="Arial" w:cs="Arial"/>
          <w:spacing w:val="-2"/>
          <w:sz w:val="20"/>
          <w:szCs w:val="20"/>
        </w:rPr>
        <w:t xml:space="preserve"> m</w:t>
      </w:r>
      <w:r w:rsidRPr="00933FDF">
        <w:rPr>
          <w:rFonts w:ascii="Arial" w:hAnsi="Arial" w:cs="Arial"/>
          <w:spacing w:val="-2"/>
          <w:sz w:val="20"/>
          <w:szCs w:val="20"/>
          <w:vertAlign w:val="superscript"/>
        </w:rPr>
        <w:t>2</w:t>
      </w:r>
      <w:r w:rsidRPr="00933FDF">
        <w:rPr>
          <w:rFonts w:ascii="Arial" w:hAnsi="Arial" w:cs="Arial"/>
          <w:spacing w:val="-2"/>
          <w:sz w:val="20"/>
          <w:szCs w:val="20"/>
        </w:rPr>
        <w:t xml:space="preserve">. Průměrný listnatý strom (s obvodem kmene v prsní výšce </w:t>
      </w:r>
      <w:smartTag w:uri="urn:schemas-microsoft-com:office:smarttags" w:element="metricconverter">
        <w:smartTagPr>
          <w:attr w:name="ProductID" w:val="80 cm"/>
        </w:smartTagPr>
        <w:r w:rsidRPr="00933FDF">
          <w:rPr>
            <w:rFonts w:ascii="Arial" w:hAnsi="Arial" w:cs="Arial"/>
            <w:spacing w:val="-2"/>
            <w:sz w:val="20"/>
            <w:szCs w:val="20"/>
          </w:rPr>
          <w:t>80 cm</w:t>
        </w:r>
      </w:smartTag>
      <w:r w:rsidRPr="00933FDF">
        <w:rPr>
          <w:rFonts w:ascii="Arial" w:hAnsi="Arial" w:cs="Arial"/>
          <w:spacing w:val="-2"/>
          <w:sz w:val="20"/>
          <w:szCs w:val="20"/>
        </w:rPr>
        <w:t>, tj.</w:t>
      </w:r>
      <w:r w:rsidR="00102917" w:rsidRPr="00933FDF">
        <w:rPr>
          <w:rFonts w:ascii="Arial" w:hAnsi="Arial" w:cs="Arial"/>
          <w:spacing w:val="-2"/>
          <w:sz w:val="20"/>
          <w:szCs w:val="20"/>
        </w:rPr>
        <w:t> </w:t>
      </w:r>
      <w:r w:rsidRPr="00933FDF">
        <w:rPr>
          <w:rFonts w:ascii="Arial" w:hAnsi="Arial" w:cs="Arial"/>
          <w:spacing w:val="-2"/>
          <w:sz w:val="20"/>
          <w:szCs w:val="20"/>
        </w:rPr>
        <w:t>s</w:t>
      </w:r>
      <w:r w:rsidR="0031524A" w:rsidRPr="00933FDF">
        <w:rPr>
          <w:rFonts w:ascii="Arial" w:hAnsi="Arial" w:cs="Arial"/>
          <w:spacing w:val="-2"/>
          <w:sz w:val="20"/>
          <w:szCs w:val="20"/>
        </w:rPr>
        <w:t> </w:t>
      </w:r>
      <w:r w:rsidRPr="00933FDF">
        <w:rPr>
          <w:rFonts w:ascii="Arial" w:hAnsi="Arial" w:cs="Arial"/>
          <w:spacing w:val="-2"/>
          <w:sz w:val="20"/>
          <w:szCs w:val="20"/>
        </w:rPr>
        <w:t xml:space="preserve">průměrem kmene cca </w:t>
      </w:r>
      <w:smartTag w:uri="urn:schemas-microsoft-com:office:smarttags" w:element="metricconverter">
        <w:smartTagPr>
          <w:attr w:name="ProductID" w:val="25 cm"/>
        </w:smartTagPr>
        <w:r w:rsidRPr="00933FDF">
          <w:rPr>
            <w:rFonts w:ascii="Arial" w:hAnsi="Arial" w:cs="Arial"/>
            <w:spacing w:val="-2"/>
            <w:sz w:val="20"/>
            <w:szCs w:val="20"/>
          </w:rPr>
          <w:t>25 cm</w:t>
        </w:r>
      </w:smartTag>
      <w:r w:rsidRPr="00933FDF">
        <w:rPr>
          <w:rFonts w:ascii="Arial" w:hAnsi="Arial" w:cs="Arial"/>
          <w:spacing w:val="-2"/>
          <w:sz w:val="20"/>
          <w:szCs w:val="20"/>
        </w:rPr>
        <w:t xml:space="preserve">) spotřebuje v průběhu vegetačního období (od dubna do října, tedy zhruba za 200 dní) denně průměrně </w:t>
      </w:r>
      <w:smartTag w:uri="urn:schemas-microsoft-com:office:smarttags" w:element="metricconverter">
        <w:smartTagPr>
          <w:attr w:name="ProductID" w:val="50 l"/>
        </w:smartTagPr>
        <w:r w:rsidRPr="00933FDF">
          <w:rPr>
            <w:rFonts w:ascii="Arial" w:hAnsi="Arial" w:cs="Arial"/>
            <w:spacing w:val="-2"/>
            <w:sz w:val="20"/>
            <w:szCs w:val="20"/>
          </w:rPr>
          <w:t>50 l</w:t>
        </w:r>
      </w:smartTag>
      <w:r w:rsidRPr="00933FDF">
        <w:rPr>
          <w:rFonts w:ascii="Arial" w:hAnsi="Arial" w:cs="Arial"/>
          <w:spacing w:val="-2"/>
          <w:sz w:val="20"/>
          <w:szCs w:val="20"/>
        </w:rPr>
        <w:t xml:space="preserve"> vody. Za celé vegetační období to představuje </w:t>
      </w:r>
      <w:smartTag w:uri="urn:schemas-microsoft-com:office:smarttags" w:element="metricconverter">
        <w:smartTagPr>
          <w:attr w:name="ProductID" w:val="10 000 l"/>
        </w:smartTagPr>
        <w:r w:rsidRPr="00933FDF">
          <w:rPr>
            <w:rFonts w:ascii="Arial" w:hAnsi="Arial" w:cs="Arial"/>
            <w:spacing w:val="-2"/>
            <w:sz w:val="20"/>
            <w:szCs w:val="20"/>
          </w:rPr>
          <w:t>10 000 l</w:t>
        </w:r>
      </w:smartTag>
      <w:r w:rsidRPr="00933FDF">
        <w:rPr>
          <w:rFonts w:ascii="Arial" w:hAnsi="Arial" w:cs="Arial"/>
          <w:spacing w:val="-2"/>
          <w:sz w:val="20"/>
          <w:szCs w:val="20"/>
        </w:rPr>
        <w:t xml:space="preserve">, tedy množství, které naprší na plochu necelých </w:t>
      </w:r>
      <w:smartTag w:uri="urn:schemas-microsoft-com:office:smarttags" w:element="metricconverter">
        <w:smartTagPr>
          <w:attr w:name="ProductID" w:val="20ﾠm2"/>
        </w:smartTagPr>
        <w:r w:rsidRPr="00933FDF">
          <w:rPr>
            <w:rFonts w:ascii="Arial" w:hAnsi="Arial" w:cs="Arial"/>
            <w:spacing w:val="-2"/>
            <w:sz w:val="20"/>
            <w:szCs w:val="20"/>
          </w:rPr>
          <w:t>20 m</w:t>
        </w:r>
        <w:r w:rsidRPr="00933FDF">
          <w:rPr>
            <w:rFonts w:ascii="Arial" w:hAnsi="Arial" w:cs="Arial"/>
            <w:spacing w:val="-2"/>
            <w:sz w:val="20"/>
            <w:szCs w:val="20"/>
            <w:vertAlign w:val="superscript"/>
          </w:rPr>
          <w:t>2</w:t>
        </w:r>
      </w:smartTag>
      <w:r w:rsidRPr="00933FDF">
        <w:rPr>
          <w:rFonts w:ascii="Arial" w:hAnsi="Arial" w:cs="Arial"/>
          <w:spacing w:val="-2"/>
          <w:sz w:val="20"/>
          <w:szCs w:val="20"/>
        </w:rPr>
        <w:t xml:space="preserve"> (</w:t>
      </w:r>
      <w:smartTag w:uri="urn:schemas-microsoft-com:office:smarttags" w:element="metricconverter">
        <w:smartTagPr>
          <w:attr w:name="ProductID" w:val="18,28 m2"/>
        </w:smartTagPr>
        <w:r w:rsidRPr="00933FDF">
          <w:rPr>
            <w:rFonts w:ascii="Arial" w:hAnsi="Arial" w:cs="Arial"/>
            <w:spacing w:val="-2"/>
            <w:sz w:val="20"/>
            <w:szCs w:val="20"/>
          </w:rPr>
          <w:t>18,28 m</w:t>
        </w:r>
        <w:r w:rsidRPr="00933FDF">
          <w:rPr>
            <w:rFonts w:ascii="Arial" w:hAnsi="Arial" w:cs="Arial"/>
            <w:spacing w:val="-2"/>
            <w:sz w:val="20"/>
            <w:szCs w:val="20"/>
            <w:vertAlign w:val="superscript"/>
          </w:rPr>
          <w:t>2</w:t>
        </w:r>
      </w:smartTag>
      <w:r w:rsidRPr="00933FDF">
        <w:rPr>
          <w:rFonts w:ascii="Arial" w:hAnsi="Arial" w:cs="Arial"/>
          <w:spacing w:val="-2"/>
          <w:sz w:val="20"/>
          <w:szCs w:val="20"/>
        </w:rPr>
        <w:t xml:space="preserve">). To je tedy minimální plocha nezakrytého povrchu, kterou by tento strom pro svou existenci potřeboval za předpokladu, že by se veškerá srážková voda beze ztrát vsákla (tj. že by neexistoval ani povrchový odtok, ani evaporace (odpařování). </w:t>
      </w:r>
    </w:p>
    <w:p w14:paraId="54BB5539" w14:textId="77777777" w:rsidR="000C569E" w:rsidRPr="00933FDF" w:rsidRDefault="004E57CA">
      <w:pPr>
        <w:rPr>
          <w:rFonts w:ascii="Arial" w:hAnsi="Arial" w:cs="Arial"/>
          <w:i/>
        </w:rPr>
      </w:pPr>
      <w:r w:rsidRPr="00933FDF">
        <w:rPr>
          <w:rFonts w:ascii="Arial" w:hAnsi="Arial" w:cs="Arial"/>
          <w:sz w:val="20"/>
          <w:szCs w:val="20"/>
        </w:rPr>
        <w:t xml:space="preserve">Ve skutečnosti však platí tzv. třetinové pravidlo: jedna třetina srážek se vsákne, jedna odteče a jedna odpaří; to zvětšuje minimální plochu nezpevněného povrchu na </w:t>
      </w:r>
      <w:smartTag w:uri="urn:schemas-microsoft-com:office:smarttags" w:element="metricconverter">
        <w:smartTagPr>
          <w:attr w:name="ProductID" w:val="60 m2"/>
        </w:smartTagPr>
        <w:r w:rsidRPr="00933FDF">
          <w:rPr>
            <w:rFonts w:ascii="Arial" w:hAnsi="Arial" w:cs="Arial"/>
            <w:sz w:val="20"/>
            <w:szCs w:val="20"/>
          </w:rPr>
          <w:t>60 m</w:t>
        </w:r>
        <w:r w:rsidRPr="00933FDF">
          <w:rPr>
            <w:rFonts w:ascii="Arial" w:hAnsi="Arial" w:cs="Arial"/>
            <w:sz w:val="20"/>
            <w:szCs w:val="20"/>
            <w:vertAlign w:val="superscript"/>
          </w:rPr>
          <w:t>2</w:t>
        </w:r>
      </w:smartTag>
      <w:r w:rsidRPr="00933FDF">
        <w:rPr>
          <w:rFonts w:ascii="Arial" w:hAnsi="Arial" w:cs="Arial"/>
          <w:sz w:val="20"/>
          <w:szCs w:val="20"/>
        </w:rPr>
        <w:t xml:space="preserve">. Tuto minimální plochu však má k dispozici málokterý městský strom </w:t>
      </w:r>
      <w:r w:rsidRPr="00933FDF">
        <w:rPr>
          <w:rFonts w:ascii="Arial" w:hAnsi="Arial" w:cs="Arial"/>
          <w:i/>
          <w:sz w:val="20"/>
          <w:szCs w:val="20"/>
        </w:rPr>
        <w:t>(Balabánová, P., Kynčl, M.,</w:t>
      </w:r>
      <w:r w:rsidR="00B65940" w:rsidRPr="00933FDF">
        <w:rPr>
          <w:rFonts w:ascii="Arial" w:hAnsi="Arial" w:cs="Arial"/>
          <w:i/>
          <w:sz w:val="20"/>
          <w:szCs w:val="20"/>
        </w:rPr>
        <w:t xml:space="preserve"> </w:t>
      </w:r>
      <w:r w:rsidRPr="00933FDF">
        <w:rPr>
          <w:rFonts w:ascii="Arial" w:hAnsi="Arial" w:cs="Arial"/>
          <w:i/>
          <w:sz w:val="20"/>
          <w:szCs w:val="20"/>
        </w:rPr>
        <w:t>Zeleň veřejných prostranství).</w:t>
      </w:r>
    </w:p>
    <w:p w14:paraId="31C15116" w14:textId="70584C9E" w:rsidR="009C3B77" w:rsidRPr="00933FDF" w:rsidRDefault="00B753B6" w:rsidP="004860AA">
      <w:pPr>
        <w:jc w:val="left"/>
        <w:rPr>
          <w:rFonts w:ascii="Arial" w:hAnsi="Arial" w:cs="Arial"/>
          <w:i/>
        </w:rPr>
      </w:pPr>
      <w:r w:rsidRPr="00933FDF">
        <w:rPr>
          <w:rFonts w:ascii="Arial" w:hAnsi="Arial" w:cs="Arial"/>
          <w:b/>
          <w:noProof/>
        </w:rPr>
        <w:drawing>
          <wp:inline distT="0" distB="0" distL="0" distR="0" wp14:anchorId="311E0092" wp14:editId="6BE1786E">
            <wp:extent cx="2830470" cy="1583938"/>
            <wp:effectExtent l="0" t="0" r="8255" b="0"/>
            <wp:docPr id="38" name="obráze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860362" cy="1600666"/>
                    </a:xfrm>
                    <a:prstGeom prst="rect">
                      <a:avLst/>
                    </a:prstGeom>
                    <a:noFill/>
                    <a:ln>
                      <a:noFill/>
                    </a:ln>
                  </pic:spPr>
                </pic:pic>
              </a:graphicData>
            </a:graphic>
          </wp:inline>
        </w:drawing>
      </w:r>
      <w:r w:rsidR="004860AA" w:rsidRPr="00933FDF">
        <w:rPr>
          <w:rFonts w:ascii="Arial" w:hAnsi="Arial" w:cs="Arial"/>
          <w:i/>
        </w:rPr>
        <w:t xml:space="preserve"> </w:t>
      </w:r>
      <w:r w:rsidR="004860AA" w:rsidRPr="00933FDF">
        <w:rPr>
          <w:rFonts w:ascii="Arial" w:hAnsi="Arial" w:cs="Arial"/>
          <w:i/>
          <w:noProof/>
        </w:rPr>
        <w:drawing>
          <wp:inline distT="0" distB="0" distL="0" distR="0" wp14:anchorId="22E252F7" wp14:editId="70594497">
            <wp:extent cx="2816860" cy="1583357"/>
            <wp:effectExtent l="0" t="0" r="2540" b="0"/>
            <wp:docPr id="21992089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858636" cy="1606839"/>
                    </a:xfrm>
                    <a:prstGeom prst="rect">
                      <a:avLst/>
                    </a:prstGeom>
                    <a:noFill/>
                    <a:ln>
                      <a:noFill/>
                    </a:ln>
                  </pic:spPr>
                </pic:pic>
              </a:graphicData>
            </a:graphic>
          </wp:inline>
        </w:drawing>
      </w:r>
    </w:p>
    <w:p w14:paraId="4B8095A6" w14:textId="1C708070" w:rsidR="00AA7FE9" w:rsidRPr="00933FDF" w:rsidRDefault="00B5510E" w:rsidP="004860AA">
      <w:pPr>
        <w:jc w:val="left"/>
        <w:rPr>
          <w:rFonts w:ascii="Arial" w:hAnsi="Arial" w:cs="Arial"/>
          <w:i/>
        </w:rPr>
      </w:pPr>
      <w:r w:rsidRPr="00933FDF">
        <w:rPr>
          <w:rFonts w:ascii="Arial" w:hAnsi="Arial" w:cs="Arial"/>
          <w:i/>
          <w:noProof/>
        </w:rPr>
        <w:t xml:space="preserve"> </w:t>
      </w:r>
      <w:r w:rsidR="0048681F" w:rsidRPr="00933FDF">
        <w:rPr>
          <w:rFonts w:ascii="Arial" w:hAnsi="Arial" w:cs="Arial"/>
          <w:i/>
          <w:noProof/>
        </w:rPr>
        <w:drawing>
          <wp:inline distT="0" distB="0" distL="0" distR="0" wp14:anchorId="6518FDDF" wp14:editId="135CF615">
            <wp:extent cx="2828749" cy="1590040"/>
            <wp:effectExtent l="0" t="0" r="0" b="0"/>
            <wp:docPr id="1843198387"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854263" cy="1604381"/>
                    </a:xfrm>
                    <a:prstGeom prst="rect">
                      <a:avLst/>
                    </a:prstGeom>
                    <a:noFill/>
                    <a:ln>
                      <a:noFill/>
                    </a:ln>
                  </pic:spPr>
                </pic:pic>
              </a:graphicData>
            </a:graphic>
          </wp:inline>
        </w:drawing>
      </w:r>
      <w:r w:rsidRPr="00933FDF">
        <w:rPr>
          <w:rFonts w:ascii="Arial" w:hAnsi="Arial" w:cs="Arial"/>
          <w:i/>
          <w:noProof/>
        </w:rPr>
        <w:t xml:space="preserve"> </w:t>
      </w:r>
      <w:r w:rsidRPr="00933FDF">
        <w:rPr>
          <w:rFonts w:ascii="Arial" w:hAnsi="Arial" w:cs="Arial"/>
          <w:i/>
          <w:noProof/>
        </w:rPr>
        <w:drawing>
          <wp:inline distT="0" distB="0" distL="0" distR="0" wp14:anchorId="22FC06CE" wp14:editId="1D679F7A">
            <wp:extent cx="2757912" cy="1577975"/>
            <wp:effectExtent l="19050" t="19050" r="23495" b="22225"/>
            <wp:docPr id="186396637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966373" name=""/>
                    <pic:cNvPicPr/>
                  </pic:nvPicPr>
                  <pic:blipFill rotWithShape="1">
                    <a:blip r:embed="rId69"/>
                    <a:srcRect t="14175"/>
                    <a:stretch/>
                  </pic:blipFill>
                  <pic:spPr bwMode="auto">
                    <a:xfrm>
                      <a:off x="0" y="0"/>
                      <a:ext cx="2815214" cy="1610761"/>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6050899D" w14:textId="4F692419" w:rsidR="00231276" w:rsidRPr="00933FDF" w:rsidRDefault="000C569E" w:rsidP="000C569E">
      <w:pPr>
        <w:rPr>
          <w:rFonts w:ascii="Arial" w:hAnsi="Arial" w:cs="Arial"/>
          <w:i/>
          <w:sz w:val="20"/>
          <w:szCs w:val="20"/>
        </w:rPr>
      </w:pPr>
      <w:r w:rsidRPr="00933FDF">
        <w:rPr>
          <w:rFonts w:ascii="Arial" w:hAnsi="Arial" w:cs="Arial"/>
          <w:i/>
          <w:sz w:val="20"/>
          <w:szCs w:val="20"/>
        </w:rPr>
        <w:t xml:space="preserve">Obr. </w:t>
      </w:r>
      <w:r w:rsidR="004749B0" w:rsidRPr="00933FDF">
        <w:rPr>
          <w:rFonts w:ascii="Arial" w:hAnsi="Arial" w:cs="Arial"/>
          <w:i/>
          <w:sz w:val="20"/>
          <w:szCs w:val="20"/>
        </w:rPr>
        <w:t>4</w:t>
      </w:r>
      <w:r w:rsidR="004159A2" w:rsidRPr="00933FDF">
        <w:rPr>
          <w:rFonts w:ascii="Arial" w:hAnsi="Arial" w:cs="Arial"/>
          <w:i/>
          <w:sz w:val="20"/>
          <w:szCs w:val="20"/>
        </w:rPr>
        <w:t>9</w:t>
      </w:r>
      <w:r w:rsidR="004860AA" w:rsidRPr="00933FDF">
        <w:rPr>
          <w:rFonts w:ascii="Arial" w:hAnsi="Arial" w:cs="Arial"/>
          <w:i/>
          <w:sz w:val="20"/>
          <w:szCs w:val="20"/>
        </w:rPr>
        <w:t xml:space="preserve"> a 5</w:t>
      </w:r>
      <w:r w:rsidR="006B5C7A" w:rsidRPr="00933FDF">
        <w:rPr>
          <w:rFonts w:ascii="Arial" w:hAnsi="Arial" w:cs="Arial"/>
          <w:i/>
          <w:sz w:val="20"/>
          <w:szCs w:val="20"/>
        </w:rPr>
        <w:t>2</w:t>
      </w:r>
      <w:r w:rsidRPr="00933FDF">
        <w:rPr>
          <w:rFonts w:ascii="Arial" w:hAnsi="Arial" w:cs="Arial"/>
          <w:i/>
          <w:sz w:val="20"/>
          <w:szCs w:val="20"/>
        </w:rPr>
        <w:t xml:space="preserve"> Prostranství v areálu </w:t>
      </w:r>
      <w:bookmarkStart w:id="51" w:name="_Hlk183595453"/>
      <w:r w:rsidR="00AA7FE9" w:rsidRPr="00933FDF">
        <w:rPr>
          <w:rFonts w:ascii="Arial" w:hAnsi="Arial" w:cs="Arial"/>
          <w:i/>
          <w:sz w:val="20"/>
          <w:szCs w:val="20"/>
        </w:rPr>
        <w:t xml:space="preserve">Campus Science Park </w:t>
      </w:r>
      <w:bookmarkEnd w:id="51"/>
      <w:r w:rsidR="00AA7FE9" w:rsidRPr="00933FDF">
        <w:rPr>
          <w:rFonts w:ascii="Arial" w:hAnsi="Arial" w:cs="Arial"/>
          <w:i/>
          <w:sz w:val="20"/>
          <w:szCs w:val="20"/>
        </w:rPr>
        <w:t xml:space="preserve">(pohled na </w:t>
      </w:r>
      <w:r w:rsidRPr="00933FDF">
        <w:rPr>
          <w:rFonts w:ascii="Arial" w:hAnsi="Arial" w:cs="Arial"/>
          <w:i/>
          <w:sz w:val="20"/>
          <w:szCs w:val="20"/>
        </w:rPr>
        <w:t>Moravsk</w:t>
      </w:r>
      <w:r w:rsidR="00AA7FE9" w:rsidRPr="00933FDF">
        <w:rPr>
          <w:rFonts w:ascii="Arial" w:hAnsi="Arial" w:cs="Arial"/>
          <w:i/>
          <w:sz w:val="20"/>
          <w:szCs w:val="20"/>
        </w:rPr>
        <w:t>ý</w:t>
      </w:r>
      <w:r w:rsidRPr="00933FDF">
        <w:rPr>
          <w:rFonts w:ascii="Arial" w:hAnsi="Arial" w:cs="Arial"/>
          <w:i/>
          <w:sz w:val="20"/>
          <w:szCs w:val="20"/>
        </w:rPr>
        <w:t xml:space="preserve"> zemsk</w:t>
      </w:r>
      <w:r w:rsidR="00AA7FE9" w:rsidRPr="00933FDF">
        <w:rPr>
          <w:rFonts w:ascii="Arial" w:hAnsi="Arial" w:cs="Arial"/>
          <w:i/>
          <w:sz w:val="20"/>
          <w:szCs w:val="20"/>
        </w:rPr>
        <w:t>ý</w:t>
      </w:r>
      <w:r w:rsidRPr="00933FDF">
        <w:rPr>
          <w:rFonts w:ascii="Arial" w:hAnsi="Arial" w:cs="Arial"/>
          <w:i/>
          <w:sz w:val="20"/>
          <w:szCs w:val="20"/>
        </w:rPr>
        <w:t xml:space="preserve"> archiv</w:t>
      </w:r>
      <w:r w:rsidR="00AA7FE9" w:rsidRPr="00933FDF">
        <w:rPr>
          <w:rFonts w:ascii="Arial" w:hAnsi="Arial" w:cs="Arial"/>
          <w:i/>
          <w:sz w:val="20"/>
          <w:szCs w:val="20"/>
        </w:rPr>
        <w:t>)</w:t>
      </w:r>
      <w:r w:rsidRPr="00933FDF">
        <w:rPr>
          <w:rFonts w:ascii="Arial" w:hAnsi="Arial" w:cs="Arial"/>
          <w:i/>
          <w:sz w:val="20"/>
          <w:szCs w:val="20"/>
        </w:rPr>
        <w:t xml:space="preserve"> v Brně Bohunicích</w:t>
      </w:r>
      <w:r w:rsidR="009002A1" w:rsidRPr="00933FDF">
        <w:rPr>
          <w:rFonts w:ascii="Arial" w:hAnsi="Arial" w:cs="Arial"/>
          <w:i/>
          <w:sz w:val="20"/>
          <w:szCs w:val="20"/>
        </w:rPr>
        <w:t>.</w:t>
      </w:r>
      <w:r w:rsidR="00E31600" w:rsidRPr="00933FDF">
        <w:rPr>
          <w:rFonts w:ascii="Arial" w:hAnsi="Arial" w:cs="Arial"/>
          <w:i/>
          <w:sz w:val="20"/>
          <w:szCs w:val="20"/>
        </w:rPr>
        <w:t xml:space="preserve"> </w:t>
      </w:r>
      <w:r w:rsidR="004860AA" w:rsidRPr="00933FDF">
        <w:rPr>
          <w:rFonts w:ascii="Arial" w:hAnsi="Arial" w:cs="Arial"/>
          <w:i/>
          <w:sz w:val="20"/>
          <w:szCs w:val="20"/>
        </w:rPr>
        <w:t>Při návrhu a realizaci tohoto veřejného prostranství byly využity principy hospodaření s dešťovou vodou.</w:t>
      </w:r>
      <w:r w:rsidR="00E31600" w:rsidRPr="00933FDF">
        <w:rPr>
          <w:rFonts w:ascii="Arial" w:hAnsi="Arial" w:cs="Arial"/>
          <w:i/>
          <w:sz w:val="20"/>
          <w:szCs w:val="20"/>
        </w:rPr>
        <w:t xml:space="preserve"> </w:t>
      </w:r>
      <w:r w:rsidR="004860AA" w:rsidRPr="00933FDF">
        <w:rPr>
          <w:rFonts w:ascii="Arial" w:hAnsi="Arial" w:cs="Arial"/>
          <w:i/>
          <w:sz w:val="20"/>
          <w:szCs w:val="20"/>
        </w:rPr>
        <w:t>S</w:t>
      </w:r>
      <w:r w:rsidR="00E31600" w:rsidRPr="00933FDF">
        <w:rPr>
          <w:rFonts w:ascii="Arial" w:hAnsi="Arial" w:cs="Arial"/>
          <w:i/>
          <w:sz w:val="20"/>
          <w:szCs w:val="20"/>
        </w:rPr>
        <w:t xml:space="preserve">rážkové vody z okolních budov a zpevněných ploch jsou </w:t>
      </w:r>
      <w:r w:rsidR="004860AA" w:rsidRPr="00933FDF">
        <w:rPr>
          <w:rFonts w:ascii="Arial" w:hAnsi="Arial" w:cs="Arial"/>
          <w:i/>
          <w:sz w:val="20"/>
          <w:szCs w:val="20"/>
        </w:rPr>
        <w:t xml:space="preserve">svedeny do podzemní jímky a tato voda je využívána na závlahu zeleně a napájí </w:t>
      </w:r>
      <w:r w:rsidR="0048681F" w:rsidRPr="00933FDF">
        <w:rPr>
          <w:rFonts w:ascii="Arial" w:hAnsi="Arial" w:cs="Arial"/>
          <w:i/>
          <w:sz w:val="20"/>
          <w:szCs w:val="20"/>
        </w:rPr>
        <w:t>umělý potok s pobytovými trávníky</w:t>
      </w:r>
      <w:r w:rsidR="004860AA" w:rsidRPr="00933FDF">
        <w:rPr>
          <w:rFonts w:ascii="Arial" w:hAnsi="Arial" w:cs="Arial"/>
          <w:i/>
          <w:sz w:val="20"/>
          <w:szCs w:val="20"/>
        </w:rPr>
        <w:t>.</w:t>
      </w:r>
      <w:r w:rsidR="00231276" w:rsidRPr="00933FDF">
        <w:rPr>
          <w:rFonts w:ascii="Arial" w:hAnsi="Arial" w:cs="Arial"/>
          <w:i/>
          <w:sz w:val="20"/>
          <w:szCs w:val="20"/>
        </w:rPr>
        <w:br/>
      </w:r>
      <w:r w:rsidRPr="00933FDF">
        <w:rPr>
          <w:rFonts w:ascii="Arial" w:hAnsi="Arial" w:cs="Arial"/>
          <w:i/>
          <w:sz w:val="20"/>
          <w:szCs w:val="20"/>
        </w:rPr>
        <w:t xml:space="preserve">Foto: Z. Kučerová, </w:t>
      </w:r>
      <w:r w:rsidR="004860AA" w:rsidRPr="00933FDF">
        <w:rPr>
          <w:rFonts w:ascii="Arial" w:hAnsi="Arial" w:cs="Arial"/>
          <w:i/>
          <w:sz w:val="20"/>
          <w:szCs w:val="20"/>
        </w:rPr>
        <w:t>9/</w:t>
      </w:r>
      <w:r w:rsidRPr="00933FDF">
        <w:rPr>
          <w:rFonts w:ascii="Arial" w:hAnsi="Arial" w:cs="Arial"/>
          <w:i/>
          <w:sz w:val="20"/>
          <w:szCs w:val="20"/>
        </w:rPr>
        <w:t>2023</w:t>
      </w:r>
      <w:r w:rsidRPr="00933FDF">
        <w:rPr>
          <w:rFonts w:ascii="Arial" w:hAnsi="Arial" w:cs="Arial"/>
          <w:i/>
          <w:color w:val="FF0000"/>
          <w:sz w:val="20"/>
          <w:szCs w:val="20"/>
        </w:rPr>
        <w:t xml:space="preserve"> </w:t>
      </w:r>
      <w:r w:rsidRPr="00933FDF">
        <w:rPr>
          <w:rFonts w:ascii="Arial" w:hAnsi="Arial" w:cs="Arial"/>
          <w:i/>
          <w:color w:val="FF0000"/>
          <w:sz w:val="20"/>
          <w:szCs w:val="20"/>
        </w:rPr>
        <w:annotationRef/>
      </w:r>
    </w:p>
    <w:p w14:paraId="0CBC36F6" w14:textId="1801AD2B" w:rsidR="004E57CA" w:rsidRPr="00933FDF" w:rsidRDefault="00E93583">
      <w:pPr>
        <w:rPr>
          <w:rFonts w:ascii="Arial" w:hAnsi="Arial" w:cs="Arial"/>
          <w:b/>
          <w:sz w:val="20"/>
          <w:szCs w:val="20"/>
        </w:rPr>
      </w:pPr>
      <w:r w:rsidRPr="00933FDF">
        <w:rPr>
          <w:rFonts w:ascii="Arial" w:hAnsi="Arial" w:cs="Arial"/>
          <w:i/>
          <w:color w:val="FF0000"/>
          <w:sz w:val="20"/>
          <w:szCs w:val="20"/>
        </w:rPr>
        <w:t xml:space="preserve"> </w:t>
      </w:r>
      <w:r w:rsidR="00231276" w:rsidRPr="00933FDF">
        <w:rPr>
          <w:rFonts w:ascii="Arial" w:hAnsi="Arial" w:cs="Arial"/>
          <w:i/>
          <w:color w:val="FF0000"/>
          <w:sz w:val="20"/>
          <w:szCs w:val="20"/>
        </w:rPr>
        <w:br w:type="page"/>
      </w:r>
      <w:r w:rsidR="004E57CA" w:rsidRPr="00933FDF">
        <w:rPr>
          <w:rFonts w:ascii="Arial" w:hAnsi="Arial" w:cs="Arial"/>
          <w:b/>
          <w:sz w:val="20"/>
          <w:szCs w:val="20"/>
        </w:rPr>
        <w:lastRenderedPageBreak/>
        <w:t xml:space="preserve">Základní opatření, která umožní </w:t>
      </w:r>
      <w:r w:rsidR="0082558A" w:rsidRPr="00933FDF">
        <w:rPr>
          <w:rFonts w:ascii="Arial" w:hAnsi="Arial" w:cs="Arial"/>
          <w:b/>
          <w:sz w:val="20"/>
          <w:szCs w:val="20"/>
        </w:rPr>
        <w:t xml:space="preserve">život </w:t>
      </w:r>
      <w:r w:rsidR="004E57CA" w:rsidRPr="00933FDF">
        <w:rPr>
          <w:rFonts w:ascii="Arial" w:hAnsi="Arial" w:cs="Arial"/>
          <w:b/>
          <w:sz w:val="20"/>
          <w:szCs w:val="20"/>
        </w:rPr>
        <w:t>stromům v</w:t>
      </w:r>
      <w:r w:rsidR="00B5510E" w:rsidRPr="00933FDF">
        <w:rPr>
          <w:rFonts w:ascii="Arial" w:hAnsi="Arial" w:cs="Arial"/>
          <w:b/>
          <w:sz w:val="20"/>
          <w:szCs w:val="20"/>
        </w:rPr>
        <w:t> </w:t>
      </w:r>
      <w:r w:rsidR="004E57CA" w:rsidRPr="00933FDF">
        <w:rPr>
          <w:rFonts w:ascii="Arial" w:hAnsi="Arial" w:cs="Arial"/>
          <w:b/>
          <w:sz w:val="20"/>
          <w:szCs w:val="20"/>
        </w:rPr>
        <w:t>ulicích</w:t>
      </w:r>
      <w:r w:rsidR="00B5510E" w:rsidRPr="00933FDF">
        <w:rPr>
          <w:rFonts w:ascii="Arial" w:hAnsi="Arial" w:cs="Arial"/>
          <w:b/>
          <w:sz w:val="20"/>
          <w:szCs w:val="20"/>
        </w:rPr>
        <w:t>,</w:t>
      </w:r>
      <w:r w:rsidR="00824DAD" w:rsidRPr="00933FDF">
        <w:rPr>
          <w:rFonts w:ascii="Arial" w:hAnsi="Arial" w:cs="Arial"/>
          <w:b/>
          <w:sz w:val="20"/>
          <w:szCs w:val="20"/>
        </w:rPr>
        <w:t xml:space="preserve"> jsou</w:t>
      </w:r>
      <w:r w:rsidR="0082558A" w:rsidRPr="00933FDF">
        <w:rPr>
          <w:rFonts w:ascii="Arial" w:hAnsi="Arial" w:cs="Arial"/>
          <w:b/>
          <w:sz w:val="20"/>
          <w:szCs w:val="20"/>
        </w:rPr>
        <w:t>:</w:t>
      </w:r>
      <w:r w:rsidR="004E57CA" w:rsidRPr="00933FDF">
        <w:rPr>
          <w:rFonts w:ascii="Arial" w:hAnsi="Arial" w:cs="Arial"/>
          <w:b/>
          <w:sz w:val="20"/>
          <w:szCs w:val="20"/>
        </w:rPr>
        <w:t xml:space="preserve"> </w:t>
      </w:r>
    </w:p>
    <w:p w14:paraId="2B953690" w14:textId="77777777" w:rsidR="0082558A" w:rsidRPr="00933FDF" w:rsidRDefault="0082558A" w:rsidP="00231276">
      <w:pPr>
        <w:numPr>
          <w:ilvl w:val="1"/>
          <w:numId w:val="28"/>
        </w:numPr>
        <w:ind w:left="357" w:hanging="357"/>
        <w:rPr>
          <w:rFonts w:ascii="Arial" w:hAnsi="Arial" w:cs="Arial"/>
          <w:sz w:val="20"/>
          <w:szCs w:val="20"/>
        </w:rPr>
      </w:pPr>
      <w:r w:rsidRPr="00933FDF">
        <w:rPr>
          <w:rFonts w:ascii="Arial" w:hAnsi="Arial" w:cs="Arial"/>
          <w:b/>
          <w:sz w:val="20"/>
          <w:szCs w:val="20"/>
        </w:rPr>
        <w:t xml:space="preserve">volba vhodného místa </w:t>
      </w:r>
      <w:r w:rsidRPr="00933FDF">
        <w:rPr>
          <w:rFonts w:ascii="Arial" w:hAnsi="Arial" w:cs="Arial"/>
          <w:sz w:val="20"/>
          <w:szCs w:val="20"/>
        </w:rPr>
        <w:t>pro výsadbu, a to nejen z hlediska uživatele, tedy člověka, ale i stromů samotných,</w:t>
      </w:r>
    </w:p>
    <w:p w14:paraId="165AF8D3" w14:textId="77777777" w:rsidR="004E57CA" w:rsidRPr="00933FDF" w:rsidRDefault="004E57CA" w:rsidP="00DA4FA5">
      <w:pPr>
        <w:numPr>
          <w:ilvl w:val="1"/>
          <w:numId w:val="28"/>
        </w:numPr>
        <w:spacing w:before="80"/>
        <w:ind w:left="357" w:hanging="357"/>
        <w:rPr>
          <w:rFonts w:ascii="Arial" w:hAnsi="Arial" w:cs="Arial"/>
          <w:sz w:val="20"/>
          <w:szCs w:val="20"/>
        </w:rPr>
      </w:pPr>
      <w:r w:rsidRPr="00933FDF">
        <w:rPr>
          <w:rFonts w:ascii="Arial" w:hAnsi="Arial" w:cs="Arial"/>
          <w:b/>
          <w:sz w:val="20"/>
          <w:szCs w:val="20"/>
        </w:rPr>
        <w:t xml:space="preserve">volba vhodných </w:t>
      </w:r>
      <w:r w:rsidR="00A86738" w:rsidRPr="00933FDF">
        <w:rPr>
          <w:rFonts w:ascii="Arial" w:hAnsi="Arial" w:cs="Arial"/>
          <w:b/>
          <w:sz w:val="20"/>
          <w:szCs w:val="20"/>
        </w:rPr>
        <w:t>druhů</w:t>
      </w:r>
      <w:r w:rsidRPr="00933FDF">
        <w:rPr>
          <w:rFonts w:ascii="Arial" w:hAnsi="Arial" w:cs="Arial"/>
          <w:sz w:val="20"/>
          <w:szCs w:val="20"/>
        </w:rPr>
        <w:t xml:space="preserve"> – současná nabídka dřevin je v tomto směru víc než dostatečná, </w:t>
      </w:r>
    </w:p>
    <w:p w14:paraId="3B086735" w14:textId="77777777" w:rsidR="004E57CA" w:rsidRPr="00933FDF" w:rsidRDefault="004E57CA" w:rsidP="00DA4FA5">
      <w:pPr>
        <w:numPr>
          <w:ilvl w:val="1"/>
          <w:numId w:val="28"/>
        </w:numPr>
        <w:spacing w:before="80"/>
        <w:ind w:left="357" w:hanging="357"/>
        <w:rPr>
          <w:rFonts w:ascii="Arial" w:hAnsi="Arial" w:cs="Arial"/>
          <w:spacing w:val="-2"/>
          <w:sz w:val="20"/>
          <w:szCs w:val="20"/>
        </w:rPr>
      </w:pPr>
      <w:r w:rsidRPr="00933FDF">
        <w:rPr>
          <w:rFonts w:ascii="Arial" w:hAnsi="Arial" w:cs="Arial"/>
          <w:b/>
          <w:spacing w:val="-2"/>
          <w:sz w:val="20"/>
          <w:szCs w:val="20"/>
        </w:rPr>
        <w:t>zajištění dostatečného kořenového prostoru</w:t>
      </w:r>
      <w:r w:rsidRPr="00933FDF">
        <w:rPr>
          <w:rFonts w:ascii="Arial" w:hAnsi="Arial" w:cs="Arial"/>
          <w:spacing w:val="-2"/>
          <w:sz w:val="20"/>
          <w:szCs w:val="20"/>
        </w:rPr>
        <w:t xml:space="preserve"> – objem prokořeněného prostoru odpovídá cca</w:t>
      </w:r>
      <w:r w:rsidR="0031524A" w:rsidRPr="00933FDF">
        <w:rPr>
          <w:rFonts w:ascii="Arial" w:hAnsi="Arial" w:cs="Arial"/>
          <w:spacing w:val="-2"/>
          <w:sz w:val="20"/>
          <w:szCs w:val="20"/>
        </w:rPr>
        <w:t> </w:t>
      </w:r>
      <w:r w:rsidRPr="00933FDF">
        <w:rPr>
          <w:rFonts w:ascii="Arial" w:hAnsi="Arial" w:cs="Arial"/>
          <w:spacing w:val="-2"/>
          <w:sz w:val="20"/>
          <w:szCs w:val="20"/>
        </w:rPr>
        <w:t xml:space="preserve">1/10 objemu </w:t>
      </w:r>
      <w:r w:rsidR="00DD271A" w:rsidRPr="00933FDF">
        <w:rPr>
          <w:rFonts w:ascii="Arial" w:hAnsi="Arial" w:cs="Arial"/>
          <w:spacing w:val="-2"/>
          <w:sz w:val="20"/>
          <w:szCs w:val="20"/>
        </w:rPr>
        <w:t xml:space="preserve">koruny </w:t>
      </w:r>
      <w:r w:rsidR="00BC5554" w:rsidRPr="00933FDF">
        <w:rPr>
          <w:rFonts w:ascii="Arial" w:hAnsi="Arial" w:cs="Arial"/>
          <w:spacing w:val="-2"/>
          <w:sz w:val="20"/>
          <w:szCs w:val="20"/>
        </w:rPr>
        <w:t>(nikoliv půdorysné plochy, ta v ideálních podmínkách odpovídá</w:t>
      </w:r>
      <w:r w:rsidR="00DD271A" w:rsidRPr="00933FDF">
        <w:rPr>
          <w:rFonts w:ascii="Arial" w:hAnsi="Arial" w:cs="Arial"/>
          <w:spacing w:val="-2"/>
          <w:sz w:val="20"/>
          <w:szCs w:val="20"/>
        </w:rPr>
        <w:t xml:space="preserve"> půdorysnému průmětu obvodu koruny</w:t>
      </w:r>
      <w:r w:rsidR="00BC5554" w:rsidRPr="00933FDF">
        <w:rPr>
          <w:rFonts w:ascii="Arial" w:hAnsi="Arial" w:cs="Arial"/>
          <w:spacing w:val="-2"/>
          <w:sz w:val="20"/>
          <w:szCs w:val="20"/>
        </w:rPr>
        <w:t xml:space="preserve">) </w:t>
      </w:r>
      <w:r w:rsidR="00A86738" w:rsidRPr="00933FDF">
        <w:rPr>
          <w:rFonts w:ascii="Arial" w:hAnsi="Arial" w:cs="Arial"/>
          <w:spacing w:val="-2"/>
          <w:sz w:val="20"/>
          <w:szCs w:val="20"/>
        </w:rPr>
        <w:t>při hloubce</w:t>
      </w:r>
      <w:r w:rsidRPr="00933FDF">
        <w:rPr>
          <w:rFonts w:ascii="Arial" w:hAnsi="Arial" w:cs="Arial"/>
          <w:spacing w:val="-2"/>
          <w:sz w:val="20"/>
          <w:szCs w:val="20"/>
        </w:rPr>
        <w:t xml:space="preserve"> 0,8–1</w:t>
      </w:r>
      <w:r w:rsidR="00AB5FD6" w:rsidRPr="00933FDF">
        <w:rPr>
          <w:rFonts w:ascii="Arial" w:hAnsi="Arial" w:cs="Arial"/>
          <w:spacing w:val="-2"/>
          <w:sz w:val="20"/>
          <w:szCs w:val="20"/>
        </w:rPr>
        <w:t xml:space="preserve"> </w:t>
      </w:r>
      <w:r w:rsidRPr="00933FDF">
        <w:rPr>
          <w:rFonts w:ascii="Arial" w:hAnsi="Arial" w:cs="Arial"/>
          <w:spacing w:val="-2"/>
          <w:sz w:val="20"/>
          <w:szCs w:val="20"/>
        </w:rPr>
        <w:t xml:space="preserve">m. Často se zapomíná, že kořenový systém je stejně citlivý na jakékoliv zásahy jako koruna stromu; poškození kořenového systému při výkopech je nejběžnějším důvodem úhynu dříve zcela zdravých </w:t>
      </w:r>
      <w:r w:rsidR="00BC5554" w:rsidRPr="00933FDF">
        <w:rPr>
          <w:rFonts w:ascii="Arial" w:hAnsi="Arial" w:cs="Arial"/>
          <w:spacing w:val="-2"/>
          <w:sz w:val="20"/>
          <w:szCs w:val="20"/>
        </w:rPr>
        <w:t>stromů</w:t>
      </w:r>
      <w:r w:rsidR="00B22057" w:rsidRPr="00933FDF">
        <w:rPr>
          <w:rFonts w:ascii="Arial" w:hAnsi="Arial" w:cs="Arial"/>
          <w:spacing w:val="-2"/>
          <w:sz w:val="20"/>
          <w:szCs w:val="20"/>
        </w:rPr>
        <w:t xml:space="preserve"> (bohužel </w:t>
      </w:r>
      <w:r w:rsidR="000C569E" w:rsidRPr="00933FDF">
        <w:rPr>
          <w:rFonts w:ascii="Arial" w:hAnsi="Arial" w:cs="Arial"/>
          <w:spacing w:val="-2"/>
          <w:sz w:val="20"/>
          <w:szCs w:val="20"/>
        </w:rPr>
        <w:t xml:space="preserve">stále </w:t>
      </w:r>
      <w:r w:rsidR="00B22057" w:rsidRPr="00933FDF">
        <w:rPr>
          <w:rFonts w:ascii="Arial" w:hAnsi="Arial" w:cs="Arial"/>
          <w:spacing w:val="-2"/>
          <w:sz w:val="20"/>
          <w:szCs w:val="20"/>
        </w:rPr>
        <w:t>velmi častý jev)</w:t>
      </w:r>
      <w:r w:rsidR="00A86738" w:rsidRPr="00933FDF">
        <w:rPr>
          <w:rFonts w:ascii="Arial" w:hAnsi="Arial" w:cs="Arial"/>
          <w:spacing w:val="-2"/>
          <w:sz w:val="20"/>
          <w:szCs w:val="20"/>
        </w:rPr>
        <w:t>,</w:t>
      </w:r>
    </w:p>
    <w:p w14:paraId="4C6C2AB4" w14:textId="77777777" w:rsidR="00A86738" w:rsidRPr="009462DC" w:rsidRDefault="004E57CA" w:rsidP="00DA4FA5">
      <w:pPr>
        <w:numPr>
          <w:ilvl w:val="1"/>
          <w:numId w:val="28"/>
        </w:numPr>
        <w:spacing w:before="80"/>
        <w:ind w:left="357" w:hanging="357"/>
        <w:rPr>
          <w:rFonts w:ascii="Arial" w:hAnsi="Arial" w:cs="Arial"/>
          <w:sz w:val="20"/>
          <w:szCs w:val="20"/>
        </w:rPr>
      </w:pPr>
      <w:r w:rsidRPr="00933FDF">
        <w:rPr>
          <w:rFonts w:ascii="Arial" w:hAnsi="Arial" w:cs="Arial"/>
          <w:b/>
          <w:sz w:val="20"/>
          <w:szCs w:val="20"/>
        </w:rPr>
        <w:t>zajištění vody</w:t>
      </w:r>
      <w:r w:rsidRPr="00933FDF">
        <w:rPr>
          <w:rFonts w:ascii="Arial" w:hAnsi="Arial" w:cs="Arial"/>
          <w:sz w:val="20"/>
          <w:szCs w:val="20"/>
        </w:rPr>
        <w:t xml:space="preserve"> </w:t>
      </w:r>
      <w:r w:rsidR="006102AA" w:rsidRPr="00933FDF">
        <w:rPr>
          <w:rFonts w:ascii="Arial" w:hAnsi="Arial" w:cs="Arial"/>
          <w:sz w:val="20"/>
          <w:szCs w:val="20"/>
        </w:rPr>
        <w:t>–</w:t>
      </w:r>
      <w:r w:rsidRPr="00933FDF">
        <w:rPr>
          <w:rFonts w:ascii="Arial" w:hAnsi="Arial" w:cs="Arial"/>
          <w:sz w:val="20"/>
          <w:szCs w:val="20"/>
        </w:rPr>
        <w:t xml:space="preserve"> nedostatek půdní v</w:t>
      </w:r>
      <w:r w:rsidR="00A86738" w:rsidRPr="00933FDF">
        <w:rPr>
          <w:rFonts w:ascii="Arial" w:hAnsi="Arial" w:cs="Arial"/>
          <w:sz w:val="20"/>
          <w:szCs w:val="20"/>
        </w:rPr>
        <w:t>lhkosti</w:t>
      </w:r>
      <w:r w:rsidRPr="00933FDF">
        <w:rPr>
          <w:rFonts w:ascii="Arial" w:hAnsi="Arial" w:cs="Arial"/>
          <w:sz w:val="20"/>
          <w:szCs w:val="20"/>
        </w:rPr>
        <w:t xml:space="preserve"> lze eliminovat pravidelnou zálivkou</w:t>
      </w:r>
      <w:r w:rsidR="00A86738" w:rsidRPr="00933FDF">
        <w:rPr>
          <w:rFonts w:ascii="Arial" w:hAnsi="Arial" w:cs="Arial"/>
          <w:sz w:val="20"/>
          <w:szCs w:val="20"/>
        </w:rPr>
        <w:t>,</w:t>
      </w:r>
      <w:r w:rsidRPr="00933FDF">
        <w:rPr>
          <w:rFonts w:ascii="Arial" w:hAnsi="Arial" w:cs="Arial"/>
          <w:sz w:val="20"/>
          <w:szCs w:val="20"/>
        </w:rPr>
        <w:t xml:space="preserve"> lze však využít i</w:t>
      </w:r>
      <w:r w:rsidR="00AB5FD6" w:rsidRPr="00933FDF">
        <w:rPr>
          <w:rFonts w:ascii="Arial" w:hAnsi="Arial" w:cs="Arial"/>
          <w:sz w:val="20"/>
          <w:szCs w:val="20"/>
        </w:rPr>
        <w:t> </w:t>
      </w:r>
      <w:r w:rsidRPr="00933FDF">
        <w:rPr>
          <w:rFonts w:ascii="Arial" w:hAnsi="Arial" w:cs="Arial"/>
          <w:sz w:val="20"/>
          <w:szCs w:val="20"/>
        </w:rPr>
        <w:t xml:space="preserve">jiné způsoby, např. vybudovat v blízkosti kořenového systému podzemní lapače srážkové vody </w:t>
      </w:r>
      <w:r w:rsidR="00A86738" w:rsidRPr="00933FDF">
        <w:rPr>
          <w:rFonts w:ascii="Arial" w:hAnsi="Arial" w:cs="Arial"/>
          <w:sz w:val="20"/>
          <w:szCs w:val="20"/>
        </w:rPr>
        <w:t xml:space="preserve">či </w:t>
      </w:r>
      <w:r w:rsidRPr="00933FDF">
        <w:rPr>
          <w:rFonts w:ascii="Arial" w:hAnsi="Arial" w:cs="Arial"/>
          <w:sz w:val="20"/>
          <w:szCs w:val="20"/>
        </w:rPr>
        <w:t xml:space="preserve">trativody, </w:t>
      </w:r>
      <w:r w:rsidR="00A86738" w:rsidRPr="00933FDF">
        <w:rPr>
          <w:rFonts w:ascii="Arial" w:hAnsi="Arial" w:cs="Arial"/>
          <w:sz w:val="20"/>
          <w:szCs w:val="20"/>
        </w:rPr>
        <w:t xml:space="preserve">do kterých je sváděna voda ze zpevněných </w:t>
      </w:r>
      <w:r w:rsidR="00A86738" w:rsidRPr="009462DC">
        <w:rPr>
          <w:rFonts w:ascii="Arial" w:hAnsi="Arial" w:cs="Arial"/>
          <w:sz w:val="20"/>
          <w:szCs w:val="20"/>
        </w:rPr>
        <w:t>ploch a střech</w:t>
      </w:r>
      <w:r w:rsidR="004511A9" w:rsidRPr="009462DC">
        <w:rPr>
          <w:rFonts w:ascii="Arial" w:hAnsi="Arial" w:cs="Arial"/>
          <w:sz w:val="20"/>
          <w:szCs w:val="20"/>
        </w:rPr>
        <w:t>,</w:t>
      </w:r>
    </w:p>
    <w:p w14:paraId="6CAF1C0C" w14:textId="77777777" w:rsidR="00A86738" w:rsidRPr="00933FDF" w:rsidRDefault="004E57CA" w:rsidP="00DA4FA5">
      <w:pPr>
        <w:numPr>
          <w:ilvl w:val="1"/>
          <w:numId w:val="28"/>
        </w:numPr>
        <w:spacing w:before="80"/>
        <w:ind w:left="357" w:hanging="357"/>
        <w:rPr>
          <w:rFonts w:ascii="Arial" w:hAnsi="Arial" w:cs="Arial"/>
          <w:sz w:val="20"/>
          <w:szCs w:val="20"/>
        </w:rPr>
      </w:pPr>
      <w:r w:rsidRPr="00933FDF">
        <w:rPr>
          <w:rFonts w:ascii="Arial" w:hAnsi="Arial" w:cs="Arial"/>
          <w:b/>
          <w:sz w:val="20"/>
          <w:szCs w:val="20"/>
        </w:rPr>
        <w:t>zajištění přístupu vzduchu do půdy</w:t>
      </w:r>
      <w:r w:rsidRPr="00933FDF">
        <w:rPr>
          <w:rFonts w:ascii="Arial" w:hAnsi="Arial" w:cs="Arial"/>
          <w:sz w:val="20"/>
          <w:szCs w:val="20"/>
        </w:rPr>
        <w:t xml:space="preserve">, </w:t>
      </w:r>
      <w:r w:rsidR="00A86738" w:rsidRPr="00933FDF">
        <w:rPr>
          <w:rFonts w:ascii="Arial" w:hAnsi="Arial" w:cs="Arial"/>
          <w:sz w:val="20"/>
          <w:szCs w:val="20"/>
        </w:rPr>
        <w:t xml:space="preserve">zejména </w:t>
      </w:r>
      <w:r w:rsidRPr="00933FDF">
        <w:rPr>
          <w:rFonts w:ascii="Arial" w:hAnsi="Arial" w:cs="Arial"/>
          <w:sz w:val="20"/>
          <w:szCs w:val="20"/>
        </w:rPr>
        <w:t>ochran</w:t>
      </w:r>
      <w:r w:rsidR="00A86738" w:rsidRPr="00933FDF">
        <w:rPr>
          <w:rFonts w:ascii="Arial" w:hAnsi="Arial" w:cs="Arial"/>
          <w:sz w:val="20"/>
          <w:szCs w:val="20"/>
        </w:rPr>
        <w:t>ou</w:t>
      </w:r>
      <w:r w:rsidRPr="00933FDF">
        <w:rPr>
          <w:rFonts w:ascii="Arial" w:hAnsi="Arial" w:cs="Arial"/>
          <w:sz w:val="20"/>
          <w:szCs w:val="20"/>
        </w:rPr>
        <w:t xml:space="preserve"> proti zhutňování povrchu půdy</w:t>
      </w:r>
      <w:r w:rsidR="00A86738" w:rsidRPr="00933FDF">
        <w:rPr>
          <w:rFonts w:ascii="Arial" w:hAnsi="Arial" w:cs="Arial"/>
          <w:sz w:val="20"/>
          <w:szCs w:val="20"/>
        </w:rPr>
        <w:t>,</w:t>
      </w:r>
    </w:p>
    <w:p w14:paraId="14D3DE57" w14:textId="77777777" w:rsidR="00A86738" w:rsidRPr="00933FDF" w:rsidRDefault="00A86738" w:rsidP="00DA4FA5">
      <w:pPr>
        <w:numPr>
          <w:ilvl w:val="1"/>
          <w:numId w:val="28"/>
        </w:numPr>
        <w:spacing w:before="80"/>
        <w:ind w:left="357" w:hanging="357"/>
        <w:rPr>
          <w:rFonts w:ascii="Arial" w:hAnsi="Arial" w:cs="Arial"/>
          <w:sz w:val="20"/>
          <w:szCs w:val="20"/>
        </w:rPr>
      </w:pPr>
      <w:r w:rsidRPr="00933FDF">
        <w:rPr>
          <w:rFonts w:ascii="Arial" w:hAnsi="Arial" w:cs="Arial"/>
          <w:b/>
          <w:sz w:val="20"/>
          <w:szCs w:val="20"/>
        </w:rPr>
        <w:t>ochrana kvality půdy</w:t>
      </w:r>
      <w:r w:rsidR="006102AA" w:rsidRPr="00933FDF">
        <w:rPr>
          <w:rFonts w:ascii="Arial" w:hAnsi="Arial" w:cs="Arial"/>
          <w:b/>
          <w:sz w:val="20"/>
          <w:szCs w:val="20"/>
        </w:rPr>
        <w:t xml:space="preserve"> </w:t>
      </w:r>
      <w:r w:rsidR="006102AA" w:rsidRPr="00933FDF">
        <w:rPr>
          <w:rFonts w:ascii="Arial" w:hAnsi="Arial" w:cs="Arial"/>
          <w:sz w:val="20"/>
          <w:szCs w:val="20"/>
        </w:rPr>
        <w:t xml:space="preserve">– </w:t>
      </w:r>
      <w:r w:rsidRPr="00933FDF">
        <w:rPr>
          <w:rFonts w:ascii="Arial" w:hAnsi="Arial" w:cs="Arial"/>
          <w:sz w:val="20"/>
          <w:szCs w:val="20"/>
        </w:rPr>
        <w:t xml:space="preserve">ochrana proti jejímu znečišťování ropnými látkami, solemi apod., </w:t>
      </w:r>
    </w:p>
    <w:p w14:paraId="1F056B53" w14:textId="77777777" w:rsidR="00A86738" w:rsidRPr="00933FDF" w:rsidRDefault="00A86738" w:rsidP="00DA4FA5">
      <w:pPr>
        <w:numPr>
          <w:ilvl w:val="1"/>
          <w:numId w:val="28"/>
        </w:numPr>
        <w:spacing w:before="80"/>
        <w:ind w:left="357" w:hanging="357"/>
        <w:rPr>
          <w:rFonts w:ascii="Arial" w:hAnsi="Arial" w:cs="Arial"/>
          <w:sz w:val="20"/>
          <w:szCs w:val="20"/>
        </w:rPr>
      </w:pPr>
      <w:r w:rsidRPr="00933FDF">
        <w:rPr>
          <w:rFonts w:ascii="Arial" w:hAnsi="Arial" w:cs="Arial"/>
          <w:b/>
          <w:sz w:val="20"/>
          <w:szCs w:val="20"/>
        </w:rPr>
        <w:t>ochrana proti mechanickému poškozování</w:t>
      </w:r>
      <w:r w:rsidRPr="00933FDF">
        <w:rPr>
          <w:rFonts w:ascii="Arial" w:hAnsi="Arial" w:cs="Arial"/>
          <w:sz w:val="20"/>
          <w:szCs w:val="20"/>
        </w:rPr>
        <w:t xml:space="preserve"> – zejména mladých výsadeb, nejvíce škod vzniká na kmenech stromů </w:t>
      </w:r>
      <w:r w:rsidR="000F16CC" w:rsidRPr="00933FDF">
        <w:rPr>
          <w:rFonts w:ascii="Arial" w:hAnsi="Arial" w:cs="Arial"/>
          <w:sz w:val="20"/>
          <w:szCs w:val="20"/>
        </w:rPr>
        <w:t xml:space="preserve">od </w:t>
      </w:r>
      <w:r w:rsidRPr="00933FDF">
        <w:rPr>
          <w:rFonts w:ascii="Arial" w:hAnsi="Arial" w:cs="Arial"/>
          <w:sz w:val="20"/>
          <w:szCs w:val="20"/>
        </w:rPr>
        <w:t>mechanizace při stavební činnosti, od parkujících nebo zásobujících aut a</w:t>
      </w:r>
      <w:r w:rsidR="00AB5FD6" w:rsidRPr="00933FDF">
        <w:rPr>
          <w:rFonts w:ascii="Arial" w:hAnsi="Arial" w:cs="Arial"/>
          <w:sz w:val="20"/>
          <w:szCs w:val="20"/>
        </w:rPr>
        <w:t> </w:t>
      </w:r>
      <w:r w:rsidRPr="00933FDF">
        <w:rPr>
          <w:rFonts w:ascii="Arial" w:hAnsi="Arial" w:cs="Arial"/>
          <w:sz w:val="20"/>
          <w:szCs w:val="20"/>
        </w:rPr>
        <w:t xml:space="preserve">od vandalů, </w:t>
      </w:r>
    </w:p>
    <w:p w14:paraId="2DF32014" w14:textId="77777777" w:rsidR="000F16CC" w:rsidRPr="00933FDF" w:rsidRDefault="000F16CC" w:rsidP="00DA4FA5">
      <w:pPr>
        <w:numPr>
          <w:ilvl w:val="1"/>
          <w:numId w:val="28"/>
        </w:numPr>
        <w:spacing w:before="80"/>
        <w:ind w:left="357" w:hanging="357"/>
        <w:rPr>
          <w:rFonts w:ascii="Arial" w:hAnsi="Arial" w:cs="Arial"/>
          <w:sz w:val="20"/>
          <w:szCs w:val="20"/>
        </w:rPr>
      </w:pPr>
      <w:r w:rsidRPr="00933FDF">
        <w:rPr>
          <w:rFonts w:ascii="Arial" w:hAnsi="Arial" w:cs="Arial"/>
          <w:b/>
          <w:sz w:val="20"/>
          <w:szCs w:val="20"/>
        </w:rPr>
        <w:t>zajištění kvalifikované údržby</w:t>
      </w:r>
      <w:r w:rsidRPr="00933FDF">
        <w:rPr>
          <w:rFonts w:ascii="Arial" w:hAnsi="Arial" w:cs="Arial"/>
          <w:sz w:val="20"/>
          <w:szCs w:val="20"/>
        </w:rPr>
        <w:t xml:space="preserve"> – spočívá v dodání chybějící vody (pravidelná zálivka v jarních a</w:t>
      </w:r>
      <w:r w:rsidR="0031524A" w:rsidRPr="00933FDF">
        <w:rPr>
          <w:rFonts w:ascii="Arial" w:hAnsi="Arial" w:cs="Arial"/>
          <w:sz w:val="20"/>
          <w:szCs w:val="20"/>
        </w:rPr>
        <w:t> </w:t>
      </w:r>
      <w:r w:rsidRPr="00933FDF">
        <w:rPr>
          <w:rFonts w:ascii="Arial" w:hAnsi="Arial" w:cs="Arial"/>
          <w:sz w:val="20"/>
          <w:szCs w:val="20"/>
        </w:rPr>
        <w:t>letních měsících), občasném přihnojování, nezbytném</w:t>
      </w:r>
      <w:r w:rsidR="00824DAD" w:rsidRPr="00933FDF">
        <w:rPr>
          <w:rFonts w:ascii="Arial" w:hAnsi="Arial" w:cs="Arial"/>
          <w:sz w:val="20"/>
          <w:szCs w:val="20"/>
        </w:rPr>
        <w:t xml:space="preserve"> (ale opravdu jen nezbytném)</w:t>
      </w:r>
      <w:r w:rsidRPr="00933FDF">
        <w:rPr>
          <w:rFonts w:ascii="Arial" w:hAnsi="Arial" w:cs="Arial"/>
          <w:sz w:val="20"/>
          <w:szCs w:val="20"/>
        </w:rPr>
        <w:t xml:space="preserve"> prořezávání koruny atd.</w:t>
      </w:r>
    </w:p>
    <w:p w14:paraId="63225955" w14:textId="77777777" w:rsidR="000F16CC" w:rsidRPr="00933FDF" w:rsidRDefault="000F16CC" w:rsidP="000F16CC">
      <w:pPr>
        <w:rPr>
          <w:rFonts w:ascii="Arial" w:hAnsi="Arial" w:cs="Arial"/>
          <w:sz w:val="20"/>
          <w:szCs w:val="20"/>
        </w:rPr>
      </w:pPr>
      <w:r w:rsidRPr="00933FDF">
        <w:rPr>
          <w:rFonts w:ascii="Arial" w:hAnsi="Arial" w:cs="Arial"/>
          <w:sz w:val="20"/>
          <w:szCs w:val="20"/>
        </w:rPr>
        <w:t xml:space="preserve">Péče o stromy zahrnuje preventivní opatření proti hmyzím škůdcům (například ochrana proti klíněnce jírovcové kombinací chemického ošetření spolu s odstraňováním opadaného listí), dále také nahrazování poškozených stromů, zejména těch napadených přenosnými chorobami (nejčastěji se jedná o různé </w:t>
      </w:r>
      <w:proofErr w:type="spellStart"/>
      <w:r w:rsidRPr="00933FDF">
        <w:rPr>
          <w:rFonts w:ascii="Arial" w:hAnsi="Arial" w:cs="Arial"/>
          <w:sz w:val="20"/>
          <w:szCs w:val="20"/>
        </w:rPr>
        <w:t>tracheomykózy</w:t>
      </w:r>
      <w:proofErr w:type="spellEnd"/>
      <w:r w:rsidRPr="00933FDF">
        <w:rPr>
          <w:rFonts w:ascii="Arial" w:hAnsi="Arial" w:cs="Arial"/>
          <w:sz w:val="20"/>
          <w:szCs w:val="20"/>
        </w:rPr>
        <w:t xml:space="preserve">). </w:t>
      </w:r>
    </w:p>
    <w:p w14:paraId="37CA0951" w14:textId="77777777" w:rsidR="000F16CC" w:rsidRPr="00933FDF" w:rsidRDefault="000F16CC" w:rsidP="000F16CC">
      <w:pPr>
        <w:rPr>
          <w:rFonts w:ascii="Arial" w:hAnsi="Arial" w:cs="Arial"/>
          <w:sz w:val="20"/>
          <w:szCs w:val="20"/>
        </w:rPr>
      </w:pPr>
      <w:r w:rsidRPr="00933FDF">
        <w:rPr>
          <w:rFonts w:ascii="Arial" w:hAnsi="Arial" w:cs="Arial"/>
          <w:sz w:val="20"/>
          <w:szCs w:val="20"/>
        </w:rPr>
        <w:t>Existují</w:t>
      </w:r>
      <w:r w:rsidR="00E929AC" w:rsidRPr="00933FDF">
        <w:rPr>
          <w:rFonts w:ascii="Arial" w:hAnsi="Arial" w:cs="Arial"/>
          <w:sz w:val="20"/>
          <w:szCs w:val="20"/>
        </w:rPr>
        <w:t xml:space="preserve"> i takové</w:t>
      </w:r>
      <w:r w:rsidRPr="00933FDF">
        <w:rPr>
          <w:rFonts w:ascii="Arial" w:hAnsi="Arial" w:cs="Arial"/>
          <w:sz w:val="20"/>
          <w:szCs w:val="20"/>
        </w:rPr>
        <w:t xml:space="preserve"> postupy, které mohou prodloužit </w:t>
      </w:r>
      <w:r w:rsidR="005F22DC" w:rsidRPr="00933FDF">
        <w:rPr>
          <w:rFonts w:ascii="Arial" w:hAnsi="Arial" w:cs="Arial"/>
          <w:sz w:val="20"/>
          <w:szCs w:val="20"/>
        </w:rPr>
        <w:t xml:space="preserve">stromům </w:t>
      </w:r>
      <w:r w:rsidRPr="00933FDF">
        <w:rPr>
          <w:rFonts w:ascii="Arial" w:hAnsi="Arial" w:cs="Arial"/>
          <w:sz w:val="20"/>
          <w:szCs w:val="20"/>
        </w:rPr>
        <w:t xml:space="preserve">život.  Komplexní péčí o dřeviny se zabývá obor zvaný </w:t>
      </w:r>
      <w:proofErr w:type="spellStart"/>
      <w:r w:rsidRPr="00933FDF">
        <w:rPr>
          <w:rFonts w:ascii="Arial" w:hAnsi="Arial" w:cs="Arial"/>
          <w:sz w:val="20"/>
          <w:szCs w:val="20"/>
        </w:rPr>
        <w:t>arboristika</w:t>
      </w:r>
      <w:proofErr w:type="spellEnd"/>
      <w:r w:rsidRPr="00933FDF">
        <w:rPr>
          <w:rFonts w:ascii="Arial" w:hAnsi="Arial" w:cs="Arial"/>
          <w:sz w:val="20"/>
          <w:szCs w:val="20"/>
        </w:rPr>
        <w:t>.</w:t>
      </w:r>
    </w:p>
    <w:p w14:paraId="5CD4306E" w14:textId="77777777" w:rsidR="000F16CC" w:rsidRPr="00933FDF" w:rsidRDefault="000F16CC" w:rsidP="005F22DC">
      <w:pPr>
        <w:rPr>
          <w:rFonts w:ascii="Arial" w:hAnsi="Arial" w:cs="Arial"/>
          <w:b/>
          <w:sz w:val="20"/>
          <w:szCs w:val="20"/>
        </w:rPr>
      </w:pPr>
      <w:r w:rsidRPr="00933FDF">
        <w:rPr>
          <w:rFonts w:ascii="Arial" w:hAnsi="Arial" w:cs="Arial"/>
          <w:b/>
          <w:sz w:val="20"/>
          <w:szCs w:val="20"/>
        </w:rPr>
        <w:t xml:space="preserve">Prostor pro výsadbu stromů </w:t>
      </w:r>
    </w:p>
    <w:p w14:paraId="5352DB27" w14:textId="56E07563" w:rsidR="000F16CC" w:rsidRPr="00933FDF" w:rsidRDefault="000F16CC" w:rsidP="005F22DC">
      <w:pPr>
        <w:rPr>
          <w:rFonts w:ascii="Arial" w:hAnsi="Arial" w:cs="Arial"/>
          <w:sz w:val="20"/>
          <w:szCs w:val="20"/>
        </w:rPr>
      </w:pPr>
      <w:r w:rsidRPr="00933FDF">
        <w:rPr>
          <w:rFonts w:ascii="Arial" w:hAnsi="Arial" w:cs="Arial"/>
          <w:sz w:val="20"/>
          <w:szCs w:val="20"/>
        </w:rPr>
        <w:t xml:space="preserve">Základní parametry obsahuje norma ČSN DIN 18 916, která v čl. 4.4.1 stanovuje pro výsadby na stanovištích, jejichž prostor pro zakořenění je omezen (např. v ulicích), </w:t>
      </w:r>
      <w:r w:rsidRPr="00933FDF">
        <w:rPr>
          <w:rFonts w:ascii="Arial" w:hAnsi="Arial" w:cs="Arial"/>
          <w:b/>
          <w:sz w:val="20"/>
          <w:szCs w:val="20"/>
        </w:rPr>
        <w:t>nutnou plochu odkrytou, nebo trvale zajišťující přístup vzduchu a vody</w:t>
      </w:r>
      <w:r w:rsidRPr="00933FDF">
        <w:rPr>
          <w:rFonts w:ascii="Arial" w:hAnsi="Arial" w:cs="Arial"/>
          <w:sz w:val="20"/>
          <w:szCs w:val="20"/>
        </w:rPr>
        <w:t xml:space="preserve"> propustným krytem alespoň </w:t>
      </w:r>
      <w:smartTag w:uri="urn:schemas-microsoft-com:office:smarttags" w:element="metricconverter">
        <w:smartTagPr>
          <w:attr w:name="ProductID" w:val="6 m2"/>
        </w:smartTagPr>
        <w:r w:rsidRPr="00933FDF">
          <w:rPr>
            <w:rFonts w:ascii="Arial" w:hAnsi="Arial" w:cs="Arial"/>
            <w:sz w:val="20"/>
            <w:szCs w:val="20"/>
          </w:rPr>
          <w:t>6 m</w:t>
        </w:r>
        <w:r w:rsidRPr="00933FDF">
          <w:rPr>
            <w:rFonts w:ascii="Arial" w:hAnsi="Arial" w:cs="Arial"/>
            <w:sz w:val="20"/>
            <w:szCs w:val="20"/>
            <w:vertAlign w:val="superscript"/>
          </w:rPr>
          <w:t>2</w:t>
        </w:r>
      </w:smartTag>
      <w:r w:rsidRPr="00933FDF">
        <w:rPr>
          <w:rFonts w:ascii="Arial" w:hAnsi="Arial" w:cs="Arial"/>
          <w:sz w:val="20"/>
          <w:szCs w:val="20"/>
        </w:rPr>
        <w:t xml:space="preserve">. Prostor pro prokořenění by měl mít velikost alespoň </w:t>
      </w:r>
      <w:smartTag w:uri="urn:schemas-microsoft-com:office:smarttags" w:element="metricconverter">
        <w:smartTagPr>
          <w:attr w:name="ProductID" w:val="16 m2"/>
        </w:smartTagPr>
        <w:r w:rsidRPr="00933FDF">
          <w:rPr>
            <w:rFonts w:ascii="Arial" w:hAnsi="Arial" w:cs="Arial"/>
            <w:sz w:val="20"/>
            <w:szCs w:val="20"/>
          </w:rPr>
          <w:t>16 m</w:t>
        </w:r>
        <w:r w:rsidRPr="00933FDF">
          <w:rPr>
            <w:rFonts w:ascii="Arial" w:hAnsi="Arial" w:cs="Arial"/>
            <w:sz w:val="20"/>
            <w:szCs w:val="20"/>
            <w:vertAlign w:val="superscript"/>
          </w:rPr>
          <w:t>2</w:t>
        </w:r>
      </w:smartTag>
      <w:r w:rsidRPr="00933FDF">
        <w:rPr>
          <w:rFonts w:ascii="Arial" w:hAnsi="Arial" w:cs="Arial"/>
          <w:sz w:val="20"/>
          <w:szCs w:val="20"/>
        </w:rPr>
        <w:t xml:space="preserve"> a hloubku nejméně </w:t>
      </w:r>
      <w:smartTag w:uri="urn:schemas-microsoft-com:office:smarttags" w:element="metricconverter">
        <w:smartTagPr>
          <w:attr w:name="ProductID" w:val="80 cm"/>
        </w:smartTagPr>
        <w:r w:rsidRPr="00933FDF">
          <w:rPr>
            <w:rFonts w:ascii="Arial" w:hAnsi="Arial" w:cs="Arial"/>
            <w:sz w:val="20"/>
            <w:szCs w:val="20"/>
          </w:rPr>
          <w:t>80 cm</w:t>
        </w:r>
      </w:smartTag>
      <w:r w:rsidRPr="00933FDF">
        <w:rPr>
          <w:rFonts w:ascii="Arial" w:hAnsi="Arial" w:cs="Arial"/>
          <w:sz w:val="20"/>
          <w:szCs w:val="20"/>
        </w:rPr>
        <w:t xml:space="preserve">. Jedná se o minimální rozměry. Tomu je také třeba přizpůsobit výběr dřevin.  </w:t>
      </w:r>
      <w:r w:rsidR="00DD271A" w:rsidRPr="00933FDF">
        <w:rPr>
          <w:rFonts w:ascii="Arial" w:hAnsi="Arial" w:cs="Arial"/>
          <w:sz w:val="20"/>
          <w:szCs w:val="20"/>
        </w:rPr>
        <w:t xml:space="preserve">Zároveň je třeba respektovat omezení výsadby, které plyne z přítomnosti sítí. </w:t>
      </w:r>
      <w:r w:rsidR="00B5510E" w:rsidRPr="00933FDF">
        <w:rPr>
          <w:rFonts w:ascii="Arial" w:hAnsi="Arial" w:cs="Arial"/>
          <w:sz w:val="20"/>
          <w:szCs w:val="20"/>
        </w:rPr>
        <w:t>V</w:t>
      </w:r>
      <w:r w:rsidR="00DD271A" w:rsidRPr="00933FDF">
        <w:rPr>
          <w:rFonts w:ascii="Arial" w:hAnsi="Arial" w:cs="Arial"/>
          <w:sz w:val="20"/>
          <w:szCs w:val="20"/>
        </w:rPr>
        <w:t xml:space="preserve"> některých případech mohou existovat rozdíly mezi omezeními pro výsadby keřů určité výšky a stromů.</w:t>
      </w:r>
    </w:p>
    <w:p w14:paraId="2CAE564A" w14:textId="77777777" w:rsidR="000F16CC" w:rsidRPr="00933FDF" w:rsidRDefault="000F16CC" w:rsidP="000F16CC">
      <w:pPr>
        <w:rPr>
          <w:rFonts w:ascii="Arial" w:hAnsi="Arial" w:cs="Arial"/>
          <w:sz w:val="20"/>
          <w:szCs w:val="20"/>
        </w:rPr>
      </w:pPr>
      <w:r w:rsidRPr="00933FDF">
        <w:rPr>
          <w:rFonts w:ascii="Arial" w:hAnsi="Arial" w:cs="Arial"/>
          <w:sz w:val="20"/>
          <w:szCs w:val="20"/>
        </w:rPr>
        <w:t xml:space="preserve"> V prostorově příznivějších podmínkách lze použít níže uvedené parametry: </w:t>
      </w:r>
    </w:p>
    <w:p w14:paraId="373116AC" w14:textId="77777777" w:rsidR="000F16CC" w:rsidRPr="00933FDF" w:rsidRDefault="000F16CC" w:rsidP="0081073D">
      <w:pPr>
        <w:numPr>
          <w:ilvl w:val="0"/>
          <w:numId w:val="11"/>
        </w:numPr>
        <w:spacing w:before="60"/>
        <w:rPr>
          <w:rFonts w:ascii="Arial" w:hAnsi="Arial" w:cs="Arial"/>
          <w:sz w:val="20"/>
          <w:szCs w:val="20"/>
        </w:rPr>
      </w:pPr>
      <w:r w:rsidRPr="00933FDF">
        <w:rPr>
          <w:rFonts w:ascii="Arial" w:hAnsi="Arial" w:cs="Arial"/>
          <w:sz w:val="20"/>
          <w:szCs w:val="20"/>
        </w:rPr>
        <w:t xml:space="preserve">výška založení koruny stromu nad parkovacími stáními pro osobní automobily má být alespoň </w:t>
      </w:r>
      <w:smartTag w:uri="urn:schemas-microsoft-com:office:smarttags" w:element="metricconverter">
        <w:smartTagPr>
          <w:attr w:name="ProductID" w:val="2,8 m"/>
        </w:smartTagPr>
        <w:r w:rsidRPr="00933FDF">
          <w:rPr>
            <w:rFonts w:ascii="Arial" w:hAnsi="Arial" w:cs="Arial"/>
            <w:sz w:val="20"/>
            <w:szCs w:val="20"/>
          </w:rPr>
          <w:t>2,8 m</w:t>
        </w:r>
      </w:smartTag>
      <w:r w:rsidRPr="00933FDF">
        <w:rPr>
          <w:rFonts w:ascii="Arial" w:hAnsi="Arial" w:cs="Arial"/>
          <w:sz w:val="20"/>
          <w:szCs w:val="20"/>
        </w:rPr>
        <w:t xml:space="preserve">, vedle vozovky </w:t>
      </w:r>
      <w:smartTag w:uri="urn:schemas-microsoft-com:office:smarttags" w:element="metricconverter">
        <w:smartTagPr>
          <w:attr w:name="ProductID" w:val="3,5 m"/>
        </w:smartTagPr>
        <w:r w:rsidRPr="00933FDF">
          <w:rPr>
            <w:rFonts w:ascii="Arial" w:hAnsi="Arial" w:cs="Arial"/>
            <w:sz w:val="20"/>
            <w:szCs w:val="20"/>
          </w:rPr>
          <w:t>3,5 m</w:t>
        </w:r>
      </w:smartTag>
      <w:r w:rsidRPr="00933FDF">
        <w:rPr>
          <w:rFonts w:ascii="Arial" w:hAnsi="Arial" w:cs="Arial"/>
          <w:sz w:val="20"/>
          <w:szCs w:val="20"/>
        </w:rPr>
        <w:t>, a u silnic vyšších kategorií až 4,5 m</w:t>
      </w:r>
    </w:p>
    <w:p w14:paraId="713F8A64" w14:textId="77777777" w:rsidR="004E57CA" w:rsidRPr="00933FDF" w:rsidRDefault="004E57CA" w:rsidP="0081073D">
      <w:pPr>
        <w:numPr>
          <w:ilvl w:val="0"/>
          <w:numId w:val="11"/>
        </w:numPr>
        <w:spacing w:before="60"/>
        <w:rPr>
          <w:rFonts w:ascii="Arial" w:hAnsi="Arial" w:cs="Arial"/>
          <w:sz w:val="20"/>
          <w:szCs w:val="20"/>
        </w:rPr>
      </w:pPr>
      <w:r w:rsidRPr="00933FDF">
        <w:rPr>
          <w:rFonts w:ascii="Arial" w:hAnsi="Arial" w:cs="Arial"/>
          <w:sz w:val="20"/>
          <w:szCs w:val="20"/>
        </w:rPr>
        <w:t>minimální vzdálenost stromu</w:t>
      </w:r>
      <w:r w:rsidR="00597527" w:rsidRPr="00933FDF">
        <w:rPr>
          <w:rFonts w:ascii="Arial" w:hAnsi="Arial" w:cs="Arial"/>
          <w:sz w:val="20"/>
          <w:szCs w:val="20"/>
        </w:rPr>
        <w:t xml:space="preserve"> (kmene)</w:t>
      </w:r>
      <w:r w:rsidRPr="00933FDF">
        <w:rPr>
          <w:rFonts w:ascii="Arial" w:hAnsi="Arial" w:cs="Arial"/>
          <w:sz w:val="20"/>
          <w:szCs w:val="20"/>
        </w:rPr>
        <w:t xml:space="preserve"> od rohu ulice a vjezdu k budovám</w:t>
      </w:r>
      <w:r w:rsidRPr="00933FDF">
        <w:rPr>
          <w:rFonts w:ascii="Arial" w:hAnsi="Arial" w:cs="Arial"/>
          <w:sz w:val="20"/>
          <w:szCs w:val="20"/>
        </w:rPr>
        <w:tab/>
        <w:t>2,5 m</w:t>
      </w:r>
    </w:p>
    <w:p w14:paraId="2DAD0A3A" w14:textId="77777777" w:rsidR="00155E6E" w:rsidRPr="00933FDF" w:rsidRDefault="004E57CA" w:rsidP="0081073D">
      <w:pPr>
        <w:numPr>
          <w:ilvl w:val="0"/>
          <w:numId w:val="11"/>
        </w:numPr>
        <w:spacing w:before="60"/>
        <w:rPr>
          <w:rFonts w:ascii="Arial" w:hAnsi="Arial" w:cs="Arial"/>
          <w:sz w:val="20"/>
          <w:szCs w:val="20"/>
        </w:rPr>
      </w:pPr>
      <w:r w:rsidRPr="00933FDF">
        <w:rPr>
          <w:rFonts w:ascii="Arial" w:hAnsi="Arial" w:cs="Arial"/>
          <w:sz w:val="20"/>
          <w:szCs w:val="20"/>
        </w:rPr>
        <w:t>min. vzdálenost od stožáru osvětlení</w:t>
      </w:r>
      <w:r w:rsidRPr="00933FDF">
        <w:rPr>
          <w:rFonts w:ascii="Arial" w:hAnsi="Arial" w:cs="Arial"/>
          <w:sz w:val="20"/>
          <w:szCs w:val="20"/>
        </w:rPr>
        <w:tab/>
      </w:r>
    </w:p>
    <w:p w14:paraId="626E1C20" w14:textId="77777777" w:rsidR="004E57CA" w:rsidRPr="00933FDF" w:rsidRDefault="00155E6E" w:rsidP="00155E6E">
      <w:pPr>
        <w:spacing w:before="60"/>
        <w:ind w:left="360"/>
        <w:rPr>
          <w:rFonts w:ascii="Arial" w:hAnsi="Arial" w:cs="Arial"/>
          <w:sz w:val="20"/>
          <w:szCs w:val="20"/>
        </w:rPr>
      </w:pPr>
      <w:r w:rsidRPr="00933FDF">
        <w:rPr>
          <w:rFonts w:ascii="Arial" w:hAnsi="Arial" w:cs="Arial"/>
          <w:sz w:val="20"/>
          <w:szCs w:val="20"/>
        </w:rPr>
        <w:t>(v závislosti na budoucí velikosti vysazovaných stromů</w:t>
      </w:r>
      <w:r w:rsidRPr="00933FDF">
        <w:rPr>
          <w:rFonts w:ascii="Arial" w:hAnsi="Arial" w:cs="Arial"/>
          <w:sz w:val="20"/>
          <w:szCs w:val="20"/>
        </w:rPr>
        <w:tab/>
      </w:r>
      <w:r w:rsidR="004E57CA" w:rsidRPr="00933FDF">
        <w:rPr>
          <w:rFonts w:ascii="Arial" w:hAnsi="Arial" w:cs="Arial"/>
          <w:sz w:val="20"/>
          <w:szCs w:val="20"/>
        </w:rPr>
        <w:tab/>
      </w:r>
      <w:r w:rsidR="004E57CA" w:rsidRPr="00933FDF">
        <w:rPr>
          <w:rFonts w:ascii="Arial" w:hAnsi="Arial" w:cs="Arial"/>
          <w:sz w:val="20"/>
          <w:szCs w:val="20"/>
        </w:rPr>
        <w:tab/>
      </w:r>
      <w:smartTag w:uri="urn:schemas-microsoft-com:office:smarttags" w:element="metricconverter">
        <w:smartTagPr>
          <w:attr w:name="ProductID" w:val="4 m"/>
        </w:smartTagPr>
        <w:r w:rsidR="004E57CA" w:rsidRPr="00933FDF">
          <w:rPr>
            <w:rFonts w:ascii="Arial" w:hAnsi="Arial" w:cs="Arial"/>
            <w:sz w:val="20"/>
            <w:szCs w:val="20"/>
          </w:rPr>
          <w:t>4 m</w:t>
        </w:r>
      </w:smartTag>
    </w:p>
    <w:p w14:paraId="3539D549" w14:textId="77777777" w:rsidR="004E57CA" w:rsidRPr="00933FDF" w:rsidRDefault="004E57CA" w:rsidP="0081073D">
      <w:pPr>
        <w:numPr>
          <w:ilvl w:val="0"/>
          <w:numId w:val="11"/>
        </w:numPr>
        <w:spacing w:before="60"/>
        <w:rPr>
          <w:rFonts w:ascii="Arial" w:hAnsi="Arial" w:cs="Arial"/>
          <w:sz w:val="20"/>
          <w:szCs w:val="20"/>
        </w:rPr>
      </w:pPr>
      <w:r w:rsidRPr="00933FDF">
        <w:rPr>
          <w:rFonts w:ascii="Arial" w:hAnsi="Arial" w:cs="Arial"/>
          <w:sz w:val="20"/>
          <w:szCs w:val="20"/>
        </w:rPr>
        <w:t>min. vzdálenost od oken budov</w:t>
      </w:r>
      <w:r w:rsidRPr="00933FDF">
        <w:rPr>
          <w:rFonts w:ascii="Arial" w:hAnsi="Arial" w:cs="Arial"/>
          <w:sz w:val="20"/>
          <w:szCs w:val="20"/>
        </w:rPr>
        <w:tab/>
      </w:r>
      <w:r w:rsidRPr="00933FDF">
        <w:rPr>
          <w:rFonts w:ascii="Arial" w:hAnsi="Arial" w:cs="Arial"/>
          <w:sz w:val="20"/>
          <w:szCs w:val="20"/>
        </w:rPr>
        <w:tab/>
      </w:r>
      <w:r w:rsidRPr="00933FDF">
        <w:rPr>
          <w:rFonts w:ascii="Arial" w:hAnsi="Arial" w:cs="Arial"/>
          <w:sz w:val="20"/>
          <w:szCs w:val="20"/>
        </w:rPr>
        <w:tab/>
      </w:r>
      <w:r w:rsidRPr="00933FDF">
        <w:rPr>
          <w:rFonts w:ascii="Arial" w:hAnsi="Arial" w:cs="Arial"/>
          <w:sz w:val="20"/>
          <w:szCs w:val="20"/>
        </w:rPr>
        <w:tab/>
      </w:r>
      <w:r w:rsidRPr="00933FDF">
        <w:rPr>
          <w:rFonts w:ascii="Arial" w:hAnsi="Arial" w:cs="Arial"/>
          <w:sz w:val="20"/>
          <w:szCs w:val="20"/>
        </w:rPr>
        <w:tab/>
      </w:r>
      <w:r w:rsidRPr="00933FDF">
        <w:rPr>
          <w:rFonts w:ascii="Arial" w:hAnsi="Arial" w:cs="Arial"/>
          <w:sz w:val="20"/>
          <w:szCs w:val="20"/>
        </w:rPr>
        <w:tab/>
        <w:t>5 m</w:t>
      </w:r>
    </w:p>
    <w:p w14:paraId="06B82D4F" w14:textId="77777777" w:rsidR="004E57CA" w:rsidRPr="00933FDF" w:rsidRDefault="004E57CA" w:rsidP="0081073D">
      <w:pPr>
        <w:numPr>
          <w:ilvl w:val="0"/>
          <w:numId w:val="11"/>
        </w:numPr>
        <w:spacing w:before="60"/>
        <w:rPr>
          <w:rFonts w:ascii="Arial" w:hAnsi="Arial" w:cs="Arial"/>
          <w:sz w:val="20"/>
          <w:szCs w:val="20"/>
        </w:rPr>
      </w:pPr>
      <w:r w:rsidRPr="00933FDF">
        <w:rPr>
          <w:rFonts w:ascii="Arial" w:hAnsi="Arial" w:cs="Arial"/>
          <w:sz w:val="20"/>
          <w:szCs w:val="20"/>
        </w:rPr>
        <w:t>min. vzdálenost od kanalizace</w:t>
      </w:r>
      <w:r w:rsidRPr="00933FDF">
        <w:rPr>
          <w:rFonts w:ascii="Arial" w:hAnsi="Arial" w:cs="Arial"/>
          <w:sz w:val="20"/>
          <w:szCs w:val="20"/>
        </w:rPr>
        <w:tab/>
      </w:r>
      <w:r w:rsidRPr="00933FDF">
        <w:rPr>
          <w:rFonts w:ascii="Arial" w:hAnsi="Arial" w:cs="Arial"/>
          <w:sz w:val="20"/>
          <w:szCs w:val="20"/>
        </w:rPr>
        <w:tab/>
      </w:r>
      <w:r w:rsidRPr="00933FDF">
        <w:rPr>
          <w:rFonts w:ascii="Arial" w:hAnsi="Arial" w:cs="Arial"/>
          <w:sz w:val="20"/>
          <w:szCs w:val="20"/>
        </w:rPr>
        <w:tab/>
      </w:r>
      <w:r w:rsidRPr="00933FDF">
        <w:rPr>
          <w:rFonts w:ascii="Arial" w:hAnsi="Arial" w:cs="Arial"/>
          <w:sz w:val="20"/>
          <w:szCs w:val="20"/>
        </w:rPr>
        <w:tab/>
      </w:r>
      <w:r w:rsidRPr="00933FDF">
        <w:rPr>
          <w:rFonts w:ascii="Arial" w:hAnsi="Arial" w:cs="Arial"/>
          <w:sz w:val="20"/>
          <w:szCs w:val="20"/>
        </w:rPr>
        <w:tab/>
      </w:r>
      <w:r w:rsidRPr="00933FDF">
        <w:rPr>
          <w:rFonts w:ascii="Arial" w:hAnsi="Arial" w:cs="Arial"/>
          <w:sz w:val="20"/>
          <w:szCs w:val="20"/>
        </w:rPr>
        <w:tab/>
        <w:t>1,5 m</w:t>
      </w:r>
    </w:p>
    <w:p w14:paraId="62AEF6BB" w14:textId="77777777" w:rsidR="004E57CA" w:rsidRPr="00933FDF" w:rsidRDefault="004E57CA" w:rsidP="0081073D">
      <w:pPr>
        <w:numPr>
          <w:ilvl w:val="0"/>
          <w:numId w:val="11"/>
        </w:numPr>
        <w:spacing w:before="60"/>
        <w:rPr>
          <w:rFonts w:ascii="Arial" w:hAnsi="Arial" w:cs="Arial"/>
          <w:sz w:val="20"/>
          <w:szCs w:val="20"/>
        </w:rPr>
      </w:pPr>
      <w:r w:rsidRPr="00933FDF">
        <w:rPr>
          <w:rFonts w:ascii="Arial" w:hAnsi="Arial" w:cs="Arial"/>
          <w:sz w:val="20"/>
          <w:szCs w:val="20"/>
        </w:rPr>
        <w:t>min. vzdálenost od teplovodů a plynovodů</w:t>
      </w:r>
      <w:r w:rsidRPr="00933FDF">
        <w:rPr>
          <w:rFonts w:ascii="Arial" w:hAnsi="Arial" w:cs="Arial"/>
          <w:sz w:val="20"/>
          <w:szCs w:val="20"/>
        </w:rPr>
        <w:tab/>
      </w:r>
      <w:r w:rsidRPr="00933FDF">
        <w:rPr>
          <w:rFonts w:ascii="Arial" w:hAnsi="Arial" w:cs="Arial"/>
          <w:sz w:val="20"/>
          <w:szCs w:val="20"/>
        </w:rPr>
        <w:tab/>
      </w:r>
      <w:r w:rsidRPr="00933FDF">
        <w:rPr>
          <w:rFonts w:ascii="Arial" w:hAnsi="Arial" w:cs="Arial"/>
          <w:sz w:val="20"/>
          <w:szCs w:val="20"/>
        </w:rPr>
        <w:tab/>
      </w:r>
      <w:r w:rsidRPr="00933FDF">
        <w:rPr>
          <w:rFonts w:ascii="Arial" w:hAnsi="Arial" w:cs="Arial"/>
          <w:sz w:val="20"/>
          <w:szCs w:val="20"/>
        </w:rPr>
        <w:tab/>
      </w:r>
      <w:r w:rsidRPr="00933FDF">
        <w:rPr>
          <w:rFonts w:ascii="Arial" w:hAnsi="Arial" w:cs="Arial"/>
          <w:sz w:val="20"/>
          <w:szCs w:val="20"/>
        </w:rPr>
        <w:tab/>
      </w:r>
      <w:smartTag w:uri="urn:schemas-microsoft-com:office:smarttags" w:element="metricconverter">
        <w:smartTagPr>
          <w:attr w:name="ProductID" w:val="2 m"/>
        </w:smartTagPr>
        <w:r w:rsidRPr="00933FDF">
          <w:rPr>
            <w:rFonts w:ascii="Arial" w:hAnsi="Arial" w:cs="Arial"/>
            <w:sz w:val="20"/>
            <w:szCs w:val="20"/>
          </w:rPr>
          <w:t>2 m</w:t>
        </w:r>
      </w:smartTag>
    </w:p>
    <w:p w14:paraId="6D3C4543" w14:textId="77777777" w:rsidR="004E57CA" w:rsidRPr="00933FDF" w:rsidRDefault="004E57CA" w:rsidP="0081073D">
      <w:pPr>
        <w:numPr>
          <w:ilvl w:val="0"/>
          <w:numId w:val="11"/>
        </w:numPr>
        <w:spacing w:before="60"/>
        <w:rPr>
          <w:rFonts w:ascii="Arial" w:hAnsi="Arial" w:cs="Arial"/>
          <w:sz w:val="20"/>
          <w:szCs w:val="20"/>
        </w:rPr>
      </w:pPr>
      <w:r w:rsidRPr="00933FDF">
        <w:rPr>
          <w:rFonts w:ascii="Arial" w:hAnsi="Arial" w:cs="Arial"/>
          <w:sz w:val="20"/>
          <w:szCs w:val="20"/>
        </w:rPr>
        <w:t>min. vzdálenost od vodovodních potrubí a elektrických kabelů</w:t>
      </w:r>
      <w:r w:rsidRPr="00933FDF">
        <w:rPr>
          <w:rFonts w:ascii="Arial" w:hAnsi="Arial" w:cs="Arial"/>
          <w:sz w:val="20"/>
          <w:szCs w:val="20"/>
        </w:rPr>
        <w:tab/>
      </w:r>
      <w:r w:rsidRPr="00933FDF">
        <w:rPr>
          <w:rFonts w:ascii="Arial" w:hAnsi="Arial" w:cs="Arial"/>
          <w:sz w:val="20"/>
          <w:szCs w:val="20"/>
        </w:rPr>
        <w:tab/>
        <w:t>1 m</w:t>
      </w:r>
    </w:p>
    <w:p w14:paraId="3C3A19AB" w14:textId="77777777" w:rsidR="004E57CA" w:rsidRPr="00933FDF" w:rsidRDefault="004E57CA" w:rsidP="0081073D">
      <w:pPr>
        <w:numPr>
          <w:ilvl w:val="0"/>
          <w:numId w:val="11"/>
        </w:numPr>
        <w:spacing w:before="60"/>
        <w:rPr>
          <w:rFonts w:ascii="Arial" w:hAnsi="Arial" w:cs="Arial"/>
          <w:sz w:val="20"/>
          <w:szCs w:val="20"/>
        </w:rPr>
      </w:pPr>
      <w:r w:rsidRPr="00933FDF">
        <w:rPr>
          <w:rFonts w:ascii="Arial" w:hAnsi="Arial" w:cs="Arial"/>
          <w:sz w:val="20"/>
          <w:szCs w:val="20"/>
        </w:rPr>
        <w:t>min. vzdálenost od chodníků a obrubníků</w:t>
      </w:r>
      <w:r w:rsidRPr="00933FDF">
        <w:rPr>
          <w:rFonts w:ascii="Arial" w:hAnsi="Arial" w:cs="Arial"/>
          <w:sz w:val="20"/>
          <w:szCs w:val="20"/>
        </w:rPr>
        <w:tab/>
      </w:r>
      <w:r w:rsidRPr="00933FDF">
        <w:rPr>
          <w:rFonts w:ascii="Arial" w:hAnsi="Arial" w:cs="Arial"/>
          <w:sz w:val="20"/>
          <w:szCs w:val="20"/>
        </w:rPr>
        <w:tab/>
      </w:r>
      <w:r w:rsidRPr="00933FDF">
        <w:rPr>
          <w:rFonts w:ascii="Arial" w:hAnsi="Arial" w:cs="Arial"/>
          <w:sz w:val="20"/>
          <w:szCs w:val="20"/>
        </w:rPr>
        <w:tab/>
      </w:r>
      <w:r w:rsidRPr="00933FDF">
        <w:rPr>
          <w:rFonts w:ascii="Arial" w:hAnsi="Arial" w:cs="Arial"/>
          <w:sz w:val="20"/>
          <w:szCs w:val="20"/>
        </w:rPr>
        <w:tab/>
      </w:r>
      <w:r w:rsidRPr="00933FDF">
        <w:rPr>
          <w:rFonts w:ascii="Arial" w:hAnsi="Arial" w:cs="Arial"/>
          <w:sz w:val="20"/>
          <w:szCs w:val="20"/>
        </w:rPr>
        <w:tab/>
      </w:r>
      <w:smartTag w:uri="urn:schemas-microsoft-com:office:smarttags" w:element="metricconverter">
        <w:smartTagPr>
          <w:attr w:name="ProductID" w:val="1 m"/>
        </w:smartTagPr>
        <w:r w:rsidRPr="00933FDF">
          <w:rPr>
            <w:rFonts w:ascii="Arial" w:hAnsi="Arial" w:cs="Arial"/>
            <w:sz w:val="20"/>
            <w:szCs w:val="20"/>
          </w:rPr>
          <w:t>1 m</w:t>
        </w:r>
      </w:smartTag>
    </w:p>
    <w:p w14:paraId="1BF7988E" w14:textId="77777777" w:rsidR="004E57CA" w:rsidRPr="00933FDF" w:rsidRDefault="004E57CA" w:rsidP="0081073D">
      <w:pPr>
        <w:numPr>
          <w:ilvl w:val="0"/>
          <w:numId w:val="11"/>
        </w:numPr>
        <w:spacing w:before="60"/>
        <w:rPr>
          <w:rFonts w:ascii="Arial" w:hAnsi="Arial" w:cs="Arial"/>
          <w:sz w:val="20"/>
          <w:szCs w:val="20"/>
        </w:rPr>
      </w:pPr>
      <w:r w:rsidRPr="00933FDF">
        <w:rPr>
          <w:rFonts w:ascii="Arial" w:hAnsi="Arial" w:cs="Arial"/>
          <w:sz w:val="20"/>
          <w:szCs w:val="20"/>
        </w:rPr>
        <w:t>min. výška k</w:t>
      </w:r>
      <w:r w:rsidR="0081073D" w:rsidRPr="00933FDF">
        <w:rPr>
          <w:rFonts w:ascii="Arial" w:hAnsi="Arial" w:cs="Arial"/>
          <w:sz w:val="20"/>
          <w:szCs w:val="20"/>
        </w:rPr>
        <w:t>mene (od země k rozvětvení)</w:t>
      </w:r>
      <w:r w:rsidR="0081073D" w:rsidRPr="00933FDF">
        <w:rPr>
          <w:rFonts w:ascii="Arial" w:hAnsi="Arial" w:cs="Arial"/>
          <w:sz w:val="20"/>
          <w:szCs w:val="20"/>
        </w:rPr>
        <w:tab/>
      </w:r>
      <w:r w:rsidR="0081073D" w:rsidRPr="00933FDF">
        <w:rPr>
          <w:rFonts w:ascii="Arial" w:hAnsi="Arial" w:cs="Arial"/>
          <w:sz w:val="20"/>
          <w:szCs w:val="20"/>
        </w:rPr>
        <w:tab/>
      </w:r>
      <w:r w:rsidR="0081073D" w:rsidRPr="00933FDF">
        <w:rPr>
          <w:rFonts w:ascii="Arial" w:hAnsi="Arial" w:cs="Arial"/>
          <w:sz w:val="20"/>
          <w:szCs w:val="20"/>
        </w:rPr>
        <w:tab/>
      </w:r>
      <w:r w:rsidR="0081073D" w:rsidRPr="00933FDF">
        <w:rPr>
          <w:rFonts w:ascii="Arial" w:hAnsi="Arial" w:cs="Arial"/>
          <w:sz w:val="20"/>
          <w:szCs w:val="20"/>
        </w:rPr>
        <w:tab/>
      </w:r>
      <w:r w:rsidR="0081073D" w:rsidRPr="00933FDF">
        <w:rPr>
          <w:rFonts w:ascii="Arial" w:hAnsi="Arial" w:cs="Arial"/>
          <w:sz w:val="20"/>
          <w:szCs w:val="20"/>
        </w:rPr>
        <w:tab/>
      </w:r>
      <w:r w:rsidRPr="00933FDF">
        <w:rPr>
          <w:rFonts w:ascii="Arial" w:hAnsi="Arial" w:cs="Arial"/>
          <w:sz w:val="20"/>
          <w:szCs w:val="20"/>
        </w:rPr>
        <w:t xml:space="preserve">3 </w:t>
      </w:r>
      <w:r w:rsidR="00597527" w:rsidRPr="00933FDF">
        <w:rPr>
          <w:rFonts w:ascii="Arial" w:hAnsi="Arial" w:cs="Arial"/>
          <w:sz w:val="20"/>
          <w:szCs w:val="20"/>
        </w:rPr>
        <w:t xml:space="preserve">(2,8) </w:t>
      </w:r>
      <w:r w:rsidRPr="00933FDF">
        <w:rPr>
          <w:rFonts w:ascii="Arial" w:hAnsi="Arial" w:cs="Arial"/>
          <w:sz w:val="20"/>
          <w:szCs w:val="20"/>
        </w:rPr>
        <w:t>m</w:t>
      </w:r>
    </w:p>
    <w:p w14:paraId="04A4347D" w14:textId="77777777" w:rsidR="00DD271A" w:rsidRPr="00933FDF" w:rsidRDefault="00597527" w:rsidP="00597527">
      <w:pPr>
        <w:rPr>
          <w:rFonts w:ascii="Arial" w:hAnsi="Arial" w:cs="Arial"/>
          <w:sz w:val="20"/>
          <w:szCs w:val="20"/>
        </w:rPr>
      </w:pPr>
      <w:r w:rsidRPr="00933FDF">
        <w:rPr>
          <w:rFonts w:ascii="Arial" w:hAnsi="Arial" w:cs="Arial"/>
          <w:sz w:val="20"/>
          <w:szCs w:val="20"/>
        </w:rPr>
        <w:lastRenderedPageBreak/>
        <w:t>Minimální vzdálenost stromů v řadě (aleji) je závislá na druhu stromu a velikosti koruny v době optimálního vzrůstu</w:t>
      </w:r>
      <w:r w:rsidR="00DD271A" w:rsidRPr="00933FDF">
        <w:rPr>
          <w:rFonts w:ascii="Arial" w:hAnsi="Arial" w:cs="Arial"/>
          <w:sz w:val="20"/>
          <w:szCs w:val="20"/>
        </w:rPr>
        <w:t>.</w:t>
      </w:r>
      <w:r w:rsidRPr="00933FDF">
        <w:rPr>
          <w:rFonts w:ascii="Arial" w:hAnsi="Arial" w:cs="Arial"/>
          <w:sz w:val="20"/>
          <w:szCs w:val="20"/>
        </w:rPr>
        <w:t xml:space="preserve"> </w:t>
      </w:r>
    </w:p>
    <w:p w14:paraId="2A7E5C07" w14:textId="77777777" w:rsidR="00155E6E" w:rsidRPr="00933FDF" w:rsidRDefault="00D94FB9" w:rsidP="00597527">
      <w:pPr>
        <w:rPr>
          <w:rFonts w:ascii="Arial" w:hAnsi="Arial" w:cs="Arial"/>
          <w:sz w:val="20"/>
          <w:szCs w:val="20"/>
        </w:rPr>
      </w:pPr>
      <w:r w:rsidRPr="00933FDF">
        <w:rPr>
          <w:rFonts w:ascii="Arial" w:hAnsi="Arial" w:cs="Arial"/>
          <w:sz w:val="20"/>
          <w:szCs w:val="20"/>
        </w:rPr>
        <w:t xml:space="preserve">Je třeba </w:t>
      </w:r>
      <w:r w:rsidR="00DD271A" w:rsidRPr="00933FDF">
        <w:rPr>
          <w:rFonts w:ascii="Arial" w:hAnsi="Arial" w:cs="Arial"/>
          <w:sz w:val="20"/>
          <w:szCs w:val="20"/>
        </w:rPr>
        <w:t xml:space="preserve">také </w:t>
      </w:r>
      <w:r w:rsidRPr="00933FDF">
        <w:rPr>
          <w:rFonts w:ascii="Arial" w:hAnsi="Arial" w:cs="Arial"/>
          <w:sz w:val="20"/>
          <w:szCs w:val="20"/>
        </w:rPr>
        <w:t xml:space="preserve">poznamenat, že kdyby byly vždy </w:t>
      </w:r>
      <w:r w:rsidR="00C072B5" w:rsidRPr="00933FDF">
        <w:rPr>
          <w:rFonts w:ascii="Arial" w:hAnsi="Arial" w:cs="Arial"/>
          <w:sz w:val="20"/>
          <w:szCs w:val="20"/>
        </w:rPr>
        <w:t xml:space="preserve">striktně </w:t>
      </w:r>
      <w:r w:rsidRPr="00933FDF">
        <w:rPr>
          <w:rFonts w:ascii="Arial" w:hAnsi="Arial" w:cs="Arial"/>
          <w:sz w:val="20"/>
          <w:szCs w:val="20"/>
        </w:rPr>
        <w:t xml:space="preserve">dodrženy všechny </w:t>
      </w:r>
      <w:r w:rsidR="00C072B5" w:rsidRPr="00933FDF">
        <w:rPr>
          <w:rFonts w:ascii="Arial" w:hAnsi="Arial" w:cs="Arial"/>
          <w:sz w:val="20"/>
          <w:szCs w:val="20"/>
        </w:rPr>
        <w:t>uvedené</w:t>
      </w:r>
      <w:r w:rsidRPr="00933FDF">
        <w:rPr>
          <w:rFonts w:ascii="Arial" w:hAnsi="Arial" w:cs="Arial"/>
          <w:sz w:val="20"/>
          <w:szCs w:val="20"/>
        </w:rPr>
        <w:t xml:space="preserve"> parametry, žádné stromy by se do mnohých našich ulic </w:t>
      </w:r>
      <w:r w:rsidR="00C072B5" w:rsidRPr="00933FDF">
        <w:rPr>
          <w:rFonts w:ascii="Arial" w:hAnsi="Arial" w:cs="Arial"/>
          <w:sz w:val="20"/>
          <w:szCs w:val="20"/>
        </w:rPr>
        <w:t xml:space="preserve">již </w:t>
      </w:r>
      <w:r w:rsidRPr="00933FDF">
        <w:rPr>
          <w:rFonts w:ascii="Arial" w:hAnsi="Arial" w:cs="Arial"/>
          <w:sz w:val="20"/>
          <w:szCs w:val="20"/>
        </w:rPr>
        <w:t xml:space="preserve">nevrátily. </w:t>
      </w:r>
      <w:r w:rsidR="00155E6E" w:rsidRPr="00933FDF">
        <w:rPr>
          <w:rFonts w:ascii="Arial" w:hAnsi="Arial" w:cs="Arial"/>
          <w:sz w:val="20"/>
          <w:szCs w:val="20"/>
        </w:rPr>
        <w:t xml:space="preserve">Ale hovoříme o prostorově příznivějších podmínkách. </w:t>
      </w:r>
      <w:r w:rsidR="00DD271A" w:rsidRPr="00933FDF">
        <w:rPr>
          <w:rFonts w:ascii="Arial" w:hAnsi="Arial" w:cs="Arial"/>
          <w:sz w:val="20"/>
          <w:szCs w:val="20"/>
        </w:rPr>
        <w:t>Z</w:t>
      </w:r>
      <w:r w:rsidRPr="00933FDF">
        <w:rPr>
          <w:rFonts w:ascii="Arial" w:hAnsi="Arial" w:cs="Arial"/>
          <w:sz w:val="20"/>
          <w:szCs w:val="20"/>
        </w:rPr>
        <w:t xml:space="preserve"> tohoto důvodu je </w:t>
      </w:r>
      <w:r w:rsidR="00155E6E" w:rsidRPr="00933FDF">
        <w:rPr>
          <w:rFonts w:ascii="Arial" w:hAnsi="Arial" w:cs="Arial"/>
          <w:sz w:val="20"/>
          <w:szCs w:val="20"/>
        </w:rPr>
        <w:t>rovněž nutno</w:t>
      </w:r>
      <w:r w:rsidRPr="00933FDF">
        <w:rPr>
          <w:rFonts w:ascii="Arial" w:hAnsi="Arial" w:cs="Arial"/>
          <w:sz w:val="20"/>
          <w:szCs w:val="20"/>
        </w:rPr>
        <w:t xml:space="preserve"> chránit ty</w:t>
      </w:r>
      <w:r w:rsidR="00C072B5" w:rsidRPr="00933FDF">
        <w:rPr>
          <w:rFonts w:ascii="Arial" w:hAnsi="Arial" w:cs="Arial"/>
          <w:sz w:val="20"/>
          <w:szCs w:val="20"/>
        </w:rPr>
        <w:t xml:space="preserve"> stromy</w:t>
      </w:r>
      <w:r w:rsidRPr="00933FDF">
        <w:rPr>
          <w:rFonts w:ascii="Arial" w:hAnsi="Arial" w:cs="Arial"/>
          <w:sz w:val="20"/>
          <w:szCs w:val="20"/>
        </w:rPr>
        <w:t xml:space="preserve">, které ještě </w:t>
      </w:r>
      <w:r w:rsidR="00DD271A" w:rsidRPr="00933FDF">
        <w:rPr>
          <w:rFonts w:ascii="Arial" w:hAnsi="Arial" w:cs="Arial"/>
          <w:sz w:val="20"/>
          <w:szCs w:val="20"/>
        </w:rPr>
        <w:t xml:space="preserve">v ulicích </w:t>
      </w:r>
      <w:r w:rsidR="00C072B5" w:rsidRPr="00933FDF">
        <w:rPr>
          <w:rFonts w:ascii="Arial" w:hAnsi="Arial" w:cs="Arial"/>
          <w:sz w:val="20"/>
          <w:szCs w:val="20"/>
        </w:rPr>
        <w:t>zbyly a</w:t>
      </w:r>
      <w:r w:rsidR="00F763DA" w:rsidRPr="00933FDF">
        <w:rPr>
          <w:rFonts w:ascii="Arial" w:hAnsi="Arial" w:cs="Arial"/>
          <w:sz w:val="20"/>
          <w:szCs w:val="20"/>
        </w:rPr>
        <w:t> </w:t>
      </w:r>
      <w:r w:rsidR="00C072B5" w:rsidRPr="00933FDF">
        <w:rPr>
          <w:rFonts w:ascii="Arial" w:hAnsi="Arial" w:cs="Arial"/>
          <w:sz w:val="20"/>
          <w:szCs w:val="20"/>
        </w:rPr>
        <w:t>v současných podmínkách přežívají.</w:t>
      </w:r>
      <w:r w:rsidR="00DD271A" w:rsidRPr="00933FDF">
        <w:rPr>
          <w:rFonts w:ascii="Arial" w:hAnsi="Arial" w:cs="Arial"/>
          <w:sz w:val="20"/>
          <w:szCs w:val="20"/>
        </w:rPr>
        <w:t xml:space="preserve"> </w:t>
      </w:r>
    </w:p>
    <w:p w14:paraId="4C9D505C" w14:textId="77777777" w:rsidR="00D94FB9" w:rsidRPr="00933FDF" w:rsidRDefault="00DD271A" w:rsidP="00D9296B">
      <w:pPr>
        <w:spacing w:after="120"/>
        <w:rPr>
          <w:rFonts w:ascii="Arial" w:hAnsi="Arial" w:cs="Arial"/>
          <w:sz w:val="20"/>
          <w:szCs w:val="20"/>
        </w:rPr>
      </w:pPr>
      <w:r w:rsidRPr="00933FDF">
        <w:rPr>
          <w:rFonts w:ascii="Arial" w:hAnsi="Arial" w:cs="Arial"/>
          <w:sz w:val="20"/>
          <w:szCs w:val="20"/>
        </w:rPr>
        <w:t xml:space="preserve">Pomoci mohou </w:t>
      </w:r>
      <w:r w:rsidR="008C1F10" w:rsidRPr="00933FDF">
        <w:rPr>
          <w:rFonts w:ascii="Arial" w:hAnsi="Arial" w:cs="Arial"/>
          <w:sz w:val="20"/>
          <w:szCs w:val="20"/>
        </w:rPr>
        <w:t xml:space="preserve">změny v kvalitě </w:t>
      </w:r>
      <w:r w:rsidR="00155E6E" w:rsidRPr="00933FDF">
        <w:rPr>
          <w:rFonts w:ascii="Arial" w:hAnsi="Arial" w:cs="Arial"/>
          <w:sz w:val="20"/>
          <w:szCs w:val="20"/>
        </w:rPr>
        <w:t xml:space="preserve">použité </w:t>
      </w:r>
      <w:r w:rsidR="008C1F10" w:rsidRPr="00933FDF">
        <w:rPr>
          <w:rFonts w:ascii="Arial" w:hAnsi="Arial" w:cs="Arial"/>
          <w:sz w:val="20"/>
          <w:szCs w:val="20"/>
        </w:rPr>
        <w:t>technologie při ukládání sítí, jejich těsnosti, sdružování, případně i vstřícnost jednotlivých vlastníků</w:t>
      </w:r>
      <w:r w:rsidR="00155E6E" w:rsidRPr="00933FDF">
        <w:rPr>
          <w:rFonts w:ascii="Arial" w:hAnsi="Arial" w:cs="Arial"/>
          <w:sz w:val="20"/>
          <w:szCs w:val="20"/>
        </w:rPr>
        <w:t xml:space="preserve"> sítí</w:t>
      </w:r>
      <w:r w:rsidR="008C1F10" w:rsidRPr="00933FDF">
        <w:rPr>
          <w:rFonts w:ascii="Arial" w:hAnsi="Arial" w:cs="Arial"/>
          <w:sz w:val="20"/>
          <w:szCs w:val="20"/>
        </w:rPr>
        <w:t xml:space="preserve">.  </w:t>
      </w:r>
    </w:p>
    <w:p w14:paraId="4A20AEC4" w14:textId="29FF850E" w:rsidR="004402B2" w:rsidRPr="00933FDF" w:rsidRDefault="00B753B6" w:rsidP="001C4FC2">
      <w:pPr>
        <w:spacing w:before="0"/>
        <w:rPr>
          <w:rFonts w:ascii="Arial" w:hAnsi="Arial" w:cs="Arial"/>
        </w:rPr>
      </w:pPr>
      <w:r w:rsidRPr="00933FDF">
        <w:rPr>
          <w:rFonts w:ascii="Arial" w:hAnsi="Arial" w:cs="Arial"/>
          <w:noProof/>
        </w:rPr>
        <w:drawing>
          <wp:anchor distT="0" distB="0" distL="114300" distR="114300" simplePos="0" relativeHeight="251650048" behindDoc="0" locked="0" layoutInCell="1" allowOverlap="1" wp14:anchorId="6708AF30" wp14:editId="4522B288">
            <wp:simplePos x="0" y="0"/>
            <wp:positionH relativeFrom="margin">
              <wp:posOffset>4212590</wp:posOffset>
            </wp:positionH>
            <wp:positionV relativeFrom="margin">
              <wp:posOffset>3546475</wp:posOffset>
            </wp:positionV>
            <wp:extent cx="1551305" cy="1166495"/>
            <wp:effectExtent l="38100" t="38100" r="10795" b="14605"/>
            <wp:wrapNone/>
            <wp:docPr id="91" name="obrázek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551305" cy="1166495"/>
                    </a:xfrm>
                    <a:prstGeom prst="rect">
                      <a:avLst/>
                    </a:prstGeom>
                    <a:noFill/>
                    <a:ln w="38100">
                      <a:solidFill>
                        <a:srgbClr val="FFFFFF"/>
                      </a:solidFill>
                      <a:miter lim="800000"/>
                      <a:headEnd/>
                      <a:tailEnd/>
                    </a:ln>
                  </pic:spPr>
                </pic:pic>
              </a:graphicData>
            </a:graphic>
            <wp14:sizeRelH relativeFrom="page">
              <wp14:pctWidth>0</wp14:pctWidth>
            </wp14:sizeRelH>
            <wp14:sizeRelV relativeFrom="page">
              <wp14:pctHeight>0</wp14:pctHeight>
            </wp14:sizeRelV>
          </wp:anchor>
        </w:drawing>
      </w:r>
      <w:r w:rsidRPr="00933FDF">
        <w:rPr>
          <w:rFonts w:ascii="Arial" w:hAnsi="Arial" w:cs="Arial"/>
          <w:noProof/>
        </w:rPr>
        <w:drawing>
          <wp:inline distT="0" distB="0" distL="0" distR="0" wp14:anchorId="5335AF96" wp14:editId="614F9562">
            <wp:extent cx="2486025" cy="3314700"/>
            <wp:effectExtent l="0" t="0" r="0" b="0"/>
            <wp:docPr id="39" name="obráze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486025" cy="3314700"/>
                    </a:xfrm>
                    <a:prstGeom prst="rect">
                      <a:avLst/>
                    </a:prstGeom>
                    <a:noFill/>
                    <a:ln>
                      <a:noFill/>
                    </a:ln>
                  </pic:spPr>
                </pic:pic>
              </a:graphicData>
            </a:graphic>
          </wp:inline>
        </w:drawing>
      </w:r>
      <w:r w:rsidR="001C4FC2" w:rsidRPr="00933FDF">
        <w:rPr>
          <w:rFonts w:ascii="Arial" w:hAnsi="Arial" w:cs="Arial"/>
        </w:rPr>
        <w:t xml:space="preserve">   </w:t>
      </w:r>
      <w:r w:rsidR="00766AC4" w:rsidRPr="00933FDF">
        <w:rPr>
          <w:rFonts w:ascii="Arial" w:hAnsi="Arial" w:cs="Arial"/>
        </w:rPr>
        <w:t xml:space="preserve"> </w:t>
      </w:r>
      <w:r w:rsidRPr="00933FDF">
        <w:rPr>
          <w:rFonts w:ascii="Arial" w:hAnsi="Arial" w:cs="Arial"/>
          <w:noProof/>
        </w:rPr>
        <w:drawing>
          <wp:inline distT="0" distB="0" distL="0" distR="0" wp14:anchorId="4D9DDD97" wp14:editId="6B52C4AA">
            <wp:extent cx="2466975" cy="3295650"/>
            <wp:effectExtent l="0" t="0" r="0" b="0"/>
            <wp:docPr id="40"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466975" cy="3295650"/>
                    </a:xfrm>
                    <a:prstGeom prst="rect">
                      <a:avLst/>
                    </a:prstGeom>
                    <a:noFill/>
                    <a:ln>
                      <a:noFill/>
                    </a:ln>
                  </pic:spPr>
                </pic:pic>
              </a:graphicData>
            </a:graphic>
          </wp:inline>
        </w:drawing>
      </w:r>
    </w:p>
    <w:p w14:paraId="62DD6AC5" w14:textId="7C997283" w:rsidR="00766AC4" w:rsidRPr="00933FDF" w:rsidRDefault="000B372D" w:rsidP="00D9296B">
      <w:pPr>
        <w:rPr>
          <w:rFonts w:ascii="Arial" w:hAnsi="Arial" w:cs="Arial"/>
          <w:i/>
          <w:iCs/>
          <w:sz w:val="20"/>
          <w:szCs w:val="20"/>
        </w:rPr>
      </w:pPr>
      <w:r w:rsidRPr="00933FDF">
        <w:rPr>
          <w:rFonts w:ascii="Arial" w:hAnsi="Arial" w:cs="Arial"/>
          <w:i/>
          <w:iCs/>
          <w:sz w:val="20"/>
          <w:szCs w:val="20"/>
        </w:rPr>
        <w:t xml:space="preserve">Obr. </w:t>
      </w:r>
      <w:r w:rsidR="004159A2" w:rsidRPr="00933FDF">
        <w:rPr>
          <w:rFonts w:ascii="Arial" w:hAnsi="Arial" w:cs="Arial"/>
          <w:i/>
          <w:iCs/>
          <w:sz w:val="20"/>
          <w:szCs w:val="20"/>
        </w:rPr>
        <w:t>5</w:t>
      </w:r>
      <w:r w:rsidR="006B5C7A" w:rsidRPr="00933FDF">
        <w:rPr>
          <w:rFonts w:ascii="Arial" w:hAnsi="Arial" w:cs="Arial"/>
          <w:i/>
          <w:iCs/>
          <w:sz w:val="20"/>
          <w:szCs w:val="20"/>
        </w:rPr>
        <w:t>3</w:t>
      </w:r>
      <w:r w:rsidR="00766AC4" w:rsidRPr="00933FDF">
        <w:rPr>
          <w:rFonts w:ascii="Arial" w:hAnsi="Arial" w:cs="Arial"/>
          <w:i/>
          <w:iCs/>
          <w:sz w:val="20"/>
          <w:szCs w:val="20"/>
        </w:rPr>
        <w:t xml:space="preserve"> a </w:t>
      </w:r>
      <w:r w:rsidR="004159A2" w:rsidRPr="00933FDF">
        <w:rPr>
          <w:rFonts w:ascii="Arial" w:hAnsi="Arial" w:cs="Arial"/>
          <w:i/>
          <w:iCs/>
          <w:sz w:val="20"/>
          <w:szCs w:val="20"/>
        </w:rPr>
        <w:t>5</w:t>
      </w:r>
      <w:r w:rsidR="006B5C7A" w:rsidRPr="00933FDF">
        <w:rPr>
          <w:rFonts w:ascii="Arial" w:hAnsi="Arial" w:cs="Arial"/>
          <w:i/>
          <w:iCs/>
          <w:sz w:val="20"/>
          <w:szCs w:val="20"/>
        </w:rPr>
        <w:t>4</w:t>
      </w:r>
      <w:r w:rsidR="004749B0" w:rsidRPr="00933FDF">
        <w:rPr>
          <w:rFonts w:ascii="Arial" w:hAnsi="Arial" w:cs="Arial"/>
          <w:i/>
          <w:iCs/>
          <w:sz w:val="20"/>
          <w:szCs w:val="20"/>
        </w:rPr>
        <w:t>:</w:t>
      </w:r>
      <w:r w:rsidR="00766AC4" w:rsidRPr="00933FDF">
        <w:rPr>
          <w:rFonts w:ascii="Arial" w:hAnsi="Arial" w:cs="Arial"/>
          <w:i/>
          <w:iCs/>
          <w:sz w:val="20"/>
          <w:szCs w:val="20"/>
        </w:rPr>
        <w:t xml:space="preserve"> Brno, Burešova ulice. Vzrostlé stromy nelze rychle nahradit novými výsadbami. Trvá dlouhá desetiletí (cca 80 let) než narostou do podoby jako na obrázku. Nicméně tyto nové výsadby mají v těchto vhodných podmínkách dobrou šanci. Proto v případě druhého obrázku je vidět, že ochrana stávajícího stromu zde není prioritou.</w:t>
      </w:r>
      <w:r w:rsidR="00D9296B" w:rsidRPr="00933FDF">
        <w:rPr>
          <w:rFonts w:ascii="Arial" w:hAnsi="Arial" w:cs="Arial"/>
          <w:i/>
          <w:iCs/>
          <w:sz w:val="20"/>
          <w:szCs w:val="20"/>
        </w:rPr>
        <w:t xml:space="preserve"> </w:t>
      </w:r>
      <w:r w:rsidR="00766AC4" w:rsidRPr="00933FDF">
        <w:rPr>
          <w:rFonts w:ascii="Arial" w:hAnsi="Arial" w:cs="Arial"/>
          <w:i/>
          <w:iCs/>
          <w:sz w:val="20"/>
          <w:szCs w:val="20"/>
        </w:rPr>
        <w:t>Foto: P. Balabánová, 2023</w:t>
      </w:r>
    </w:p>
    <w:p w14:paraId="6355F20A" w14:textId="77777777" w:rsidR="000B372D" w:rsidRPr="00933FDF" w:rsidRDefault="000B372D">
      <w:pPr>
        <w:spacing w:before="0"/>
        <w:rPr>
          <w:rFonts w:ascii="Arial" w:hAnsi="Arial" w:cs="Arial"/>
        </w:rPr>
      </w:pPr>
    </w:p>
    <w:p w14:paraId="733347BD" w14:textId="158C1F7E" w:rsidR="004E57CA" w:rsidRPr="00933FDF" w:rsidRDefault="004E57CA" w:rsidP="00682E0B">
      <w:pPr>
        <w:pStyle w:val="Nadpis3"/>
        <w:shd w:val="clear" w:color="auto" w:fill="D5DCE4"/>
        <w:spacing w:before="120" w:after="120"/>
        <w:rPr>
          <w:rFonts w:ascii="Arial" w:hAnsi="Arial" w:cs="Arial"/>
        </w:rPr>
      </w:pPr>
      <w:bookmarkStart w:id="52" w:name="_Toc345070541"/>
      <w:bookmarkStart w:id="53" w:name="_Toc345071121"/>
      <w:bookmarkStart w:id="54" w:name="_Toc155973132"/>
      <w:r w:rsidRPr="00933FDF">
        <w:rPr>
          <w:rFonts w:ascii="Arial" w:hAnsi="Arial" w:cs="Arial"/>
        </w:rPr>
        <w:t>C.5.3.2 Zásady tvorby zeleně v</w:t>
      </w:r>
      <w:r w:rsidR="009B73C6" w:rsidRPr="00933FDF">
        <w:rPr>
          <w:rFonts w:ascii="Arial" w:hAnsi="Arial" w:cs="Arial"/>
        </w:rPr>
        <w:t> nezastavěném území</w:t>
      </w:r>
      <w:bookmarkEnd w:id="52"/>
      <w:bookmarkEnd w:id="53"/>
      <w:bookmarkEnd w:id="54"/>
    </w:p>
    <w:p w14:paraId="11542343" w14:textId="77777777" w:rsidR="003928A2" w:rsidRPr="00933FDF" w:rsidRDefault="004E57CA" w:rsidP="00F10D24">
      <w:pPr>
        <w:pStyle w:val="Default"/>
        <w:spacing w:before="60"/>
        <w:jc w:val="both"/>
        <w:rPr>
          <w:color w:val="auto"/>
          <w:sz w:val="20"/>
          <w:szCs w:val="20"/>
        </w:rPr>
      </w:pPr>
      <w:r w:rsidRPr="00933FDF">
        <w:rPr>
          <w:color w:val="auto"/>
          <w:sz w:val="20"/>
          <w:szCs w:val="20"/>
        </w:rPr>
        <w:t xml:space="preserve">Zásady tvorby (resp. koncepce zeleně) ve volné krajině vycházejí ze specifikace problémů, které jsou z hlediska té které krajiny a jejího udržitelného využití důležité. </w:t>
      </w:r>
      <w:r w:rsidR="003928A2" w:rsidRPr="00933FDF">
        <w:rPr>
          <w:color w:val="auto"/>
          <w:sz w:val="20"/>
          <w:szCs w:val="20"/>
        </w:rPr>
        <w:t>Koncepce vychází z charakteristiky a</w:t>
      </w:r>
      <w:r w:rsidR="00F763DA" w:rsidRPr="00933FDF">
        <w:rPr>
          <w:color w:val="auto"/>
          <w:sz w:val="20"/>
          <w:szCs w:val="20"/>
        </w:rPr>
        <w:t> </w:t>
      </w:r>
      <w:r w:rsidR="003928A2" w:rsidRPr="00933FDF">
        <w:rPr>
          <w:color w:val="auto"/>
          <w:sz w:val="20"/>
          <w:szCs w:val="20"/>
        </w:rPr>
        <w:t>potenciálu krajiny a obsahuje cíle (vize), ke kterým je třeba směřovat</w:t>
      </w:r>
      <w:r w:rsidR="00917107" w:rsidRPr="00933FDF">
        <w:rPr>
          <w:color w:val="auto"/>
          <w:sz w:val="20"/>
          <w:szCs w:val="20"/>
        </w:rPr>
        <w:t xml:space="preserve"> a p</w:t>
      </w:r>
      <w:r w:rsidR="003928A2" w:rsidRPr="00933FDF">
        <w:rPr>
          <w:color w:val="auto"/>
          <w:sz w:val="20"/>
          <w:szCs w:val="20"/>
        </w:rPr>
        <w:t>odrobnější zásady a</w:t>
      </w:r>
      <w:r w:rsidR="00F763DA" w:rsidRPr="00933FDF">
        <w:rPr>
          <w:color w:val="auto"/>
          <w:sz w:val="20"/>
          <w:szCs w:val="20"/>
        </w:rPr>
        <w:t> </w:t>
      </w:r>
      <w:r w:rsidR="003928A2" w:rsidRPr="00933FDF">
        <w:rPr>
          <w:color w:val="auto"/>
          <w:sz w:val="20"/>
          <w:szCs w:val="20"/>
        </w:rPr>
        <w:t xml:space="preserve">opatření vedoucí k postupnému naplňování dohodnutého cíle.  </w:t>
      </w:r>
    </w:p>
    <w:p w14:paraId="63D96FB8" w14:textId="77777777" w:rsidR="003928A2" w:rsidRPr="00933FDF" w:rsidRDefault="003928A2" w:rsidP="00EB7CD1">
      <w:pPr>
        <w:rPr>
          <w:rFonts w:ascii="Arial" w:hAnsi="Arial" w:cs="Arial"/>
          <w:sz w:val="20"/>
          <w:szCs w:val="20"/>
        </w:rPr>
      </w:pPr>
      <w:r w:rsidRPr="00933FDF">
        <w:rPr>
          <w:rFonts w:ascii="Arial" w:hAnsi="Arial" w:cs="Arial"/>
          <w:sz w:val="20"/>
          <w:szCs w:val="20"/>
        </w:rPr>
        <w:t xml:space="preserve">K hlavním zásadám péče o krajinu patří ochrana přírodních a již vytvořených hodnot, stanovení jejího optimálního využití, zachování pestrosti a rozmanitosti obrazu krajiny </w:t>
      </w:r>
      <w:r w:rsidR="006102AA" w:rsidRPr="00933FDF">
        <w:rPr>
          <w:rFonts w:ascii="Arial" w:hAnsi="Arial" w:cs="Arial"/>
          <w:sz w:val="20"/>
          <w:szCs w:val="20"/>
        </w:rPr>
        <w:t>–</w:t>
      </w:r>
      <w:r w:rsidR="00E7514E" w:rsidRPr="00933FDF">
        <w:rPr>
          <w:rFonts w:ascii="Arial" w:hAnsi="Arial" w:cs="Arial"/>
          <w:sz w:val="20"/>
          <w:szCs w:val="20"/>
        </w:rPr>
        <w:t xml:space="preserve"> </w:t>
      </w:r>
      <w:r w:rsidRPr="00933FDF">
        <w:rPr>
          <w:rFonts w:ascii="Arial" w:hAnsi="Arial" w:cs="Arial"/>
          <w:sz w:val="20"/>
          <w:szCs w:val="20"/>
        </w:rPr>
        <w:t xml:space="preserve">krajinného rázu. </w:t>
      </w:r>
    </w:p>
    <w:p w14:paraId="279FD065" w14:textId="46078363" w:rsidR="003928A2" w:rsidRPr="00933FDF" w:rsidRDefault="003928A2" w:rsidP="00EB7CD1">
      <w:pPr>
        <w:rPr>
          <w:rFonts w:ascii="Arial" w:hAnsi="Arial" w:cs="Arial"/>
          <w:sz w:val="20"/>
          <w:szCs w:val="20"/>
        </w:rPr>
      </w:pPr>
      <w:r w:rsidRPr="00933FDF">
        <w:rPr>
          <w:rFonts w:ascii="Arial" w:hAnsi="Arial" w:cs="Arial"/>
          <w:sz w:val="20"/>
          <w:szCs w:val="20"/>
        </w:rPr>
        <w:t>Zeleň v</w:t>
      </w:r>
      <w:r w:rsidR="005D33FA" w:rsidRPr="00933FDF">
        <w:rPr>
          <w:rFonts w:ascii="Arial" w:hAnsi="Arial" w:cs="Arial"/>
          <w:sz w:val="20"/>
          <w:szCs w:val="20"/>
        </w:rPr>
        <w:t> </w:t>
      </w:r>
      <w:r w:rsidR="005D33FA" w:rsidRPr="00933FDF">
        <w:rPr>
          <w:rFonts w:ascii="Arial" w:hAnsi="Arial" w:cs="Arial"/>
          <w:color w:val="FF0000"/>
          <w:sz w:val="20"/>
          <w:szCs w:val="20"/>
        </w:rPr>
        <w:t>nezastavěném území</w:t>
      </w:r>
      <w:r w:rsidRPr="00933FDF">
        <w:rPr>
          <w:rFonts w:ascii="Arial" w:hAnsi="Arial" w:cs="Arial"/>
          <w:b/>
          <w:color w:val="FF0000"/>
          <w:sz w:val="20"/>
          <w:szCs w:val="20"/>
        </w:rPr>
        <w:t xml:space="preserve"> </w:t>
      </w:r>
      <w:r w:rsidRPr="00933FDF">
        <w:rPr>
          <w:rFonts w:ascii="Arial" w:hAnsi="Arial" w:cs="Arial"/>
          <w:sz w:val="20"/>
          <w:szCs w:val="20"/>
        </w:rPr>
        <w:t xml:space="preserve">zahrnuje i plochy, které jsou pro jejich nesporné hodnoty chráněny zákony ČR. </w:t>
      </w:r>
    </w:p>
    <w:p w14:paraId="390A7168" w14:textId="77777777" w:rsidR="003928A2" w:rsidRPr="00933FDF" w:rsidRDefault="003928A2" w:rsidP="003928A2">
      <w:pPr>
        <w:spacing w:before="0"/>
        <w:rPr>
          <w:rFonts w:ascii="Arial" w:hAnsi="Arial" w:cs="Arial"/>
          <w:sz w:val="20"/>
          <w:szCs w:val="20"/>
        </w:rPr>
      </w:pPr>
      <w:r w:rsidRPr="00933FDF">
        <w:rPr>
          <w:rFonts w:ascii="Arial" w:hAnsi="Arial" w:cs="Arial"/>
          <w:sz w:val="20"/>
          <w:szCs w:val="20"/>
        </w:rPr>
        <w:t>Jedná se o:</w:t>
      </w:r>
    </w:p>
    <w:p w14:paraId="60AD7DE4" w14:textId="77777777" w:rsidR="003928A2" w:rsidRPr="00933FDF" w:rsidRDefault="003928A2" w:rsidP="003928A2">
      <w:pPr>
        <w:numPr>
          <w:ilvl w:val="0"/>
          <w:numId w:val="25"/>
        </w:numPr>
        <w:spacing w:before="60"/>
        <w:rPr>
          <w:rFonts w:ascii="Arial" w:hAnsi="Arial" w:cs="Arial"/>
          <w:sz w:val="20"/>
          <w:szCs w:val="20"/>
        </w:rPr>
      </w:pPr>
      <w:r w:rsidRPr="00933FDF">
        <w:rPr>
          <w:rFonts w:ascii="Arial" w:hAnsi="Arial" w:cs="Arial"/>
          <w:sz w:val="20"/>
          <w:szCs w:val="20"/>
        </w:rPr>
        <w:t>zvláště chráněná území (ZCHÚ) a jejich ochranná pásma, významné krajinné prvky (VKP) a</w:t>
      </w:r>
      <w:r w:rsidR="00F763DA" w:rsidRPr="00933FDF">
        <w:rPr>
          <w:rFonts w:ascii="Arial" w:hAnsi="Arial" w:cs="Arial"/>
          <w:sz w:val="20"/>
          <w:szCs w:val="20"/>
        </w:rPr>
        <w:t> </w:t>
      </w:r>
      <w:r w:rsidRPr="00933FDF">
        <w:rPr>
          <w:rFonts w:ascii="Arial" w:hAnsi="Arial" w:cs="Arial"/>
          <w:sz w:val="20"/>
          <w:szCs w:val="20"/>
        </w:rPr>
        <w:t>skladebné součásti územního systému ekologické stability (ÚSES) dle zákona č. 114/1992 Sb., o ochraně přírody a krajiny, ve znění pozdějších přepisů,</w:t>
      </w:r>
    </w:p>
    <w:p w14:paraId="7AC38F3B" w14:textId="77777777" w:rsidR="003928A2" w:rsidRPr="00933FDF" w:rsidRDefault="003928A2" w:rsidP="003928A2">
      <w:pPr>
        <w:numPr>
          <w:ilvl w:val="0"/>
          <w:numId w:val="25"/>
        </w:numPr>
        <w:spacing w:before="60"/>
        <w:rPr>
          <w:rFonts w:ascii="Arial" w:hAnsi="Arial" w:cs="Arial"/>
          <w:sz w:val="20"/>
          <w:szCs w:val="20"/>
        </w:rPr>
      </w:pPr>
      <w:r w:rsidRPr="00933FDF">
        <w:rPr>
          <w:rFonts w:ascii="Arial" w:hAnsi="Arial" w:cs="Arial"/>
          <w:sz w:val="20"/>
          <w:szCs w:val="20"/>
        </w:rPr>
        <w:t>plochy určené k plnění funkce lesa (PUPFL) a o jejich ochranná pásma dle zákona č. 289/1995 Sb., o lesích a o změně a doplnění některých zákonů (lesní zákon), ve znění pozdějších předpisů,</w:t>
      </w:r>
    </w:p>
    <w:p w14:paraId="3B5AD0DB" w14:textId="34637EF3" w:rsidR="003928A2" w:rsidRPr="00933FDF" w:rsidRDefault="003928A2" w:rsidP="003928A2">
      <w:pPr>
        <w:numPr>
          <w:ilvl w:val="0"/>
          <w:numId w:val="25"/>
        </w:numPr>
        <w:spacing w:before="60"/>
        <w:rPr>
          <w:rFonts w:ascii="Arial" w:hAnsi="Arial" w:cs="Arial"/>
          <w:sz w:val="20"/>
          <w:szCs w:val="20"/>
        </w:rPr>
      </w:pPr>
      <w:r w:rsidRPr="00933FDF">
        <w:rPr>
          <w:rFonts w:ascii="Arial" w:hAnsi="Arial" w:cs="Arial"/>
          <w:sz w:val="20"/>
          <w:szCs w:val="20"/>
        </w:rPr>
        <w:lastRenderedPageBreak/>
        <w:t>krajinné památkové zóny (KPZ), kulturní památky</w:t>
      </w:r>
      <w:r w:rsidR="007115B4" w:rsidRPr="00933FDF">
        <w:rPr>
          <w:rFonts w:ascii="Arial" w:hAnsi="Arial" w:cs="Arial"/>
          <w:sz w:val="20"/>
          <w:szCs w:val="20"/>
        </w:rPr>
        <w:t>, národní kulturní památky</w:t>
      </w:r>
      <w:r w:rsidRPr="00933FDF">
        <w:rPr>
          <w:rFonts w:ascii="Arial" w:hAnsi="Arial" w:cs="Arial"/>
          <w:sz w:val="20"/>
          <w:szCs w:val="20"/>
        </w:rPr>
        <w:t xml:space="preserve"> (KP, NKP) a jejich ochranná pásma dle zákona č. 20/1987 Sb., o státní památkové péči, ve znění pozdějších předpisů, </w:t>
      </w:r>
    </w:p>
    <w:p w14:paraId="260B364E" w14:textId="77777777" w:rsidR="003928A2" w:rsidRPr="00933FDF" w:rsidRDefault="003928A2" w:rsidP="003928A2">
      <w:pPr>
        <w:numPr>
          <w:ilvl w:val="0"/>
          <w:numId w:val="25"/>
        </w:numPr>
        <w:spacing w:before="60"/>
        <w:rPr>
          <w:rFonts w:ascii="Arial" w:hAnsi="Arial" w:cs="Arial"/>
          <w:bCs/>
          <w:i/>
          <w:sz w:val="20"/>
          <w:szCs w:val="20"/>
        </w:rPr>
      </w:pPr>
      <w:r w:rsidRPr="00933FDF">
        <w:rPr>
          <w:rFonts w:ascii="Arial" w:hAnsi="Arial" w:cs="Arial"/>
          <w:sz w:val="20"/>
          <w:szCs w:val="20"/>
        </w:rPr>
        <w:t>a pásma hygienické ochrany vodních zdrojů dle zákona č. 254/2001 Sb., o vodách a o změně některých zákonů (vodní zákon), ve znění pozdějších předpisů.</w:t>
      </w:r>
    </w:p>
    <w:p w14:paraId="172F1286" w14:textId="2C16B021" w:rsidR="003928A2" w:rsidRPr="00933FDF" w:rsidRDefault="004E57CA" w:rsidP="00EB7CD1">
      <w:pPr>
        <w:rPr>
          <w:rFonts w:ascii="Arial" w:hAnsi="Arial" w:cs="Arial"/>
          <w:sz w:val="20"/>
          <w:szCs w:val="20"/>
        </w:rPr>
      </w:pPr>
      <w:r w:rsidRPr="00933FDF">
        <w:rPr>
          <w:rFonts w:ascii="Arial" w:hAnsi="Arial" w:cs="Arial"/>
          <w:sz w:val="20"/>
          <w:szCs w:val="20"/>
        </w:rPr>
        <w:t xml:space="preserve">Ve volné krajině tvoří zeleň </w:t>
      </w:r>
      <w:r w:rsidR="003C76F0" w:rsidRPr="00933FDF">
        <w:rPr>
          <w:rFonts w:ascii="Arial" w:hAnsi="Arial" w:cs="Arial"/>
          <w:sz w:val="20"/>
          <w:szCs w:val="20"/>
        </w:rPr>
        <w:t>významnou</w:t>
      </w:r>
      <w:r w:rsidRPr="00933FDF">
        <w:rPr>
          <w:rFonts w:ascii="Arial" w:hAnsi="Arial" w:cs="Arial"/>
          <w:sz w:val="20"/>
          <w:szCs w:val="20"/>
        </w:rPr>
        <w:t xml:space="preserve"> složku krajinného rázu. Jde o skupiny a liniové porosty stromů a keřů vyskytující se mimo les v různých formacích. </w:t>
      </w:r>
      <w:r w:rsidR="003928A2" w:rsidRPr="00933FDF">
        <w:rPr>
          <w:rFonts w:ascii="Arial" w:hAnsi="Arial" w:cs="Arial"/>
          <w:sz w:val="20"/>
          <w:szCs w:val="20"/>
        </w:rPr>
        <w:t>V rovinách jsou to větrolamy a doprovodné porosty podél vodních toků, meze, aleje, remíz</w:t>
      </w:r>
      <w:r w:rsidR="005B2E84" w:rsidRPr="00933FDF">
        <w:rPr>
          <w:rFonts w:ascii="Arial" w:hAnsi="Arial" w:cs="Arial"/>
          <w:sz w:val="20"/>
          <w:szCs w:val="20"/>
        </w:rPr>
        <w:t>k</w:t>
      </w:r>
      <w:r w:rsidR="003928A2" w:rsidRPr="00933FDF">
        <w:rPr>
          <w:rFonts w:ascii="Arial" w:hAnsi="Arial" w:cs="Arial"/>
          <w:sz w:val="20"/>
          <w:szCs w:val="20"/>
        </w:rPr>
        <w:t>y a selské lesíky</w:t>
      </w:r>
      <w:r w:rsidR="00A21BD8" w:rsidRPr="00933FDF">
        <w:rPr>
          <w:rFonts w:ascii="Arial" w:hAnsi="Arial" w:cs="Arial"/>
          <w:sz w:val="20"/>
          <w:szCs w:val="20"/>
        </w:rPr>
        <w:t xml:space="preserve"> (zeleň rostoucí mimo les)</w:t>
      </w:r>
      <w:r w:rsidR="003928A2" w:rsidRPr="00933FDF">
        <w:rPr>
          <w:rFonts w:ascii="Arial" w:hAnsi="Arial" w:cs="Arial"/>
          <w:sz w:val="20"/>
          <w:szCs w:val="20"/>
        </w:rPr>
        <w:t xml:space="preserve">, porosty kolem strží, skalních výchozů, kamenic a rovněž solitéry v lukách a na polích. To vše lze vyjádřit jedním zaužívaným pojmem – </w:t>
      </w:r>
      <w:r w:rsidR="003928A2" w:rsidRPr="00933FDF">
        <w:rPr>
          <w:rFonts w:ascii="Arial" w:hAnsi="Arial" w:cs="Arial"/>
          <w:b/>
          <w:bCs/>
          <w:sz w:val="20"/>
          <w:szCs w:val="20"/>
        </w:rPr>
        <w:t>krajinná</w:t>
      </w:r>
      <w:r w:rsidR="003928A2" w:rsidRPr="00933FDF">
        <w:rPr>
          <w:rFonts w:ascii="Arial" w:hAnsi="Arial" w:cs="Arial"/>
          <w:sz w:val="20"/>
          <w:szCs w:val="20"/>
        </w:rPr>
        <w:t xml:space="preserve"> (někdy také rozptýlená) </w:t>
      </w:r>
      <w:r w:rsidR="003928A2" w:rsidRPr="00933FDF">
        <w:rPr>
          <w:rFonts w:ascii="Arial" w:hAnsi="Arial" w:cs="Arial"/>
          <w:b/>
          <w:bCs/>
          <w:sz w:val="20"/>
          <w:szCs w:val="20"/>
        </w:rPr>
        <w:t>zeleň</w:t>
      </w:r>
      <w:r w:rsidR="003928A2" w:rsidRPr="00933FDF">
        <w:rPr>
          <w:rFonts w:ascii="Arial" w:hAnsi="Arial" w:cs="Arial"/>
          <w:sz w:val="20"/>
          <w:szCs w:val="20"/>
        </w:rPr>
        <w:t xml:space="preserve">. </w:t>
      </w:r>
    </w:p>
    <w:p w14:paraId="03E65D66" w14:textId="77777777" w:rsidR="004E57CA" w:rsidRPr="00933FDF" w:rsidRDefault="004E57CA" w:rsidP="00EB7CD1">
      <w:pPr>
        <w:rPr>
          <w:rFonts w:ascii="Arial" w:hAnsi="Arial" w:cs="Arial"/>
          <w:sz w:val="20"/>
          <w:szCs w:val="20"/>
        </w:rPr>
      </w:pPr>
      <w:r w:rsidRPr="00933FDF">
        <w:rPr>
          <w:rFonts w:ascii="Arial" w:hAnsi="Arial" w:cs="Arial"/>
          <w:b/>
          <w:bCs/>
          <w:sz w:val="20"/>
          <w:szCs w:val="20"/>
        </w:rPr>
        <w:t>K hlavním rozdílům mezi tvorbou zeleně v sídlech a krajině patří</w:t>
      </w:r>
      <w:r w:rsidRPr="00933FDF">
        <w:rPr>
          <w:rFonts w:ascii="Arial" w:hAnsi="Arial" w:cs="Arial"/>
          <w:sz w:val="20"/>
          <w:szCs w:val="20"/>
        </w:rPr>
        <w:t>:</w:t>
      </w:r>
    </w:p>
    <w:p w14:paraId="3799C6CE" w14:textId="77777777" w:rsidR="003928A2" w:rsidRPr="00933FDF" w:rsidRDefault="003928A2" w:rsidP="00AC333C">
      <w:pPr>
        <w:numPr>
          <w:ilvl w:val="0"/>
          <w:numId w:val="30"/>
        </w:numPr>
        <w:spacing w:before="60"/>
        <w:rPr>
          <w:rFonts w:ascii="Arial" w:hAnsi="Arial" w:cs="Arial"/>
          <w:sz w:val="20"/>
          <w:szCs w:val="20"/>
        </w:rPr>
      </w:pPr>
      <w:r w:rsidRPr="00933FDF">
        <w:rPr>
          <w:rFonts w:ascii="Arial" w:hAnsi="Arial" w:cs="Arial"/>
          <w:sz w:val="20"/>
          <w:szCs w:val="20"/>
        </w:rPr>
        <w:t>Možnost používání prakticky výhradně domácích druhů dřevin odpovídající danému vegetačnímu stupni. Výjimky tvoří např. zeleň kolem dálnic, silnic a železnic, nebo tam kde došlo, například vlivem těžby, k narušení přírodních podmínek.</w:t>
      </w:r>
    </w:p>
    <w:p w14:paraId="216CA1E2" w14:textId="77777777" w:rsidR="004E57CA" w:rsidRPr="00933FDF" w:rsidRDefault="004E57CA" w:rsidP="00AC333C">
      <w:pPr>
        <w:numPr>
          <w:ilvl w:val="0"/>
          <w:numId w:val="30"/>
        </w:numPr>
        <w:spacing w:before="60"/>
        <w:rPr>
          <w:rFonts w:ascii="Arial" w:hAnsi="Arial" w:cs="Arial"/>
          <w:sz w:val="20"/>
          <w:szCs w:val="20"/>
        </w:rPr>
      </w:pPr>
      <w:r w:rsidRPr="00933FDF">
        <w:rPr>
          <w:rFonts w:ascii="Arial" w:hAnsi="Arial" w:cs="Arial"/>
          <w:sz w:val="20"/>
          <w:szCs w:val="20"/>
        </w:rPr>
        <w:t>Respektování přirozeného charakteru území a stávající zeleně.</w:t>
      </w:r>
    </w:p>
    <w:p w14:paraId="5F8B14CB" w14:textId="77777777" w:rsidR="00673632" w:rsidRPr="00933FDF" w:rsidRDefault="00673632" w:rsidP="00AC333C">
      <w:pPr>
        <w:numPr>
          <w:ilvl w:val="0"/>
          <w:numId w:val="30"/>
        </w:numPr>
        <w:spacing w:before="60"/>
        <w:rPr>
          <w:rFonts w:ascii="Arial" w:hAnsi="Arial" w:cs="Arial"/>
          <w:sz w:val="20"/>
          <w:szCs w:val="20"/>
        </w:rPr>
      </w:pPr>
      <w:r w:rsidRPr="00933FDF">
        <w:rPr>
          <w:rFonts w:ascii="Arial" w:hAnsi="Arial" w:cs="Arial"/>
          <w:sz w:val="20"/>
          <w:szCs w:val="20"/>
        </w:rPr>
        <w:t>Obvykle větší důraz na funkci než na kompozici a obraz</w:t>
      </w:r>
      <w:r w:rsidR="00C072B5" w:rsidRPr="00933FDF">
        <w:rPr>
          <w:rFonts w:ascii="Arial" w:hAnsi="Arial" w:cs="Arial"/>
          <w:sz w:val="20"/>
          <w:szCs w:val="20"/>
        </w:rPr>
        <w:t>.</w:t>
      </w:r>
      <w:r w:rsidRPr="00933FDF">
        <w:rPr>
          <w:rFonts w:ascii="Arial" w:hAnsi="Arial" w:cs="Arial"/>
          <w:sz w:val="20"/>
          <w:szCs w:val="20"/>
        </w:rPr>
        <w:t xml:space="preserve"> </w:t>
      </w:r>
      <w:r w:rsidR="00C072B5" w:rsidRPr="00933FDF">
        <w:rPr>
          <w:rFonts w:ascii="Arial" w:hAnsi="Arial" w:cs="Arial"/>
          <w:sz w:val="20"/>
          <w:szCs w:val="20"/>
        </w:rPr>
        <w:t>V</w:t>
      </w:r>
      <w:r w:rsidRPr="00933FDF">
        <w:rPr>
          <w:rFonts w:ascii="Arial" w:hAnsi="Arial" w:cs="Arial"/>
          <w:sz w:val="20"/>
          <w:szCs w:val="20"/>
        </w:rPr>
        <w:t>ýjimku tvoří záměrně komponované krajiny, jako například Lednicko-valtický areál (kde se ve svém důsledku jedná o vyváženost mezi hospodářskou funkcí a estetikou).</w:t>
      </w:r>
    </w:p>
    <w:p w14:paraId="75A9AAB3" w14:textId="77777777" w:rsidR="004E57CA" w:rsidRPr="00933FDF" w:rsidRDefault="004E57CA">
      <w:pPr>
        <w:spacing w:before="60"/>
        <w:rPr>
          <w:rFonts w:ascii="Arial" w:hAnsi="Arial" w:cs="Arial"/>
          <w:sz w:val="20"/>
          <w:szCs w:val="20"/>
        </w:rPr>
      </w:pPr>
      <w:r w:rsidRPr="00933FDF">
        <w:rPr>
          <w:rFonts w:ascii="Arial" w:hAnsi="Arial" w:cs="Arial"/>
          <w:sz w:val="20"/>
          <w:szCs w:val="20"/>
        </w:rPr>
        <w:t>Nejčastější formace zeleně ve volné krajině lze rozdělit následovně:</w:t>
      </w:r>
    </w:p>
    <w:p w14:paraId="09069801" w14:textId="0455B7F3" w:rsidR="001E0799" w:rsidRPr="00933FDF" w:rsidRDefault="00F81627" w:rsidP="00382B42">
      <w:pPr>
        <w:pStyle w:val="Nadpis4"/>
        <w:rPr>
          <w:rFonts w:ascii="Arial" w:hAnsi="Arial" w:cs="Arial"/>
          <w:sz w:val="20"/>
          <w:szCs w:val="20"/>
        </w:rPr>
      </w:pPr>
      <w:bookmarkStart w:id="55" w:name="_Toc155973133"/>
      <w:bookmarkStart w:id="56" w:name="_Toc345070542"/>
      <w:bookmarkStart w:id="57" w:name="_Toc345071122"/>
      <w:r w:rsidRPr="00933FDF">
        <w:rPr>
          <w:rFonts w:ascii="Arial" w:hAnsi="Arial" w:cs="Arial"/>
          <w:color w:val="FF0000"/>
          <w:sz w:val="20"/>
          <w:szCs w:val="20"/>
        </w:rPr>
        <w:t>Přechodová</w:t>
      </w:r>
      <w:r w:rsidRPr="00933FDF">
        <w:rPr>
          <w:rFonts w:ascii="Arial" w:hAnsi="Arial" w:cs="Arial"/>
          <w:sz w:val="20"/>
          <w:szCs w:val="20"/>
        </w:rPr>
        <w:t xml:space="preserve"> z</w:t>
      </w:r>
      <w:r w:rsidR="001E0799" w:rsidRPr="00933FDF">
        <w:rPr>
          <w:rFonts w:ascii="Arial" w:hAnsi="Arial" w:cs="Arial"/>
          <w:sz w:val="20"/>
          <w:szCs w:val="20"/>
        </w:rPr>
        <w:t>eleň v</w:t>
      </w:r>
      <w:r w:rsidRPr="00933FDF">
        <w:rPr>
          <w:rFonts w:ascii="Arial" w:hAnsi="Arial" w:cs="Arial"/>
          <w:sz w:val="20"/>
          <w:szCs w:val="20"/>
        </w:rPr>
        <w:t> </w:t>
      </w:r>
      <w:r w:rsidR="001E0799" w:rsidRPr="00933FDF">
        <w:rPr>
          <w:rFonts w:ascii="Arial" w:hAnsi="Arial" w:cs="Arial"/>
          <w:sz w:val="20"/>
          <w:szCs w:val="20"/>
        </w:rPr>
        <w:t>okolí</w:t>
      </w:r>
      <w:r w:rsidRPr="00933FDF">
        <w:rPr>
          <w:rFonts w:ascii="Arial" w:hAnsi="Arial" w:cs="Arial"/>
          <w:sz w:val="20"/>
          <w:szCs w:val="20"/>
        </w:rPr>
        <w:t xml:space="preserve"> </w:t>
      </w:r>
      <w:r w:rsidRPr="00933FDF">
        <w:rPr>
          <w:rFonts w:ascii="Arial" w:hAnsi="Arial" w:cs="Arial"/>
          <w:color w:val="FF0000"/>
          <w:sz w:val="20"/>
          <w:szCs w:val="20"/>
        </w:rPr>
        <w:t>městských a</w:t>
      </w:r>
      <w:r w:rsidR="001E0799" w:rsidRPr="00933FDF">
        <w:rPr>
          <w:rFonts w:ascii="Arial" w:hAnsi="Arial" w:cs="Arial"/>
          <w:sz w:val="20"/>
          <w:szCs w:val="20"/>
        </w:rPr>
        <w:t xml:space="preserve"> </w:t>
      </w:r>
      <w:r w:rsidR="006102AA" w:rsidRPr="00933FDF">
        <w:rPr>
          <w:rFonts w:ascii="Arial" w:hAnsi="Arial" w:cs="Arial"/>
          <w:sz w:val="20"/>
          <w:szCs w:val="20"/>
        </w:rPr>
        <w:t xml:space="preserve">venkovských </w:t>
      </w:r>
      <w:r w:rsidR="001E0799" w:rsidRPr="00933FDF">
        <w:rPr>
          <w:rFonts w:ascii="Arial" w:hAnsi="Arial" w:cs="Arial"/>
          <w:sz w:val="20"/>
          <w:szCs w:val="20"/>
        </w:rPr>
        <w:t>sídel</w:t>
      </w:r>
      <w:bookmarkEnd w:id="55"/>
      <w:r w:rsidR="001E0799" w:rsidRPr="00933FDF">
        <w:rPr>
          <w:rFonts w:ascii="Arial" w:hAnsi="Arial" w:cs="Arial"/>
          <w:sz w:val="20"/>
          <w:szCs w:val="20"/>
        </w:rPr>
        <w:t xml:space="preserve"> </w:t>
      </w:r>
      <w:bookmarkEnd w:id="56"/>
      <w:bookmarkEnd w:id="57"/>
    </w:p>
    <w:p w14:paraId="5D022552" w14:textId="77777777" w:rsidR="001E0799" w:rsidRPr="00933FDF" w:rsidRDefault="001E0799" w:rsidP="00AC333C">
      <w:pPr>
        <w:numPr>
          <w:ilvl w:val="0"/>
          <w:numId w:val="31"/>
        </w:numPr>
        <w:spacing w:before="60"/>
        <w:ind w:left="357" w:hanging="357"/>
        <w:rPr>
          <w:rFonts w:ascii="Arial" w:hAnsi="Arial" w:cs="Arial"/>
          <w:sz w:val="20"/>
          <w:szCs w:val="20"/>
        </w:rPr>
      </w:pPr>
      <w:r w:rsidRPr="00933FDF">
        <w:rPr>
          <w:rFonts w:ascii="Arial" w:hAnsi="Arial" w:cs="Arial"/>
          <w:sz w:val="20"/>
          <w:szCs w:val="20"/>
        </w:rPr>
        <w:t xml:space="preserve">jde o prstenec drobných políček, sadů, zahrad, luk a souvisejících drobných porostů zeleně vyjadřující vztah zastavěného území – sídla a krajiny, mísí se zde funkce hospodářská a rekreační. </w:t>
      </w:r>
    </w:p>
    <w:p w14:paraId="365E9527" w14:textId="77777777" w:rsidR="004E57CA" w:rsidRPr="00933FDF" w:rsidRDefault="004E57CA" w:rsidP="00382B42">
      <w:pPr>
        <w:pStyle w:val="Nadpis4"/>
        <w:rPr>
          <w:rFonts w:ascii="Arial" w:hAnsi="Arial" w:cs="Arial"/>
          <w:sz w:val="20"/>
          <w:szCs w:val="20"/>
        </w:rPr>
      </w:pPr>
      <w:bookmarkStart w:id="58" w:name="_Toc345070543"/>
      <w:bookmarkStart w:id="59" w:name="_Toc345071123"/>
      <w:bookmarkStart w:id="60" w:name="_Toc155973134"/>
      <w:r w:rsidRPr="00933FDF">
        <w:rPr>
          <w:rFonts w:ascii="Arial" w:hAnsi="Arial" w:cs="Arial"/>
          <w:sz w:val="20"/>
          <w:szCs w:val="20"/>
        </w:rPr>
        <w:t>Liniová zeleň v krajině</w:t>
      </w:r>
      <w:bookmarkEnd w:id="58"/>
      <w:bookmarkEnd w:id="59"/>
      <w:bookmarkEnd w:id="60"/>
    </w:p>
    <w:p w14:paraId="658CD541" w14:textId="77777777" w:rsidR="004E57CA" w:rsidRPr="00933FDF" w:rsidRDefault="004E57CA" w:rsidP="002B03FB">
      <w:pPr>
        <w:numPr>
          <w:ilvl w:val="0"/>
          <w:numId w:val="32"/>
        </w:numPr>
        <w:tabs>
          <w:tab w:val="left" w:pos="426"/>
        </w:tabs>
        <w:spacing w:before="60"/>
        <w:ind w:left="0" w:firstLine="0"/>
        <w:rPr>
          <w:rFonts w:ascii="Arial" w:hAnsi="Arial" w:cs="Arial"/>
          <w:sz w:val="20"/>
          <w:szCs w:val="20"/>
        </w:rPr>
      </w:pPr>
      <w:r w:rsidRPr="00933FDF">
        <w:rPr>
          <w:rFonts w:ascii="Arial" w:hAnsi="Arial" w:cs="Arial"/>
          <w:b/>
          <w:sz w:val="20"/>
          <w:szCs w:val="20"/>
        </w:rPr>
        <w:t xml:space="preserve">zeleň podél komunikací – </w:t>
      </w:r>
      <w:r w:rsidRPr="00933FDF">
        <w:rPr>
          <w:rFonts w:ascii="Arial" w:hAnsi="Arial" w:cs="Arial"/>
          <w:sz w:val="20"/>
          <w:szCs w:val="20"/>
        </w:rPr>
        <w:t xml:space="preserve">o tradici a regionální pestrosti alejí u nás je šířeji pojednáno </w:t>
      </w:r>
      <w:r w:rsidR="00A2002F" w:rsidRPr="00933FDF">
        <w:rPr>
          <w:rFonts w:ascii="Arial" w:hAnsi="Arial" w:cs="Arial"/>
          <w:sz w:val="20"/>
          <w:szCs w:val="20"/>
        </w:rPr>
        <w:t>na str. 6</w:t>
      </w:r>
      <w:r w:rsidR="001E0799" w:rsidRPr="00933FDF">
        <w:rPr>
          <w:rFonts w:ascii="Arial" w:hAnsi="Arial" w:cs="Arial"/>
          <w:sz w:val="20"/>
          <w:szCs w:val="20"/>
        </w:rPr>
        <w:t xml:space="preserve">. Hlavní účel silničních a cestních stromořadí je optické vedení trasy za tmy a mlhy, stínění, ochrana proti závějím, zpevnění svahů a snížení prašnosti. Aleje jsou významným </w:t>
      </w:r>
      <w:proofErr w:type="spellStart"/>
      <w:r w:rsidR="001E0799" w:rsidRPr="00933FDF">
        <w:rPr>
          <w:rFonts w:ascii="Arial" w:hAnsi="Arial" w:cs="Arial"/>
          <w:sz w:val="20"/>
          <w:szCs w:val="20"/>
        </w:rPr>
        <w:t>prostorotvorným</w:t>
      </w:r>
      <w:proofErr w:type="spellEnd"/>
      <w:r w:rsidR="001E0799" w:rsidRPr="00933FDF">
        <w:rPr>
          <w:rFonts w:ascii="Arial" w:hAnsi="Arial" w:cs="Arial"/>
          <w:sz w:val="20"/>
          <w:szCs w:val="20"/>
        </w:rPr>
        <w:t xml:space="preserve"> prvkem, ovlivňují měřítko i celkový charakter a obraz krajiny, nezanedbatelná je tedy jejich funkce estetická</w:t>
      </w:r>
      <w:r w:rsidR="008C1F10" w:rsidRPr="00933FDF">
        <w:rPr>
          <w:rFonts w:ascii="Arial" w:hAnsi="Arial" w:cs="Arial"/>
          <w:sz w:val="20"/>
          <w:szCs w:val="20"/>
        </w:rPr>
        <w:t>, nezřídka i kulturně-historická</w:t>
      </w:r>
      <w:r w:rsidR="001E0799" w:rsidRPr="00933FDF">
        <w:rPr>
          <w:rFonts w:ascii="Arial" w:hAnsi="Arial" w:cs="Arial"/>
          <w:sz w:val="20"/>
          <w:szCs w:val="20"/>
        </w:rPr>
        <w:t>.</w:t>
      </w:r>
    </w:p>
    <w:p w14:paraId="66DE0184" w14:textId="77777777" w:rsidR="004E57CA" w:rsidRPr="00933FDF" w:rsidRDefault="004E57CA" w:rsidP="002B03FB">
      <w:pPr>
        <w:numPr>
          <w:ilvl w:val="0"/>
          <w:numId w:val="32"/>
        </w:numPr>
        <w:tabs>
          <w:tab w:val="left" w:pos="426"/>
        </w:tabs>
        <w:spacing w:before="60"/>
        <w:ind w:left="0" w:firstLine="0"/>
        <w:rPr>
          <w:rFonts w:ascii="Arial" w:hAnsi="Arial" w:cs="Arial"/>
          <w:sz w:val="20"/>
          <w:szCs w:val="20"/>
        </w:rPr>
      </w:pPr>
      <w:r w:rsidRPr="00933FDF">
        <w:rPr>
          <w:rFonts w:ascii="Arial" w:hAnsi="Arial" w:cs="Arial"/>
          <w:b/>
          <w:sz w:val="20"/>
          <w:szCs w:val="20"/>
        </w:rPr>
        <w:t xml:space="preserve">zeleň břehových porostů – </w:t>
      </w:r>
      <w:r w:rsidRPr="00933FDF">
        <w:rPr>
          <w:rFonts w:ascii="Arial" w:hAnsi="Arial" w:cs="Arial"/>
          <w:sz w:val="20"/>
          <w:szCs w:val="20"/>
        </w:rPr>
        <w:t>bývá jak záměrně vysazovaná a komponovaná, tak i spontánně narostlá. Jedná se o:</w:t>
      </w:r>
    </w:p>
    <w:p w14:paraId="6DED1C29" w14:textId="77777777" w:rsidR="004E57CA" w:rsidRPr="00933FDF" w:rsidRDefault="004E57CA" w:rsidP="002B03FB">
      <w:pPr>
        <w:spacing w:before="60"/>
        <w:rPr>
          <w:rFonts w:ascii="Arial" w:hAnsi="Arial" w:cs="Arial"/>
          <w:sz w:val="20"/>
          <w:szCs w:val="20"/>
        </w:rPr>
      </w:pPr>
      <w:r w:rsidRPr="00933FDF">
        <w:rPr>
          <w:rFonts w:ascii="Arial" w:hAnsi="Arial" w:cs="Arial"/>
          <w:i/>
          <w:sz w:val="20"/>
          <w:szCs w:val="20"/>
        </w:rPr>
        <w:t>zeleň břehovou</w:t>
      </w:r>
      <w:r w:rsidRPr="00933FDF">
        <w:rPr>
          <w:rFonts w:ascii="Arial" w:hAnsi="Arial" w:cs="Arial"/>
          <w:sz w:val="20"/>
          <w:szCs w:val="20"/>
        </w:rPr>
        <w:t xml:space="preserve"> – porosty přímo u hladiny vodního toku či plochy, často se podílející na samočistící funkci toku</w:t>
      </w:r>
      <w:r w:rsidR="003C76F0" w:rsidRPr="00933FDF">
        <w:rPr>
          <w:rFonts w:ascii="Arial" w:hAnsi="Arial" w:cs="Arial"/>
          <w:sz w:val="20"/>
          <w:szCs w:val="20"/>
        </w:rPr>
        <w:t xml:space="preserve"> (časté jsou např. košíkářské vrby).</w:t>
      </w:r>
    </w:p>
    <w:p w14:paraId="3C5E50B9" w14:textId="77777777" w:rsidR="003C76F0" w:rsidRPr="00933FDF" w:rsidRDefault="004E57CA" w:rsidP="002B03FB">
      <w:pPr>
        <w:spacing w:before="60"/>
        <w:rPr>
          <w:rFonts w:ascii="Arial" w:hAnsi="Arial" w:cs="Arial"/>
          <w:sz w:val="20"/>
          <w:szCs w:val="20"/>
        </w:rPr>
      </w:pPr>
      <w:r w:rsidRPr="00933FDF">
        <w:rPr>
          <w:rFonts w:ascii="Arial" w:hAnsi="Arial" w:cs="Arial"/>
          <w:i/>
          <w:sz w:val="20"/>
          <w:szCs w:val="20"/>
        </w:rPr>
        <w:t>zeleň pobřežní</w:t>
      </w:r>
      <w:r w:rsidRPr="00933FDF">
        <w:rPr>
          <w:rFonts w:ascii="Arial" w:hAnsi="Arial" w:cs="Arial"/>
          <w:sz w:val="20"/>
          <w:szCs w:val="20"/>
        </w:rPr>
        <w:t xml:space="preserve"> – stromy a keře na březích vodních toků a hrázích vodních ploch </w:t>
      </w:r>
      <w:r w:rsidR="003C76F0" w:rsidRPr="00933FDF">
        <w:rPr>
          <w:rFonts w:ascii="Arial" w:hAnsi="Arial" w:cs="Arial"/>
          <w:sz w:val="20"/>
          <w:szCs w:val="20"/>
        </w:rPr>
        <w:t xml:space="preserve">(u malých vodních nádrží norma nepřipouští vysazovat dřeviny ani na vzdušnou líc hráze z důvodu možného vzniku </w:t>
      </w:r>
      <w:r w:rsidR="00A2002F" w:rsidRPr="00933FDF">
        <w:rPr>
          <w:rFonts w:ascii="Arial" w:hAnsi="Arial" w:cs="Arial"/>
          <w:sz w:val="20"/>
          <w:szCs w:val="20"/>
        </w:rPr>
        <w:t xml:space="preserve">poškození tělesa hráze </w:t>
      </w:r>
      <w:r w:rsidR="003C76F0" w:rsidRPr="00933FDF">
        <w:rPr>
          <w:rFonts w:ascii="Arial" w:hAnsi="Arial" w:cs="Arial"/>
          <w:sz w:val="20"/>
          <w:szCs w:val="20"/>
        </w:rPr>
        <w:t>způsobeného dřevinami</w:t>
      </w:r>
      <w:r w:rsidR="00010722" w:rsidRPr="00933FDF">
        <w:rPr>
          <w:rFonts w:ascii="Arial" w:hAnsi="Arial" w:cs="Arial"/>
          <w:sz w:val="20"/>
          <w:szCs w:val="20"/>
        </w:rPr>
        <w:t>.</w:t>
      </w:r>
      <w:r w:rsidR="003C76F0" w:rsidRPr="00933FDF">
        <w:rPr>
          <w:rFonts w:ascii="Arial" w:hAnsi="Arial" w:cs="Arial"/>
          <w:sz w:val="20"/>
          <w:szCs w:val="20"/>
        </w:rPr>
        <w:t xml:space="preserve"> </w:t>
      </w:r>
      <w:r w:rsidR="00010722" w:rsidRPr="00933FDF">
        <w:rPr>
          <w:rFonts w:ascii="Arial" w:hAnsi="Arial" w:cs="Arial"/>
          <w:sz w:val="20"/>
          <w:szCs w:val="20"/>
        </w:rPr>
        <w:t>K</w:t>
      </w:r>
      <w:r w:rsidR="003C76F0" w:rsidRPr="00933FDF">
        <w:rPr>
          <w:rFonts w:ascii="Arial" w:hAnsi="Arial" w:cs="Arial"/>
          <w:sz w:val="20"/>
          <w:szCs w:val="20"/>
        </w:rPr>
        <w:t xml:space="preserve">oruna hráze </w:t>
      </w:r>
      <w:r w:rsidR="00010722" w:rsidRPr="00933FDF">
        <w:rPr>
          <w:rFonts w:ascii="Arial" w:hAnsi="Arial" w:cs="Arial"/>
          <w:sz w:val="20"/>
          <w:szCs w:val="20"/>
        </w:rPr>
        <w:t xml:space="preserve">má zůstat </w:t>
      </w:r>
      <w:r w:rsidR="003C76F0" w:rsidRPr="00933FDF">
        <w:rPr>
          <w:rFonts w:ascii="Arial" w:hAnsi="Arial" w:cs="Arial"/>
          <w:sz w:val="20"/>
          <w:szCs w:val="20"/>
        </w:rPr>
        <w:t>průjezdná).</w:t>
      </w:r>
    </w:p>
    <w:p w14:paraId="094B9E8E" w14:textId="77777777" w:rsidR="004E57CA" w:rsidRPr="00933FDF" w:rsidRDefault="004E57CA" w:rsidP="002B03FB">
      <w:pPr>
        <w:spacing w:before="60"/>
        <w:rPr>
          <w:rFonts w:ascii="Arial" w:hAnsi="Arial" w:cs="Arial"/>
          <w:sz w:val="20"/>
          <w:szCs w:val="20"/>
        </w:rPr>
      </w:pPr>
      <w:r w:rsidRPr="00933FDF">
        <w:rPr>
          <w:rFonts w:ascii="Arial" w:hAnsi="Arial" w:cs="Arial"/>
          <w:i/>
          <w:sz w:val="20"/>
          <w:szCs w:val="20"/>
        </w:rPr>
        <w:t>zeleň doprovodnou</w:t>
      </w:r>
      <w:r w:rsidRPr="00933FDF">
        <w:rPr>
          <w:rFonts w:ascii="Arial" w:hAnsi="Arial" w:cs="Arial"/>
          <w:sz w:val="20"/>
          <w:szCs w:val="20"/>
        </w:rPr>
        <w:t xml:space="preserve"> – jde o dřeviny za patou hráze</w:t>
      </w:r>
      <w:r w:rsidR="00A2002F" w:rsidRPr="00933FDF">
        <w:rPr>
          <w:rFonts w:ascii="Arial" w:hAnsi="Arial" w:cs="Arial"/>
          <w:sz w:val="20"/>
          <w:szCs w:val="20"/>
        </w:rPr>
        <w:t xml:space="preserve"> podél toku</w:t>
      </w:r>
      <w:r w:rsidRPr="00933FDF">
        <w:rPr>
          <w:rFonts w:ascii="Arial" w:hAnsi="Arial" w:cs="Arial"/>
          <w:sz w:val="20"/>
          <w:szCs w:val="20"/>
        </w:rPr>
        <w:t xml:space="preserve">, navazující zeleň a zeleň, která zapojuje vodní tok do krajiny. Zvlášť významná může být tam, kde podél vodního toku vedou turistické trasy nebo cyklostezky. Zejména u malých vodních toků napomáhá doprovodná zeleň k zachycování </w:t>
      </w:r>
      <w:r w:rsidR="00031E51" w:rsidRPr="00933FDF">
        <w:rPr>
          <w:rFonts w:ascii="Arial" w:hAnsi="Arial" w:cs="Arial"/>
          <w:sz w:val="20"/>
          <w:szCs w:val="20"/>
        </w:rPr>
        <w:t xml:space="preserve">splachů z polí a </w:t>
      </w:r>
      <w:r w:rsidRPr="00933FDF">
        <w:rPr>
          <w:rFonts w:ascii="Arial" w:hAnsi="Arial" w:cs="Arial"/>
          <w:sz w:val="20"/>
          <w:szCs w:val="20"/>
        </w:rPr>
        <w:t xml:space="preserve">vody a </w:t>
      </w:r>
      <w:r w:rsidR="00031E51" w:rsidRPr="00933FDF">
        <w:rPr>
          <w:rFonts w:ascii="Arial" w:hAnsi="Arial" w:cs="Arial"/>
          <w:sz w:val="20"/>
          <w:szCs w:val="20"/>
        </w:rPr>
        <w:t xml:space="preserve">tím </w:t>
      </w:r>
      <w:r w:rsidRPr="00933FDF">
        <w:rPr>
          <w:rFonts w:ascii="Arial" w:hAnsi="Arial" w:cs="Arial"/>
          <w:sz w:val="20"/>
          <w:szCs w:val="20"/>
        </w:rPr>
        <w:t>zpomalování jejího odtoku z území.</w:t>
      </w:r>
    </w:p>
    <w:p w14:paraId="350E5CCB" w14:textId="77777777" w:rsidR="00031E51" w:rsidRPr="00933FDF" w:rsidRDefault="004E57CA" w:rsidP="002B03FB">
      <w:pPr>
        <w:numPr>
          <w:ilvl w:val="0"/>
          <w:numId w:val="32"/>
        </w:numPr>
        <w:tabs>
          <w:tab w:val="left" w:pos="426"/>
        </w:tabs>
        <w:spacing w:before="60"/>
        <w:ind w:left="0" w:firstLine="0"/>
        <w:rPr>
          <w:rFonts w:ascii="Arial" w:hAnsi="Arial" w:cs="Arial"/>
          <w:sz w:val="20"/>
          <w:szCs w:val="20"/>
        </w:rPr>
      </w:pPr>
      <w:r w:rsidRPr="00933FDF">
        <w:rPr>
          <w:rFonts w:ascii="Arial" w:hAnsi="Arial" w:cs="Arial"/>
          <w:b/>
          <w:sz w:val="20"/>
          <w:szCs w:val="20"/>
        </w:rPr>
        <w:t>zeleň v protierozních opatřeních</w:t>
      </w:r>
      <w:r w:rsidRPr="00933FDF">
        <w:rPr>
          <w:rFonts w:ascii="Arial" w:hAnsi="Arial" w:cs="Arial"/>
          <w:sz w:val="20"/>
          <w:szCs w:val="20"/>
        </w:rPr>
        <w:t xml:space="preserve"> – jedná se o tzv. biotechnická protierozní opatření, </w:t>
      </w:r>
      <w:r w:rsidR="003C76F0" w:rsidRPr="00933FDF">
        <w:rPr>
          <w:rFonts w:ascii="Arial" w:hAnsi="Arial" w:cs="Arial"/>
          <w:sz w:val="20"/>
          <w:szCs w:val="20"/>
        </w:rPr>
        <w:t>spočívající v rozdělení dlouhého erozně náchylného pozemku orné půdy na svahu několika vrstevnicovými prvky. Může to být například pás nebo skupina dřevin s příkopem a teráskou</w:t>
      </w:r>
      <w:r w:rsidR="00031E51" w:rsidRPr="00933FDF">
        <w:rPr>
          <w:rFonts w:ascii="Arial" w:hAnsi="Arial" w:cs="Arial"/>
          <w:sz w:val="20"/>
          <w:szCs w:val="20"/>
        </w:rPr>
        <w:t xml:space="preserve"> nebo pouze zatravněný průleh bez dřevin jako protierozní opatření napomáhající zasakování. </w:t>
      </w:r>
    </w:p>
    <w:p w14:paraId="030A9BDC" w14:textId="77777777" w:rsidR="004E57CA" w:rsidRPr="00933FDF" w:rsidRDefault="004E57CA" w:rsidP="002B03FB">
      <w:pPr>
        <w:numPr>
          <w:ilvl w:val="0"/>
          <w:numId w:val="32"/>
        </w:numPr>
        <w:tabs>
          <w:tab w:val="left" w:pos="426"/>
        </w:tabs>
        <w:spacing w:before="60"/>
        <w:ind w:left="0" w:firstLine="0"/>
        <w:rPr>
          <w:rFonts w:ascii="Arial" w:hAnsi="Arial" w:cs="Arial"/>
          <w:sz w:val="20"/>
          <w:szCs w:val="20"/>
        </w:rPr>
      </w:pPr>
      <w:r w:rsidRPr="00933FDF">
        <w:rPr>
          <w:rFonts w:ascii="Arial" w:hAnsi="Arial" w:cs="Arial"/>
          <w:b/>
          <w:sz w:val="20"/>
          <w:szCs w:val="20"/>
        </w:rPr>
        <w:t xml:space="preserve">meze </w:t>
      </w:r>
      <w:r w:rsidR="00EB593A" w:rsidRPr="00933FDF">
        <w:rPr>
          <w:rFonts w:ascii="Arial" w:hAnsi="Arial" w:cs="Arial"/>
          <w:sz w:val="20"/>
          <w:szCs w:val="20"/>
        </w:rPr>
        <w:t xml:space="preserve">byly sice jako symbol soukromého vlastnictví často rozorávány, ale tam, kde převládlo </w:t>
      </w:r>
      <w:r w:rsidR="00BB7031" w:rsidRPr="00933FDF">
        <w:rPr>
          <w:rFonts w:ascii="Arial" w:hAnsi="Arial" w:cs="Arial"/>
          <w:sz w:val="20"/>
          <w:szCs w:val="20"/>
        </w:rPr>
        <w:t>praktické</w:t>
      </w:r>
      <w:r w:rsidR="00EB593A" w:rsidRPr="00933FDF">
        <w:rPr>
          <w:rFonts w:ascii="Arial" w:hAnsi="Arial" w:cs="Arial"/>
          <w:sz w:val="20"/>
          <w:szCs w:val="20"/>
        </w:rPr>
        <w:t xml:space="preserve"> </w:t>
      </w:r>
      <w:r w:rsidR="00BB7031" w:rsidRPr="00933FDF">
        <w:rPr>
          <w:rFonts w:ascii="Arial" w:hAnsi="Arial" w:cs="Arial"/>
          <w:sz w:val="20"/>
          <w:szCs w:val="20"/>
        </w:rPr>
        <w:t>myšlení,</w:t>
      </w:r>
      <w:r w:rsidR="00EB593A" w:rsidRPr="00933FDF">
        <w:rPr>
          <w:rFonts w:ascii="Arial" w:hAnsi="Arial" w:cs="Arial"/>
          <w:sz w:val="20"/>
          <w:szCs w:val="20"/>
        </w:rPr>
        <w:t xml:space="preserve"> meze zůstaly</w:t>
      </w:r>
      <w:r w:rsidR="00BB7031" w:rsidRPr="00933FDF">
        <w:rPr>
          <w:rFonts w:ascii="Arial" w:hAnsi="Arial" w:cs="Arial"/>
          <w:sz w:val="20"/>
          <w:szCs w:val="20"/>
        </w:rPr>
        <w:t>.</w:t>
      </w:r>
      <w:r w:rsidR="00EB593A" w:rsidRPr="00933FDF">
        <w:rPr>
          <w:rFonts w:ascii="Arial" w:hAnsi="Arial" w:cs="Arial"/>
          <w:sz w:val="20"/>
          <w:szCs w:val="20"/>
        </w:rPr>
        <w:t xml:space="preserve"> </w:t>
      </w:r>
      <w:r w:rsidR="00BB7031" w:rsidRPr="00933FDF">
        <w:rPr>
          <w:rFonts w:ascii="Arial" w:hAnsi="Arial" w:cs="Arial"/>
          <w:sz w:val="20"/>
          <w:szCs w:val="20"/>
        </w:rPr>
        <w:t>M</w:t>
      </w:r>
      <w:r w:rsidR="00EB593A" w:rsidRPr="00933FDF">
        <w:rPr>
          <w:rFonts w:ascii="Arial" w:hAnsi="Arial" w:cs="Arial"/>
          <w:sz w:val="20"/>
          <w:szCs w:val="20"/>
        </w:rPr>
        <w:t xml:space="preserve">eze ve vrstevnicové ale někdy i spádnicové poloze často doprovází nasbírané kamení a spolu s polními cestami a vodními toky dávají krajině drobnější měřítko, charakteristický prvek a výsledný ráz. Dnes </w:t>
      </w:r>
      <w:r w:rsidRPr="00933FDF">
        <w:rPr>
          <w:rFonts w:ascii="Arial" w:hAnsi="Arial" w:cs="Arial"/>
          <w:sz w:val="20"/>
          <w:szCs w:val="20"/>
        </w:rPr>
        <w:t xml:space="preserve">mohou vznikat jako protierozní opatření v rámci společných zařízení komplexních pozemkových úprav. Jejich vegetační doprovod má být druhově pestrý a hustý, aby tvořil refugium (poslední útočiště, možná záchrana) drobné zvěře, současně však by měl obsahovat i plochy bylinné vegetace. </w:t>
      </w:r>
    </w:p>
    <w:p w14:paraId="4909FEAB" w14:textId="080EABF0" w:rsidR="004E57CA" w:rsidRPr="00933FDF" w:rsidRDefault="004E57CA">
      <w:pPr>
        <w:spacing w:before="60"/>
        <w:rPr>
          <w:rFonts w:ascii="Arial" w:hAnsi="Arial" w:cs="Arial"/>
          <w:b/>
          <w:i/>
          <w:sz w:val="20"/>
          <w:szCs w:val="20"/>
        </w:rPr>
      </w:pPr>
      <w:r w:rsidRPr="00933FDF">
        <w:rPr>
          <w:rFonts w:ascii="Arial" w:hAnsi="Arial" w:cs="Arial"/>
          <w:sz w:val="20"/>
          <w:szCs w:val="20"/>
        </w:rPr>
        <w:lastRenderedPageBreak/>
        <w:t xml:space="preserve">Legislativa definuje na zemědělské půdě šest druhů krajinných prvků: </w:t>
      </w:r>
      <w:r w:rsidRPr="00933FDF">
        <w:rPr>
          <w:rFonts w:ascii="Arial" w:hAnsi="Arial" w:cs="Arial"/>
          <w:b/>
          <w:i/>
          <w:sz w:val="20"/>
          <w:szCs w:val="20"/>
        </w:rPr>
        <w:t>mez, terasa, travnatá údolnice, skupina dřevin, stromořadí a solitérní dřevina</w:t>
      </w:r>
      <w:r w:rsidRPr="00933FDF">
        <w:rPr>
          <w:rFonts w:ascii="Arial" w:hAnsi="Arial" w:cs="Arial"/>
          <w:sz w:val="20"/>
          <w:szCs w:val="20"/>
        </w:rPr>
        <w:t>. Zde je nutno poznamenat jednu významnou aktuální pozitivní skutečnost.  Na základě novely zákona č.</w:t>
      </w:r>
      <w:r w:rsidR="00BB7031" w:rsidRPr="00933FDF">
        <w:rPr>
          <w:rFonts w:ascii="Arial" w:hAnsi="Arial" w:cs="Arial"/>
          <w:sz w:val="20"/>
          <w:szCs w:val="20"/>
        </w:rPr>
        <w:t> </w:t>
      </w:r>
      <w:r w:rsidR="00551667" w:rsidRPr="00933FDF">
        <w:rPr>
          <w:rFonts w:ascii="Arial" w:hAnsi="Arial" w:cs="Arial"/>
          <w:sz w:val="20"/>
          <w:szCs w:val="20"/>
        </w:rPr>
        <w:t>334</w:t>
      </w:r>
      <w:r w:rsidRPr="00933FDF">
        <w:rPr>
          <w:rFonts w:ascii="Arial" w:hAnsi="Arial" w:cs="Arial"/>
          <w:sz w:val="20"/>
          <w:szCs w:val="20"/>
        </w:rPr>
        <w:t>/199</w:t>
      </w:r>
      <w:r w:rsidR="00551667" w:rsidRPr="00933FDF">
        <w:rPr>
          <w:rFonts w:ascii="Arial" w:hAnsi="Arial" w:cs="Arial"/>
          <w:sz w:val="20"/>
          <w:szCs w:val="20"/>
        </w:rPr>
        <w:t>2</w:t>
      </w:r>
      <w:r w:rsidRPr="00933FDF">
        <w:rPr>
          <w:rFonts w:ascii="Arial" w:hAnsi="Arial" w:cs="Arial"/>
          <w:sz w:val="20"/>
          <w:szCs w:val="20"/>
        </w:rPr>
        <w:t xml:space="preserve"> Sb., </w:t>
      </w:r>
      <w:r w:rsidR="008F4071" w:rsidRPr="00933FDF">
        <w:rPr>
          <w:rFonts w:ascii="Arial" w:hAnsi="Arial" w:cs="Arial"/>
          <w:sz w:val="20"/>
          <w:szCs w:val="20"/>
        </w:rPr>
        <w:t>o </w:t>
      </w:r>
      <w:r w:rsidR="00551667" w:rsidRPr="00933FDF">
        <w:rPr>
          <w:rFonts w:ascii="Arial" w:hAnsi="Arial" w:cs="Arial"/>
          <w:sz w:val="20"/>
          <w:szCs w:val="20"/>
        </w:rPr>
        <w:t xml:space="preserve">ochraně </w:t>
      </w:r>
      <w:r w:rsidR="008F4071" w:rsidRPr="00933FDF">
        <w:rPr>
          <w:rFonts w:ascii="Arial" w:hAnsi="Arial" w:cs="Arial"/>
          <w:sz w:val="20"/>
          <w:szCs w:val="20"/>
        </w:rPr>
        <w:t>zeměděls</w:t>
      </w:r>
      <w:r w:rsidR="00551667" w:rsidRPr="00933FDF">
        <w:rPr>
          <w:rFonts w:ascii="Arial" w:hAnsi="Arial" w:cs="Arial"/>
          <w:sz w:val="20"/>
          <w:szCs w:val="20"/>
        </w:rPr>
        <w:t>kého půdního fondu</w:t>
      </w:r>
      <w:r w:rsidR="008F4071" w:rsidRPr="00933FDF">
        <w:rPr>
          <w:rFonts w:ascii="Arial" w:hAnsi="Arial" w:cs="Arial"/>
          <w:sz w:val="20"/>
          <w:szCs w:val="20"/>
        </w:rPr>
        <w:t xml:space="preserve"> </w:t>
      </w:r>
      <w:r w:rsidR="0082109F" w:rsidRPr="009462DC">
        <w:rPr>
          <w:rFonts w:ascii="Arial" w:hAnsi="Arial" w:cs="Arial"/>
          <w:sz w:val="20"/>
          <w:szCs w:val="20"/>
        </w:rPr>
        <w:t>[L3]</w:t>
      </w:r>
      <w:r w:rsidRPr="009462DC">
        <w:rPr>
          <w:rFonts w:ascii="Arial" w:hAnsi="Arial" w:cs="Arial"/>
          <w:sz w:val="20"/>
          <w:szCs w:val="20"/>
        </w:rPr>
        <w:t>,</w:t>
      </w:r>
      <w:r w:rsidRPr="00933FDF">
        <w:rPr>
          <w:rFonts w:ascii="Arial" w:hAnsi="Arial" w:cs="Arial"/>
          <w:sz w:val="20"/>
          <w:szCs w:val="20"/>
        </w:rPr>
        <w:t xml:space="preserve"> jsou tyto krajinné prvky součástí zemědělského půdního fondu. Uživatelé zemědělských pozemků už nejsou tedy motivováni jako doposud tyto prvky likvidovat, protože jim snižovaly výměru bloku a tím i finanční příspěvek na plochu. Naopak dnes mohou zemědělci získat podporu na zachování a zakládání těchto krajinných prvků</w:t>
      </w:r>
      <w:r w:rsidR="00EB593A" w:rsidRPr="00933FDF">
        <w:rPr>
          <w:rFonts w:ascii="Arial" w:hAnsi="Arial" w:cs="Arial"/>
          <w:sz w:val="20"/>
          <w:szCs w:val="20"/>
        </w:rPr>
        <w:t>.</w:t>
      </w:r>
      <w:r w:rsidRPr="00933FDF">
        <w:rPr>
          <w:rFonts w:ascii="Arial" w:hAnsi="Arial" w:cs="Arial"/>
          <w:sz w:val="20"/>
          <w:szCs w:val="20"/>
        </w:rPr>
        <w:t xml:space="preserve"> Je tedy naděje, že se snad zastaví likvidace často ekologicky i esteticky velmi hodnotných formací zeleně </w:t>
      </w:r>
      <w:r w:rsidR="009B73C6" w:rsidRPr="00933FDF">
        <w:rPr>
          <w:rFonts w:ascii="Arial" w:hAnsi="Arial" w:cs="Arial"/>
          <w:sz w:val="20"/>
          <w:szCs w:val="20"/>
        </w:rPr>
        <w:t>v krajině</w:t>
      </w:r>
      <w:r w:rsidRPr="00933FDF">
        <w:rPr>
          <w:rFonts w:ascii="Arial" w:hAnsi="Arial" w:cs="Arial"/>
          <w:sz w:val="20"/>
          <w:szCs w:val="20"/>
        </w:rPr>
        <w:t>.</w:t>
      </w:r>
      <w:r w:rsidR="00EB593A" w:rsidRPr="00933FDF">
        <w:rPr>
          <w:rFonts w:ascii="Arial" w:hAnsi="Arial" w:cs="Arial"/>
          <w:sz w:val="20"/>
          <w:szCs w:val="20"/>
        </w:rPr>
        <w:t xml:space="preserve"> </w:t>
      </w:r>
    </w:p>
    <w:p w14:paraId="1F7BC55C" w14:textId="77777777" w:rsidR="00031E51" w:rsidRPr="00933FDF" w:rsidRDefault="004E57CA" w:rsidP="00854780">
      <w:pPr>
        <w:numPr>
          <w:ilvl w:val="0"/>
          <w:numId w:val="32"/>
        </w:numPr>
        <w:tabs>
          <w:tab w:val="left" w:pos="426"/>
        </w:tabs>
        <w:spacing w:before="60"/>
        <w:ind w:left="0" w:firstLine="0"/>
        <w:rPr>
          <w:rFonts w:ascii="Arial" w:hAnsi="Arial" w:cs="Arial"/>
          <w:sz w:val="20"/>
          <w:szCs w:val="20"/>
        </w:rPr>
      </w:pPr>
      <w:r w:rsidRPr="00933FDF">
        <w:rPr>
          <w:rFonts w:ascii="Arial" w:hAnsi="Arial" w:cs="Arial"/>
          <w:b/>
          <w:sz w:val="20"/>
          <w:szCs w:val="20"/>
        </w:rPr>
        <w:t>větrolamy</w:t>
      </w:r>
      <w:r w:rsidR="00EB593A" w:rsidRPr="00933FDF">
        <w:rPr>
          <w:rFonts w:ascii="Arial" w:hAnsi="Arial" w:cs="Arial"/>
          <w:b/>
          <w:sz w:val="20"/>
          <w:szCs w:val="20"/>
        </w:rPr>
        <w:t xml:space="preserve"> </w:t>
      </w:r>
      <w:r w:rsidR="008F4071" w:rsidRPr="00933FDF">
        <w:rPr>
          <w:rFonts w:ascii="Arial" w:hAnsi="Arial" w:cs="Arial"/>
          <w:sz w:val="20"/>
          <w:szCs w:val="20"/>
        </w:rPr>
        <w:t>–</w:t>
      </w:r>
      <w:r w:rsidR="00EB593A" w:rsidRPr="00933FDF">
        <w:rPr>
          <w:rFonts w:ascii="Arial" w:hAnsi="Arial" w:cs="Arial"/>
          <w:b/>
          <w:sz w:val="20"/>
          <w:szCs w:val="20"/>
        </w:rPr>
        <w:t xml:space="preserve"> </w:t>
      </w:r>
      <w:r w:rsidR="00EB593A" w:rsidRPr="00933FDF">
        <w:rPr>
          <w:rFonts w:ascii="Arial" w:hAnsi="Arial" w:cs="Arial"/>
          <w:sz w:val="20"/>
          <w:szCs w:val="20"/>
        </w:rPr>
        <w:t xml:space="preserve">cílem výsadby větrolamů je </w:t>
      </w:r>
      <w:r w:rsidR="00031E51" w:rsidRPr="00933FDF">
        <w:rPr>
          <w:rFonts w:ascii="Arial" w:hAnsi="Arial" w:cs="Arial"/>
          <w:sz w:val="20"/>
          <w:szCs w:val="20"/>
        </w:rPr>
        <w:t xml:space="preserve">ochránit úrodnou ornou půdu proti větrné erozi a </w:t>
      </w:r>
      <w:r w:rsidR="00EB593A" w:rsidRPr="00933FDF">
        <w:rPr>
          <w:rFonts w:ascii="Arial" w:hAnsi="Arial" w:cs="Arial"/>
          <w:sz w:val="20"/>
          <w:szCs w:val="20"/>
        </w:rPr>
        <w:t xml:space="preserve">zlepšit </w:t>
      </w:r>
      <w:r w:rsidR="00031E51" w:rsidRPr="00933FDF">
        <w:rPr>
          <w:rFonts w:ascii="Arial" w:hAnsi="Arial" w:cs="Arial"/>
          <w:sz w:val="20"/>
          <w:szCs w:val="20"/>
        </w:rPr>
        <w:t xml:space="preserve">tak i </w:t>
      </w:r>
      <w:r w:rsidR="00EB593A" w:rsidRPr="00933FDF">
        <w:rPr>
          <w:rFonts w:ascii="Arial" w:hAnsi="Arial" w:cs="Arial"/>
          <w:sz w:val="20"/>
          <w:szCs w:val="20"/>
        </w:rPr>
        <w:t>mikroklima především v sušších a rovinatých oblastech</w:t>
      </w:r>
      <w:r w:rsidR="00031E51" w:rsidRPr="00933FDF">
        <w:rPr>
          <w:rFonts w:ascii="Arial" w:hAnsi="Arial" w:cs="Arial"/>
          <w:sz w:val="20"/>
          <w:szCs w:val="20"/>
        </w:rPr>
        <w:t>.</w:t>
      </w:r>
    </w:p>
    <w:p w14:paraId="6A4F1FBA" w14:textId="77777777" w:rsidR="004E57CA" w:rsidRPr="00933FDF" w:rsidRDefault="00EB593A" w:rsidP="00854780">
      <w:pPr>
        <w:spacing w:after="120"/>
        <w:rPr>
          <w:rFonts w:ascii="Arial" w:hAnsi="Arial" w:cs="Arial"/>
          <w:spacing w:val="-2"/>
          <w:sz w:val="20"/>
          <w:szCs w:val="20"/>
        </w:rPr>
      </w:pPr>
      <w:r w:rsidRPr="00933FDF">
        <w:rPr>
          <w:rFonts w:ascii="Arial" w:hAnsi="Arial" w:cs="Arial"/>
          <w:spacing w:val="-2"/>
          <w:sz w:val="20"/>
          <w:szCs w:val="20"/>
        </w:rPr>
        <w:t>Větrolamy mají nepopiratelnou zásluhu na stavu intenzivní zemědělské kulturní stepi jižní Moravy a</w:t>
      </w:r>
      <w:r w:rsidR="00E214F6" w:rsidRPr="00933FDF">
        <w:rPr>
          <w:rFonts w:ascii="Arial" w:hAnsi="Arial" w:cs="Arial"/>
          <w:spacing w:val="-2"/>
          <w:sz w:val="20"/>
          <w:szCs w:val="20"/>
        </w:rPr>
        <w:t> </w:t>
      </w:r>
      <w:r w:rsidRPr="00933FDF">
        <w:rPr>
          <w:rFonts w:ascii="Arial" w:hAnsi="Arial" w:cs="Arial"/>
          <w:spacing w:val="-2"/>
          <w:sz w:val="20"/>
          <w:szCs w:val="20"/>
        </w:rPr>
        <w:t xml:space="preserve">dalších rovinatých krajů, kde mimo jiné, tvoří často jediné ostrůvky vysoké zeleně, na které je vázána řada rostlinných i živočišných druhů, zejména ptáků. Při dostatečné šířce a vhodné úpravě druhové skladby mohou větrolamy fungovat i jako skladebné prvky územního systému ekologické stability. </w:t>
      </w:r>
    </w:p>
    <w:p w14:paraId="78812372" w14:textId="7646441B" w:rsidR="00EB593A" w:rsidRPr="00933FDF" w:rsidRDefault="00B753B6" w:rsidP="0081073D">
      <w:pPr>
        <w:spacing w:before="60"/>
        <w:jc w:val="center"/>
        <w:rPr>
          <w:rFonts w:ascii="Arial" w:hAnsi="Arial" w:cs="Arial"/>
          <w:bCs/>
        </w:rPr>
      </w:pPr>
      <w:r w:rsidRPr="00933FDF">
        <w:rPr>
          <w:rFonts w:ascii="Arial" w:hAnsi="Arial" w:cs="Arial"/>
          <w:bCs/>
          <w:noProof/>
        </w:rPr>
        <w:drawing>
          <wp:inline distT="0" distB="0" distL="0" distR="0" wp14:anchorId="3C4ACA5D" wp14:editId="73C1C295">
            <wp:extent cx="2828925" cy="2114550"/>
            <wp:effectExtent l="0" t="0" r="0" b="0"/>
            <wp:docPr id="41" name="obráze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828925" cy="2114550"/>
                    </a:xfrm>
                    <a:prstGeom prst="rect">
                      <a:avLst/>
                    </a:prstGeom>
                    <a:noFill/>
                    <a:ln>
                      <a:noFill/>
                    </a:ln>
                  </pic:spPr>
                </pic:pic>
              </a:graphicData>
            </a:graphic>
          </wp:inline>
        </w:drawing>
      </w:r>
      <w:r w:rsidR="009E1026" w:rsidRPr="00933FDF">
        <w:rPr>
          <w:rFonts w:ascii="Arial" w:hAnsi="Arial" w:cs="Arial"/>
          <w:bCs/>
        </w:rPr>
        <w:t xml:space="preserve"> </w:t>
      </w:r>
      <w:r w:rsidRPr="00933FDF">
        <w:rPr>
          <w:rFonts w:ascii="Arial" w:hAnsi="Arial" w:cs="Arial"/>
          <w:bCs/>
          <w:noProof/>
        </w:rPr>
        <w:drawing>
          <wp:inline distT="0" distB="0" distL="0" distR="0" wp14:anchorId="1C4229D4" wp14:editId="4FA7CF1F">
            <wp:extent cx="2809875" cy="2105025"/>
            <wp:effectExtent l="0" t="0" r="0" b="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809875" cy="2105025"/>
                    </a:xfrm>
                    <a:prstGeom prst="rect">
                      <a:avLst/>
                    </a:prstGeom>
                    <a:noFill/>
                    <a:ln>
                      <a:noFill/>
                    </a:ln>
                  </pic:spPr>
                </pic:pic>
              </a:graphicData>
            </a:graphic>
          </wp:inline>
        </w:drawing>
      </w:r>
    </w:p>
    <w:p w14:paraId="0D39B671" w14:textId="3D879793" w:rsidR="0043529B" w:rsidRPr="00933FDF" w:rsidRDefault="0043529B" w:rsidP="0043529B">
      <w:pPr>
        <w:tabs>
          <w:tab w:val="left" w:pos="4536"/>
        </w:tabs>
        <w:spacing w:before="60"/>
        <w:jc w:val="left"/>
        <w:rPr>
          <w:rFonts w:ascii="Arial" w:hAnsi="Arial" w:cs="Arial"/>
          <w:i/>
          <w:sz w:val="20"/>
          <w:szCs w:val="20"/>
        </w:rPr>
      </w:pPr>
      <w:r w:rsidRPr="00933FDF">
        <w:rPr>
          <w:rFonts w:ascii="Arial" w:hAnsi="Arial" w:cs="Arial"/>
          <w:i/>
          <w:sz w:val="20"/>
          <w:szCs w:val="20"/>
        </w:rPr>
        <w:t>Obr. 5</w:t>
      </w:r>
      <w:r w:rsidR="006B5C7A" w:rsidRPr="00933FDF">
        <w:rPr>
          <w:rFonts w:ascii="Arial" w:hAnsi="Arial" w:cs="Arial"/>
          <w:i/>
          <w:sz w:val="20"/>
          <w:szCs w:val="20"/>
        </w:rPr>
        <w:t>5</w:t>
      </w:r>
      <w:r w:rsidRPr="00933FDF">
        <w:rPr>
          <w:rFonts w:ascii="Arial" w:hAnsi="Arial" w:cs="Arial"/>
          <w:i/>
          <w:sz w:val="20"/>
          <w:szCs w:val="20"/>
        </w:rPr>
        <w:t>: Znojemsko, krajina s pásy větrolamů</w:t>
      </w:r>
      <w:r w:rsidRPr="00933FDF">
        <w:rPr>
          <w:rFonts w:ascii="Arial" w:hAnsi="Arial" w:cs="Arial"/>
          <w:i/>
          <w:sz w:val="20"/>
          <w:szCs w:val="20"/>
        </w:rPr>
        <w:tab/>
        <w:t xml:space="preserve"> Obr. 5</w:t>
      </w:r>
      <w:r w:rsidR="006B5C7A" w:rsidRPr="00933FDF">
        <w:rPr>
          <w:rFonts w:ascii="Arial" w:hAnsi="Arial" w:cs="Arial"/>
          <w:i/>
          <w:sz w:val="20"/>
          <w:szCs w:val="20"/>
        </w:rPr>
        <w:t>6</w:t>
      </w:r>
      <w:r w:rsidRPr="00933FDF">
        <w:rPr>
          <w:rFonts w:ascii="Arial" w:hAnsi="Arial" w:cs="Arial"/>
          <w:i/>
          <w:sz w:val="20"/>
          <w:szCs w:val="20"/>
        </w:rPr>
        <w:t xml:space="preserve"> Čejkovice na Znojemsku, postupná</w:t>
      </w:r>
    </w:p>
    <w:p w14:paraId="7A18C16C" w14:textId="77777777" w:rsidR="0043529B" w:rsidRPr="00933FDF" w:rsidRDefault="0043529B" w:rsidP="00975455">
      <w:pPr>
        <w:tabs>
          <w:tab w:val="left" w:pos="4536"/>
        </w:tabs>
        <w:spacing w:before="60"/>
        <w:jc w:val="left"/>
        <w:rPr>
          <w:rFonts w:ascii="Arial" w:hAnsi="Arial" w:cs="Arial"/>
          <w:i/>
          <w:sz w:val="20"/>
          <w:szCs w:val="20"/>
        </w:rPr>
      </w:pPr>
      <w:r w:rsidRPr="00933FDF">
        <w:rPr>
          <w:rFonts w:ascii="Arial" w:hAnsi="Arial" w:cs="Arial"/>
          <w:i/>
          <w:sz w:val="20"/>
          <w:szCs w:val="20"/>
        </w:rPr>
        <w:t>Foto: J. Balabánová, 2011</w:t>
      </w:r>
      <w:r w:rsidRPr="00933FDF">
        <w:rPr>
          <w:rFonts w:ascii="Arial" w:hAnsi="Arial" w:cs="Arial"/>
          <w:i/>
          <w:sz w:val="20"/>
          <w:szCs w:val="20"/>
        </w:rPr>
        <w:tab/>
      </w:r>
      <w:r w:rsidR="00975455" w:rsidRPr="00933FDF">
        <w:rPr>
          <w:rFonts w:ascii="Arial" w:hAnsi="Arial" w:cs="Arial"/>
          <w:i/>
          <w:sz w:val="20"/>
          <w:szCs w:val="20"/>
        </w:rPr>
        <w:t xml:space="preserve"> obnova větrolamu. Foto: A. Dostál, 2023</w:t>
      </w:r>
    </w:p>
    <w:p w14:paraId="22C14B2A" w14:textId="67511E0C" w:rsidR="00FB2860" w:rsidRPr="00933FDF" w:rsidRDefault="00FB2860" w:rsidP="00FB2860">
      <w:pPr>
        <w:rPr>
          <w:rFonts w:ascii="Arial" w:hAnsi="Arial" w:cs="Arial"/>
          <w:sz w:val="20"/>
          <w:szCs w:val="20"/>
        </w:rPr>
      </w:pPr>
      <w:bookmarkStart w:id="61" w:name="_Toc345070544"/>
      <w:bookmarkStart w:id="62" w:name="_Toc345071124"/>
      <w:r w:rsidRPr="00933FDF">
        <w:rPr>
          <w:rFonts w:ascii="Arial" w:hAnsi="Arial" w:cs="Arial"/>
          <w:sz w:val="20"/>
          <w:szCs w:val="20"/>
        </w:rPr>
        <w:t xml:space="preserve">Zde je ale třeba připomenout, že vysoce funkční větrolam musí být </w:t>
      </w:r>
      <w:proofErr w:type="spellStart"/>
      <w:r w:rsidRPr="00933FDF">
        <w:rPr>
          <w:rFonts w:ascii="Arial" w:hAnsi="Arial" w:cs="Arial"/>
          <w:sz w:val="20"/>
          <w:szCs w:val="20"/>
        </w:rPr>
        <w:t>poloprodouvavý</w:t>
      </w:r>
      <w:proofErr w:type="spellEnd"/>
      <w:r w:rsidRPr="00933FDF">
        <w:rPr>
          <w:rFonts w:ascii="Arial" w:hAnsi="Arial" w:cs="Arial"/>
          <w:sz w:val="20"/>
          <w:szCs w:val="20"/>
        </w:rPr>
        <w:t xml:space="preserve"> (polopropustná zábrana</w:t>
      </w:r>
      <w:r w:rsidR="00843E74" w:rsidRPr="00933FDF">
        <w:rPr>
          <w:rFonts w:ascii="Arial" w:hAnsi="Arial" w:cs="Arial"/>
          <w:sz w:val="20"/>
          <w:szCs w:val="20"/>
        </w:rPr>
        <w:t>,</w:t>
      </w:r>
      <w:r w:rsidRPr="00933FDF">
        <w:rPr>
          <w:rFonts w:ascii="Arial" w:hAnsi="Arial" w:cs="Arial"/>
          <w:sz w:val="20"/>
          <w:szCs w:val="20"/>
        </w:rPr>
        <w:t xml:space="preserve"> viz také kapitola</w:t>
      </w:r>
      <w:r w:rsidR="00A03178" w:rsidRPr="00933FDF">
        <w:rPr>
          <w:rFonts w:ascii="Arial" w:hAnsi="Arial" w:cs="Arial"/>
          <w:sz w:val="20"/>
          <w:szCs w:val="20"/>
        </w:rPr>
        <w:t xml:space="preserve"> </w:t>
      </w:r>
      <w:r w:rsidR="00A03178" w:rsidRPr="00933FDF">
        <w:rPr>
          <w:rFonts w:ascii="Arial" w:hAnsi="Arial" w:cs="Arial"/>
          <w:color w:val="FF0000"/>
          <w:sz w:val="20"/>
          <w:szCs w:val="20"/>
        </w:rPr>
        <w:t>C.5.1</w:t>
      </w:r>
      <w:r w:rsidRPr="00933FDF">
        <w:rPr>
          <w:rFonts w:ascii="Arial" w:hAnsi="Arial" w:cs="Arial"/>
          <w:color w:val="FF0000"/>
          <w:sz w:val="20"/>
          <w:szCs w:val="20"/>
        </w:rPr>
        <w:t xml:space="preserve"> </w:t>
      </w:r>
      <w:r w:rsidR="00A03178" w:rsidRPr="00933FDF">
        <w:rPr>
          <w:rFonts w:ascii="Arial" w:hAnsi="Arial" w:cs="Arial"/>
          <w:sz w:val="20"/>
          <w:szCs w:val="20"/>
        </w:rPr>
        <w:t>V</w:t>
      </w:r>
      <w:r w:rsidRPr="00933FDF">
        <w:rPr>
          <w:rFonts w:ascii="Arial" w:hAnsi="Arial" w:cs="Arial"/>
          <w:sz w:val="20"/>
          <w:szCs w:val="20"/>
        </w:rPr>
        <w:t xml:space="preserve">lastnosti zeleně), což znamená určitou strukturu porostu, která nebude odpovídat požadavku na biokoridor přírodního charakteru, který je </w:t>
      </w:r>
      <w:proofErr w:type="spellStart"/>
      <w:r w:rsidRPr="00933FDF">
        <w:rPr>
          <w:rFonts w:ascii="Arial" w:hAnsi="Arial" w:cs="Arial"/>
          <w:sz w:val="20"/>
          <w:szCs w:val="20"/>
        </w:rPr>
        <w:t>neprodouvavý</w:t>
      </w:r>
      <w:proofErr w:type="spellEnd"/>
      <w:r w:rsidRPr="00933FDF">
        <w:rPr>
          <w:rFonts w:ascii="Arial" w:hAnsi="Arial" w:cs="Arial"/>
          <w:sz w:val="20"/>
          <w:szCs w:val="20"/>
        </w:rPr>
        <w:t xml:space="preserve">, a chová se tak jako pevná překážky a funkci větrolamu tedy neplní.  </w:t>
      </w:r>
    </w:p>
    <w:p w14:paraId="6C6D58B5" w14:textId="77777777" w:rsidR="00FB2860" w:rsidRPr="00933FDF" w:rsidRDefault="00FB2860" w:rsidP="00FB2860">
      <w:pPr>
        <w:rPr>
          <w:rFonts w:ascii="Arial" w:hAnsi="Arial" w:cs="Arial"/>
          <w:sz w:val="20"/>
          <w:szCs w:val="20"/>
        </w:rPr>
      </w:pPr>
      <w:r w:rsidRPr="00933FDF">
        <w:rPr>
          <w:rFonts w:ascii="Arial" w:hAnsi="Arial" w:cs="Arial"/>
          <w:sz w:val="20"/>
          <w:szCs w:val="20"/>
        </w:rPr>
        <w:t>Současná situace zdravotního stavu větrolamů je místy velice špatná. Zejména v případech, kdy byl větrolam založen pouze jako porost z</w:t>
      </w:r>
      <w:r w:rsidR="00F10D24" w:rsidRPr="00933FDF">
        <w:rPr>
          <w:rFonts w:ascii="Arial" w:hAnsi="Arial" w:cs="Arial"/>
          <w:sz w:val="20"/>
          <w:szCs w:val="20"/>
        </w:rPr>
        <w:t> </w:t>
      </w:r>
      <w:r w:rsidRPr="00933FDF">
        <w:rPr>
          <w:rFonts w:ascii="Arial" w:hAnsi="Arial" w:cs="Arial"/>
          <w:sz w:val="20"/>
          <w:szCs w:val="20"/>
        </w:rPr>
        <w:t>rychle</w:t>
      </w:r>
      <w:r w:rsidR="00F10D24" w:rsidRPr="00933FDF">
        <w:rPr>
          <w:rFonts w:ascii="Arial" w:hAnsi="Arial" w:cs="Arial"/>
          <w:sz w:val="20"/>
          <w:szCs w:val="20"/>
        </w:rPr>
        <w:t xml:space="preserve"> </w:t>
      </w:r>
      <w:r w:rsidRPr="00933FDF">
        <w:rPr>
          <w:rFonts w:ascii="Arial" w:hAnsi="Arial" w:cs="Arial"/>
          <w:sz w:val="20"/>
          <w:szCs w:val="20"/>
        </w:rPr>
        <w:t xml:space="preserve">rostoucích </w:t>
      </w:r>
      <w:r w:rsidR="00C9274F" w:rsidRPr="00933FDF">
        <w:rPr>
          <w:rFonts w:ascii="Arial" w:hAnsi="Arial" w:cs="Arial"/>
          <w:sz w:val="20"/>
          <w:szCs w:val="20"/>
        </w:rPr>
        <w:t xml:space="preserve">a krátkověkých </w:t>
      </w:r>
      <w:r w:rsidRPr="00933FDF">
        <w:rPr>
          <w:rFonts w:ascii="Arial" w:hAnsi="Arial" w:cs="Arial"/>
          <w:sz w:val="20"/>
          <w:szCs w:val="20"/>
        </w:rPr>
        <w:t xml:space="preserve">topolů, které jsou na hranici </w:t>
      </w:r>
      <w:r w:rsidR="00C9274F" w:rsidRPr="00933FDF">
        <w:rPr>
          <w:rFonts w:ascii="Arial" w:hAnsi="Arial" w:cs="Arial"/>
          <w:sz w:val="20"/>
          <w:szCs w:val="20"/>
        </w:rPr>
        <w:t>své životnosti.</w:t>
      </w:r>
      <w:r w:rsidRPr="00933FDF">
        <w:rPr>
          <w:rFonts w:ascii="Arial" w:hAnsi="Arial" w:cs="Arial"/>
          <w:sz w:val="20"/>
          <w:szCs w:val="20"/>
        </w:rPr>
        <w:t xml:space="preserve"> </w:t>
      </w:r>
      <w:r w:rsidR="00C9274F" w:rsidRPr="00933FDF">
        <w:rPr>
          <w:rFonts w:ascii="Arial" w:hAnsi="Arial" w:cs="Arial"/>
          <w:sz w:val="20"/>
          <w:szCs w:val="20"/>
        </w:rPr>
        <w:t>To</w:t>
      </w:r>
      <w:r w:rsidRPr="00933FDF">
        <w:rPr>
          <w:rFonts w:ascii="Arial" w:hAnsi="Arial" w:cs="Arial"/>
          <w:sz w:val="20"/>
          <w:szCs w:val="20"/>
        </w:rPr>
        <w:t xml:space="preserve"> vede k</w:t>
      </w:r>
      <w:r w:rsidR="00C9274F" w:rsidRPr="00933FDF">
        <w:rPr>
          <w:rFonts w:ascii="Arial" w:hAnsi="Arial" w:cs="Arial"/>
          <w:sz w:val="20"/>
          <w:szCs w:val="20"/>
        </w:rPr>
        <w:t xml:space="preserve"> jejich </w:t>
      </w:r>
      <w:r w:rsidRPr="00933FDF">
        <w:rPr>
          <w:rFonts w:ascii="Arial" w:hAnsi="Arial" w:cs="Arial"/>
          <w:sz w:val="20"/>
          <w:szCs w:val="20"/>
        </w:rPr>
        <w:t>rozpadu</w:t>
      </w:r>
      <w:r w:rsidR="00C9274F" w:rsidRPr="00933FDF">
        <w:rPr>
          <w:rFonts w:ascii="Arial" w:hAnsi="Arial" w:cs="Arial"/>
          <w:sz w:val="20"/>
          <w:szCs w:val="20"/>
        </w:rPr>
        <w:t>.</w:t>
      </w:r>
      <w:r w:rsidRPr="00933FDF">
        <w:rPr>
          <w:rFonts w:ascii="Arial" w:hAnsi="Arial" w:cs="Arial"/>
          <w:sz w:val="20"/>
          <w:szCs w:val="20"/>
        </w:rPr>
        <w:t xml:space="preserve"> Někde probíhá rekonstrukce takových porostů, někde se podařilo dobu předběhnout podsadbami a dosadbami</w:t>
      </w:r>
      <w:r w:rsidR="00F10D24" w:rsidRPr="00933FDF">
        <w:rPr>
          <w:rFonts w:ascii="Arial" w:hAnsi="Arial" w:cs="Arial"/>
          <w:sz w:val="20"/>
          <w:szCs w:val="20"/>
        </w:rPr>
        <w:t xml:space="preserve"> nových dřevin</w:t>
      </w:r>
      <w:r w:rsidRPr="00933FDF">
        <w:rPr>
          <w:rFonts w:ascii="Arial" w:hAnsi="Arial" w:cs="Arial"/>
          <w:sz w:val="20"/>
          <w:szCs w:val="20"/>
        </w:rPr>
        <w:t>. Nejlepší je situace tam, kde základ větrolamu tvořilo spektrum dlouhověkých dřevin (např. dub</w:t>
      </w:r>
      <w:r w:rsidR="00C9274F" w:rsidRPr="00933FDF">
        <w:rPr>
          <w:rFonts w:ascii="Arial" w:hAnsi="Arial" w:cs="Arial"/>
          <w:sz w:val="20"/>
          <w:szCs w:val="20"/>
        </w:rPr>
        <w:t>ů</w:t>
      </w:r>
      <w:r w:rsidRPr="00933FDF">
        <w:rPr>
          <w:rFonts w:ascii="Arial" w:hAnsi="Arial" w:cs="Arial"/>
          <w:sz w:val="20"/>
          <w:szCs w:val="20"/>
        </w:rPr>
        <w:t>, líp</w:t>
      </w:r>
      <w:r w:rsidR="00C9274F" w:rsidRPr="00933FDF">
        <w:rPr>
          <w:rFonts w:ascii="Arial" w:hAnsi="Arial" w:cs="Arial"/>
          <w:sz w:val="20"/>
          <w:szCs w:val="20"/>
        </w:rPr>
        <w:t xml:space="preserve"> a</w:t>
      </w:r>
      <w:r w:rsidRPr="00933FDF">
        <w:rPr>
          <w:rFonts w:ascii="Arial" w:hAnsi="Arial" w:cs="Arial"/>
          <w:sz w:val="20"/>
          <w:szCs w:val="20"/>
        </w:rPr>
        <w:t xml:space="preserve"> javor</w:t>
      </w:r>
      <w:r w:rsidR="00C9274F" w:rsidRPr="00933FDF">
        <w:rPr>
          <w:rFonts w:ascii="Arial" w:hAnsi="Arial" w:cs="Arial"/>
          <w:sz w:val="20"/>
          <w:szCs w:val="20"/>
        </w:rPr>
        <w:t>ů</w:t>
      </w:r>
      <w:r w:rsidRPr="00933FDF">
        <w:rPr>
          <w:rFonts w:ascii="Arial" w:hAnsi="Arial" w:cs="Arial"/>
          <w:sz w:val="20"/>
          <w:szCs w:val="20"/>
        </w:rPr>
        <w:t>). Překážkou obnovy rozpadlých porostů topolů (nemusí jít jen o větrolamy, ale i linie podél potoků, odvodňovacích kanálů aj.) mohou být orgány ochrany přírody, protože v odumírajícím a mrtvém dřevě mohou žít chráněné druhy hmyzu, v dutinách pak mohou hnízdit ptáci nebo přebývat netopýři.</w:t>
      </w:r>
    </w:p>
    <w:p w14:paraId="39F0F86A" w14:textId="77777777" w:rsidR="004E57CA" w:rsidRPr="00933FDF" w:rsidRDefault="004E57CA" w:rsidP="00382B42">
      <w:pPr>
        <w:pStyle w:val="Nadpis4"/>
        <w:rPr>
          <w:rFonts w:ascii="Arial" w:hAnsi="Arial" w:cs="Arial"/>
          <w:sz w:val="20"/>
          <w:szCs w:val="20"/>
        </w:rPr>
      </w:pPr>
      <w:bookmarkStart w:id="63" w:name="_Toc155973135"/>
      <w:r w:rsidRPr="00933FDF">
        <w:rPr>
          <w:rFonts w:ascii="Arial" w:hAnsi="Arial" w:cs="Arial"/>
          <w:sz w:val="20"/>
          <w:szCs w:val="20"/>
        </w:rPr>
        <w:t>Plošná zeleň v krajině</w:t>
      </w:r>
      <w:bookmarkEnd w:id="61"/>
      <w:bookmarkEnd w:id="62"/>
      <w:bookmarkEnd w:id="63"/>
    </w:p>
    <w:p w14:paraId="6C76BA45" w14:textId="77777777" w:rsidR="009B73C6" w:rsidRPr="00933FDF" w:rsidRDefault="004E57CA" w:rsidP="009B73C6">
      <w:pPr>
        <w:spacing w:before="60"/>
        <w:rPr>
          <w:rFonts w:ascii="Arial" w:hAnsi="Arial" w:cs="Arial"/>
          <w:sz w:val="20"/>
          <w:szCs w:val="20"/>
        </w:rPr>
      </w:pPr>
      <w:r w:rsidRPr="00933FDF">
        <w:rPr>
          <w:rFonts w:ascii="Arial" w:hAnsi="Arial" w:cs="Arial"/>
          <w:b/>
          <w:sz w:val="20"/>
          <w:szCs w:val="20"/>
        </w:rPr>
        <w:t xml:space="preserve">– remízky </w:t>
      </w:r>
      <w:r w:rsidRPr="00933FDF">
        <w:rPr>
          <w:rFonts w:ascii="Arial" w:hAnsi="Arial" w:cs="Arial"/>
          <w:sz w:val="20"/>
          <w:szCs w:val="20"/>
        </w:rPr>
        <w:t>–</w:t>
      </w:r>
      <w:r w:rsidR="009B73C6" w:rsidRPr="00933FDF">
        <w:rPr>
          <w:rFonts w:ascii="Arial" w:hAnsi="Arial" w:cs="Arial"/>
          <w:sz w:val="20"/>
          <w:szCs w:val="20"/>
        </w:rPr>
        <w:t xml:space="preserve"> první remízky začaly vznikat </w:t>
      </w:r>
      <w:r w:rsidR="00BB7031" w:rsidRPr="00933FDF">
        <w:rPr>
          <w:rFonts w:ascii="Arial" w:hAnsi="Arial" w:cs="Arial"/>
          <w:sz w:val="20"/>
          <w:szCs w:val="20"/>
        </w:rPr>
        <w:t>samovolně</w:t>
      </w:r>
      <w:r w:rsidR="009B73C6" w:rsidRPr="00933FDF">
        <w:rPr>
          <w:rFonts w:ascii="Arial" w:hAnsi="Arial" w:cs="Arial"/>
          <w:sz w:val="20"/>
          <w:szCs w:val="20"/>
        </w:rPr>
        <w:t xml:space="preserve"> kolem míst, která bylo nutno při obdělávání vynechat. Tedy zejména jakékoliv přirozené geologické překážky ve formě skalních výchozů, balvanů, či naopak výmolů, strží a v zamokřených lokalitách, druhotně pak </w:t>
      </w:r>
      <w:r w:rsidR="00F62E53" w:rsidRPr="00933FDF">
        <w:rPr>
          <w:rFonts w:ascii="Arial" w:hAnsi="Arial" w:cs="Arial"/>
          <w:sz w:val="20"/>
          <w:szCs w:val="20"/>
        </w:rPr>
        <w:t>mohl</w:t>
      </w:r>
      <w:r w:rsidR="00BB7031" w:rsidRPr="00933FDF">
        <w:rPr>
          <w:rFonts w:ascii="Arial" w:hAnsi="Arial" w:cs="Arial"/>
          <w:sz w:val="20"/>
          <w:szCs w:val="20"/>
        </w:rPr>
        <w:t>y</w:t>
      </w:r>
      <w:r w:rsidR="00F62E53" w:rsidRPr="00933FDF">
        <w:rPr>
          <w:rFonts w:ascii="Arial" w:hAnsi="Arial" w:cs="Arial"/>
          <w:sz w:val="20"/>
          <w:szCs w:val="20"/>
        </w:rPr>
        <w:t xml:space="preserve"> vznikat jako záměrně osázená místa nebo </w:t>
      </w:r>
      <w:r w:rsidR="00BB7031" w:rsidRPr="00933FDF">
        <w:rPr>
          <w:rFonts w:ascii="Arial" w:hAnsi="Arial" w:cs="Arial"/>
          <w:sz w:val="20"/>
          <w:szCs w:val="20"/>
        </w:rPr>
        <w:t>na</w:t>
      </w:r>
      <w:r w:rsidR="00F62E53" w:rsidRPr="00933FDF">
        <w:rPr>
          <w:rFonts w:ascii="Arial" w:hAnsi="Arial" w:cs="Arial"/>
          <w:sz w:val="20"/>
          <w:szCs w:val="20"/>
        </w:rPr>
        <w:t xml:space="preserve"> ponechaných rozsáhlejších mezích a</w:t>
      </w:r>
      <w:r w:rsidR="00BB7031" w:rsidRPr="00933FDF">
        <w:rPr>
          <w:rFonts w:ascii="Arial" w:hAnsi="Arial" w:cs="Arial"/>
          <w:sz w:val="20"/>
          <w:szCs w:val="20"/>
        </w:rPr>
        <w:t> </w:t>
      </w:r>
      <w:r w:rsidR="009B73C6" w:rsidRPr="00933FDF">
        <w:rPr>
          <w:rFonts w:ascii="Arial" w:hAnsi="Arial" w:cs="Arial"/>
          <w:sz w:val="20"/>
          <w:szCs w:val="20"/>
        </w:rPr>
        <w:t xml:space="preserve">kolem míst, která byla vhodná pro shromažďování kamenů a balvanů z polí.  Na základě charakteru těchto prvků se vyvinuly i některé specifické krajové formy, tvořící dnes v oněch územích dosti podstatnou složku krajinného rázu. </w:t>
      </w:r>
    </w:p>
    <w:p w14:paraId="21D4D903" w14:textId="77777777" w:rsidR="004E57CA" w:rsidRPr="00933FDF" w:rsidRDefault="004E57CA" w:rsidP="00975455">
      <w:pPr>
        <w:rPr>
          <w:rFonts w:ascii="Arial" w:hAnsi="Arial" w:cs="Arial"/>
          <w:sz w:val="20"/>
          <w:szCs w:val="20"/>
        </w:rPr>
      </w:pPr>
      <w:r w:rsidRPr="00933FDF">
        <w:rPr>
          <w:rFonts w:ascii="Arial" w:hAnsi="Arial" w:cs="Arial"/>
          <w:sz w:val="20"/>
          <w:szCs w:val="20"/>
        </w:rPr>
        <w:t xml:space="preserve">Mnohé </w:t>
      </w:r>
      <w:r w:rsidR="00F62E53" w:rsidRPr="00933FDF">
        <w:rPr>
          <w:rFonts w:ascii="Arial" w:hAnsi="Arial" w:cs="Arial"/>
          <w:sz w:val="20"/>
          <w:szCs w:val="20"/>
        </w:rPr>
        <w:t>plošky zeleně</w:t>
      </w:r>
      <w:r w:rsidRPr="00933FDF">
        <w:rPr>
          <w:rFonts w:ascii="Arial" w:hAnsi="Arial" w:cs="Arial"/>
          <w:sz w:val="20"/>
          <w:szCs w:val="20"/>
        </w:rPr>
        <w:t xml:space="preserve"> však vznikají i dnes např. na svažitých, vlhkých, kamenitých a jinak hůře dostupných </w:t>
      </w:r>
      <w:r w:rsidR="00F10D24" w:rsidRPr="00933FDF">
        <w:rPr>
          <w:rFonts w:ascii="Arial" w:hAnsi="Arial" w:cs="Arial"/>
          <w:sz w:val="20"/>
          <w:szCs w:val="20"/>
        </w:rPr>
        <w:t>místech</w:t>
      </w:r>
      <w:r w:rsidRPr="00933FDF">
        <w:rPr>
          <w:rFonts w:ascii="Arial" w:hAnsi="Arial" w:cs="Arial"/>
          <w:sz w:val="20"/>
          <w:szCs w:val="20"/>
        </w:rPr>
        <w:t xml:space="preserve">, kolem komunikací, u rozcestí, vodojemů apod. </w:t>
      </w:r>
    </w:p>
    <w:p w14:paraId="7D9609F3" w14:textId="77777777" w:rsidR="009B73C6" w:rsidRPr="00933FDF" w:rsidRDefault="009B73C6" w:rsidP="00975455">
      <w:pPr>
        <w:rPr>
          <w:rFonts w:ascii="Arial" w:hAnsi="Arial" w:cs="Arial"/>
          <w:sz w:val="20"/>
          <w:szCs w:val="20"/>
        </w:rPr>
      </w:pPr>
      <w:r w:rsidRPr="00933FDF">
        <w:rPr>
          <w:rFonts w:ascii="Arial" w:hAnsi="Arial" w:cs="Arial"/>
          <w:sz w:val="20"/>
          <w:szCs w:val="20"/>
        </w:rPr>
        <w:lastRenderedPageBreak/>
        <w:t xml:space="preserve">Remízky však nemusí být jen charakteristickým prvkem určitého typu krajiny či monofunkčním refugiem drobné zvěře. Leží-li při turistické cestě, lze </w:t>
      </w:r>
      <w:r w:rsidR="00F62E53" w:rsidRPr="00933FDF">
        <w:rPr>
          <w:rFonts w:ascii="Arial" w:hAnsi="Arial" w:cs="Arial"/>
          <w:sz w:val="20"/>
          <w:szCs w:val="20"/>
        </w:rPr>
        <w:t>je</w:t>
      </w:r>
      <w:r w:rsidRPr="00933FDF">
        <w:rPr>
          <w:rFonts w:ascii="Arial" w:hAnsi="Arial" w:cs="Arial"/>
          <w:sz w:val="20"/>
          <w:szCs w:val="20"/>
        </w:rPr>
        <w:t xml:space="preserve"> využít </w:t>
      </w:r>
      <w:r w:rsidR="00F10D24" w:rsidRPr="00933FDF">
        <w:rPr>
          <w:rFonts w:ascii="Arial" w:hAnsi="Arial" w:cs="Arial"/>
          <w:sz w:val="20"/>
          <w:szCs w:val="20"/>
        </w:rPr>
        <w:t xml:space="preserve">třeba </w:t>
      </w:r>
      <w:r w:rsidR="00F62E53" w:rsidRPr="00933FDF">
        <w:rPr>
          <w:rFonts w:ascii="Arial" w:hAnsi="Arial" w:cs="Arial"/>
          <w:sz w:val="20"/>
          <w:szCs w:val="20"/>
        </w:rPr>
        <w:t>jako</w:t>
      </w:r>
      <w:r w:rsidRPr="00933FDF">
        <w:rPr>
          <w:rFonts w:ascii="Arial" w:hAnsi="Arial" w:cs="Arial"/>
          <w:sz w:val="20"/>
          <w:szCs w:val="20"/>
        </w:rPr>
        <w:t xml:space="preserve"> odpočívadlo pro turisty.  </w:t>
      </w:r>
    </w:p>
    <w:p w14:paraId="0008A285" w14:textId="77777777" w:rsidR="004E57CA" w:rsidRPr="00933FDF" w:rsidRDefault="004E57CA" w:rsidP="00382B42">
      <w:pPr>
        <w:pStyle w:val="Nadpis4"/>
        <w:rPr>
          <w:rFonts w:ascii="Arial" w:hAnsi="Arial" w:cs="Arial"/>
          <w:sz w:val="20"/>
          <w:szCs w:val="20"/>
        </w:rPr>
      </w:pPr>
      <w:bookmarkStart w:id="64" w:name="_Toc345070545"/>
      <w:bookmarkStart w:id="65" w:name="_Toc345071125"/>
      <w:bookmarkStart w:id="66" w:name="_Toc155973136"/>
      <w:r w:rsidRPr="00933FDF">
        <w:rPr>
          <w:rFonts w:ascii="Arial" w:hAnsi="Arial" w:cs="Arial"/>
          <w:sz w:val="20"/>
          <w:szCs w:val="20"/>
        </w:rPr>
        <w:t>Bodová zeleň</w:t>
      </w:r>
      <w:r w:rsidR="00F5417B" w:rsidRPr="00933FDF">
        <w:rPr>
          <w:rFonts w:ascii="Arial" w:hAnsi="Arial" w:cs="Arial"/>
          <w:sz w:val="20"/>
          <w:szCs w:val="20"/>
        </w:rPr>
        <w:t xml:space="preserve"> v krajině</w:t>
      </w:r>
      <w:bookmarkEnd w:id="64"/>
      <w:bookmarkEnd w:id="65"/>
      <w:bookmarkEnd w:id="66"/>
      <w:r w:rsidRPr="00933FDF">
        <w:rPr>
          <w:rFonts w:ascii="Arial" w:hAnsi="Arial" w:cs="Arial"/>
          <w:sz w:val="20"/>
          <w:szCs w:val="20"/>
        </w:rPr>
        <w:t xml:space="preserve"> </w:t>
      </w:r>
    </w:p>
    <w:p w14:paraId="664F89E0" w14:textId="264B577E" w:rsidR="004E57CA" w:rsidRPr="00933FDF" w:rsidRDefault="004E57CA" w:rsidP="00975455">
      <w:pPr>
        <w:rPr>
          <w:rFonts w:ascii="Arial" w:hAnsi="Arial" w:cs="Arial"/>
          <w:sz w:val="20"/>
          <w:szCs w:val="20"/>
        </w:rPr>
      </w:pPr>
      <w:r w:rsidRPr="00933FDF">
        <w:rPr>
          <w:rFonts w:ascii="Arial" w:hAnsi="Arial" w:cs="Arial"/>
          <w:sz w:val="20"/>
          <w:szCs w:val="20"/>
        </w:rPr>
        <w:t>– </w:t>
      </w:r>
      <w:r w:rsidRPr="00933FDF">
        <w:rPr>
          <w:rFonts w:ascii="Arial" w:hAnsi="Arial" w:cs="Arial"/>
          <w:b/>
          <w:sz w:val="20"/>
          <w:szCs w:val="20"/>
        </w:rPr>
        <w:t>zeleň u architektonických objektů</w:t>
      </w:r>
      <w:r w:rsidRPr="00933FDF">
        <w:rPr>
          <w:rFonts w:ascii="Arial" w:hAnsi="Arial" w:cs="Arial"/>
          <w:sz w:val="20"/>
          <w:szCs w:val="20"/>
        </w:rPr>
        <w:t xml:space="preserve"> má možnost stavbu </w:t>
      </w:r>
      <w:r w:rsidR="00F5417B" w:rsidRPr="00933FDF">
        <w:rPr>
          <w:rFonts w:ascii="Arial" w:hAnsi="Arial" w:cs="Arial"/>
          <w:sz w:val="20"/>
          <w:szCs w:val="20"/>
        </w:rPr>
        <w:t>v krajině</w:t>
      </w:r>
      <w:r w:rsidRPr="00933FDF">
        <w:rPr>
          <w:rFonts w:ascii="Arial" w:hAnsi="Arial" w:cs="Arial"/>
          <w:sz w:val="20"/>
          <w:szCs w:val="20"/>
        </w:rPr>
        <w:t xml:space="preserve"> zvýraznit, na ni upozornit, či naopak </w:t>
      </w:r>
      <w:r w:rsidR="00F5417B" w:rsidRPr="00933FDF">
        <w:rPr>
          <w:rFonts w:ascii="Arial" w:hAnsi="Arial" w:cs="Arial"/>
          <w:sz w:val="20"/>
          <w:szCs w:val="20"/>
        </w:rPr>
        <w:t xml:space="preserve">její působení </w:t>
      </w:r>
      <w:r w:rsidRPr="00933FDF">
        <w:rPr>
          <w:rFonts w:ascii="Arial" w:hAnsi="Arial" w:cs="Arial"/>
          <w:sz w:val="20"/>
          <w:szCs w:val="20"/>
        </w:rPr>
        <w:t xml:space="preserve">potlačit, nebo </w:t>
      </w:r>
      <w:r w:rsidR="00F5417B" w:rsidRPr="00933FDF">
        <w:rPr>
          <w:rFonts w:ascii="Arial" w:hAnsi="Arial" w:cs="Arial"/>
          <w:sz w:val="20"/>
          <w:szCs w:val="20"/>
        </w:rPr>
        <w:t xml:space="preserve">dokonce </w:t>
      </w:r>
      <w:r w:rsidR="00BB7031" w:rsidRPr="00933FDF">
        <w:rPr>
          <w:rFonts w:ascii="Arial" w:hAnsi="Arial" w:cs="Arial"/>
          <w:sz w:val="20"/>
          <w:szCs w:val="20"/>
        </w:rPr>
        <w:t>zakrýt</w:t>
      </w:r>
      <w:r w:rsidRPr="00933FDF">
        <w:rPr>
          <w:rFonts w:ascii="Arial" w:hAnsi="Arial" w:cs="Arial"/>
          <w:sz w:val="20"/>
          <w:szCs w:val="20"/>
        </w:rPr>
        <w:t xml:space="preserve">. Obojího je zapotřebí. Je typické, že zatímco u historických, zejména církevních staveb, jakými jsou kříže, sochy světců, boží muka, lidové poklony, kaple či poutní chrámy byla zeleň (zejména stromy) vysazována z důvodu zdůraznění </w:t>
      </w:r>
      <w:r w:rsidR="00F5417B" w:rsidRPr="00933FDF">
        <w:rPr>
          <w:rFonts w:ascii="Arial" w:hAnsi="Arial" w:cs="Arial"/>
          <w:sz w:val="20"/>
          <w:szCs w:val="20"/>
        </w:rPr>
        <w:t>místa,</w:t>
      </w:r>
      <w:r w:rsidRPr="00933FDF">
        <w:rPr>
          <w:rFonts w:ascii="Arial" w:hAnsi="Arial" w:cs="Arial"/>
          <w:sz w:val="20"/>
          <w:szCs w:val="20"/>
        </w:rPr>
        <w:t xml:space="preserve"> u různých současných, zejména technických objektů je </w:t>
      </w:r>
      <w:r w:rsidR="00F5417B" w:rsidRPr="00933FDF">
        <w:rPr>
          <w:rFonts w:ascii="Arial" w:hAnsi="Arial" w:cs="Arial"/>
          <w:sz w:val="20"/>
          <w:szCs w:val="20"/>
        </w:rPr>
        <w:t>potřeba opačná</w:t>
      </w:r>
      <w:r w:rsidR="008E7049" w:rsidRPr="00933FDF">
        <w:rPr>
          <w:rFonts w:ascii="Arial" w:hAnsi="Arial" w:cs="Arial"/>
          <w:sz w:val="20"/>
          <w:szCs w:val="20"/>
        </w:rPr>
        <w:t xml:space="preserve"> </w:t>
      </w:r>
      <w:r w:rsidR="008E7049" w:rsidRPr="00933FDF">
        <w:rPr>
          <w:rFonts w:ascii="Arial" w:hAnsi="Arial" w:cs="Arial"/>
          <w:color w:val="FF0000"/>
          <w:sz w:val="20"/>
          <w:szCs w:val="20"/>
        </w:rPr>
        <w:t>(viz obr. 54)</w:t>
      </w:r>
      <w:r w:rsidR="00F5417B" w:rsidRPr="00933FDF">
        <w:rPr>
          <w:rFonts w:ascii="Arial" w:hAnsi="Arial" w:cs="Arial"/>
          <w:sz w:val="20"/>
          <w:szCs w:val="20"/>
        </w:rPr>
        <w:t xml:space="preserve">. </w:t>
      </w:r>
      <w:r w:rsidRPr="00933FDF">
        <w:rPr>
          <w:rFonts w:ascii="Arial" w:hAnsi="Arial" w:cs="Arial"/>
          <w:sz w:val="20"/>
          <w:szCs w:val="20"/>
        </w:rPr>
        <w:t xml:space="preserve">Vrátíme-li se k církevním stavbám vzniklým zejména v době baroka – stylu, který zcela programově a cílevědomě </w:t>
      </w:r>
      <w:r w:rsidR="00F5417B" w:rsidRPr="00933FDF">
        <w:rPr>
          <w:rFonts w:ascii="Arial" w:hAnsi="Arial" w:cs="Arial"/>
          <w:sz w:val="20"/>
          <w:szCs w:val="20"/>
        </w:rPr>
        <w:t>utvářel</w:t>
      </w:r>
      <w:r w:rsidRPr="00933FDF">
        <w:rPr>
          <w:rFonts w:ascii="Arial" w:hAnsi="Arial" w:cs="Arial"/>
          <w:sz w:val="20"/>
          <w:szCs w:val="20"/>
        </w:rPr>
        <w:t xml:space="preserve"> krajinu (velkoryse a ve velkých měřítcích), můžeme </w:t>
      </w:r>
      <w:r w:rsidR="00F5417B" w:rsidRPr="00933FDF">
        <w:rPr>
          <w:rFonts w:ascii="Arial" w:hAnsi="Arial" w:cs="Arial"/>
          <w:sz w:val="20"/>
          <w:szCs w:val="20"/>
        </w:rPr>
        <w:t>připomenout</w:t>
      </w:r>
      <w:r w:rsidRPr="00933FDF">
        <w:rPr>
          <w:rFonts w:ascii="Arial" w:hAnsi="Arial" w:cs="Arial"/>
          <w:sz w:val="20"/>
          <w:szCs w:val="20"/>
        </w:rPr>
        <w:t xml:space="preserve"> alespoň nejčastěji používané druhy dřevin. Typickým stromem, s nímž se u těchto staveb lze setkat od rovin po hornatiny je lípa. Zpravidla v páru, nebo v čtveřici rámují stavbu (v rozích objektu), nebo stavbu obklopují ve větším počtu (kostel). Podobným způsobem bývá často využíván zdomácnělý jírovec maďal a javor mléč nebo klen. V drsnějších polohách zpravidla ještě jasan a jeřáb ptačí</w:t>
      </w:r>
      <w:r w:rsidR="00BB7031" w:rsidRPr="00933FDF">
        <w:rPr>
          <w:rFonts w:ascii="Arial" w:hAnsi="Arial" w:cs="Arial"/>
          <w:sz w:val="20"/>
          <w:szCs w:val="20"/>
        </w:rPr>
        <w:t xml:space="preserve"> nebo i některé jehličnany</w:t>
      </w:r>
      <w:r w:rsidR="00920AFC" w:rsidRPr="00933FDF">
        <w:rPr>
          <w:rFonts w:ascii="Arial" w:hAnsi="Arial" w:cs="Arial"/>
          <w:sz w:val="20"/>
          <w:szCs w:val="20"/>
        </w:rPr>
        <w:t xml:space="preserve"> </w:t>
      </w:r>
      <w:r w:rsidR="00920AFC" w:rsidRPr="00933FDF">
        <w:rPr>
          <w:rFonts w:ascii="Arial" w:hAnsi="Arial" w:cs="Arial"/>
          <w:color w:val="FF0000"/>
          <w:sz w:val="20"/>
          <w:szCs w:val="20"/>
        </w:rPr>
        <w:t>(např. zeravy</w:t>
      </w:r>
      <w:r w:rsidR="00920AFC" w:rsidRPr="00933FDF">
        <w:rPr>
          <w:rFonts w:ascii="Arial" w:hAnsi="Arial" w:cs="Arial"/>
          <w:sz w:val="20"/>
          <w:szCs w:val="20"/>
        </w:rPr>
        <w:t>)</w:t>
      </w:r>
      <w:r w:rsidRPr="00933FDF">
        <w:rPr>
          <w:rFonts w:ascii="Arial" w:hAnsi="Arial" w:cs="Arial"/>
          <w:sz w:val="20"/>
          <w:szCs w:val="20"/>
        </w:rPr>
        <w:t xml:space="preserve">. </w:t>
      </w:r>
    </w:p>
    <w:p w14:paraId="54793B38" w14:textId="6C454C77" w:rsidR="007F3544" w:rsidRPr="00933FDF" w:rsidRDefault="007F3544" w:rsidP="008C5980">
      <w:pPr>
        <w:jc w:val="center"/>
        <w:rPr>
          <w:rFonts w:ascii="Arial" w:hAnsi="Arial" w:cs="Arial"/>
          <w:sz w:val="20"/>
          <w:szCs w:val="20"/>
        </w:rPr>
      </w:pPr>
      <w:r w:rsidRPr="00933FDF">
        <w:rPr>
          <w:rFonts w:ascii="Arial" w:hAnsi="Arial" w:cs="Arial"/>
          <w:noProof/>
          <w:sz w:val="20"/>
          <w:szCs w:val="20"/>
        </w:rPr>
        <w:drawing>
          <wp:inline distT="0" distB="0" distL="0" distR="0" wp14:anchorId="499EF07D" wp14:editId="5EF61136">
            <wp:extent cx="5099066" cy="2553191"/>
            <wp:effectExtent l="0" t="0" r="6350" b="0"/>
            <wp:docPr id="1034521050"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122870" cy="2565110"/>
                    </a:xfrm>
                    <a:prstGeom prst="rect">
                      <a:avLst/>
                    </a:prstGeom>
                    <a:noFill/>
                    <a:ln>
                      <a:noFill/>
                    </a:ln>
                  </pic:spPr>
                </pic:pic>
              </a:graphicData>
            </a:graphic>
          </wp:inline>
        </w:drawing>
      </w:r>
    </w:p>
    <w:p w14:paraId="3F747465" w14:textId="3740A663" w:rsidR="008E7049" w:rsidRPr="00933FDF" w:rsidRDefault="008C5980" w:rsidP="008C5980">
      <w:pPr>
        <w:spacing w:before="60"/>
        <w:rPr>
          <w:rFonts w:ascii="Arial" w:hAnsi="Arial" w:cs="Arial"/>
          <w:i/>
          <w:color w:val="FF0000"/>
          <w:sz w:val="20"/>
          <w:szCs w:val="20"/>
        </w:rPr>
      </w:pPr>
      <w:r w:rsidRPr="00933FDF">
        <w:rPr>
          <w:rFonts w:ascii="Arial" w:hAnsi="Arial" w:cs="Arial"/>
          <w:i/>
          <w:color w:val="FF0000"/>
          <w:sz w:val="20"/>
          <w:szCs w:val="20"/>
        </w:rPr>
        <w:t>Obr. 5</w:t>
      </w:r>
      <w:r w:rsidR="006B5C7A" w:rsidRPr="00933FDF">
        <w:rPr>
          <w:rFonts w:ascii="Arial" w:hAnsi="Arial" w:cs="Arial"/>
          <w:i/>
          <w:color w:val="FF0000"/>
          <w:sz w:val="20"/>
          <w:szCs w:val="20"/>
        </w:rPr>
        <w:t>7</w:t>
      </w:r>
      <w:r w:rsidRPr="00933FDF">
        <w:rPr>
          <w:rFonts w:ascii="Arial" w:hAnsi="Arial" w:cs="Arial"/>
          <w:i/>
          <w:color w:val="FF0000"/>
          <w:sz w:val="20"/>
          <w:szCs w:val="20"/>
        </w:rPr>
        <w:t xml:space="preserve">: Průmyslová </w:t>
      </w:r>
      <w:r w:rsidR="00DD2016" w:rsidRPr="00933FDF">
        <w:rPr>
          <w:rFonts w:ascii="Arial" w:hAnsi="Arial" w:cs="Arial"/>
          <w:i/>
          <w:color w:val="FF0000"/>
          <w:sz w:val="20"/>
          <w:szCs w:val="20"/>
        </w:rPr>
        <w:t>zóna</w:t>
      </w:r>
      <w:r w:rsidRPr="00933FDF">
        <w:rPr>
          <w:rFonts w:ascii="Arial" w:hAnsi="Arial" w:cs="Arial"/>
          <w:i/>
          <w:color w:val="FF0000"/>
          <w:sz w:val="20"/>
          <w:szCs w:val="20"/>
        </w:rPr>
        <w:t xml:space="preserve"> Krupka</w:t>
      </w:r>
      <w:r w:rsidR="00DD2016" w:rsidRPr="00933FDF">
        <w:rPr>
          <w:rFonts w:ascii="Arial" w:hAnsi="Arial" w:cs="Arial"/>
          <w:i/>
          <w:color w:val="FF0000"/>
          <w:sz w:val="20"/>
          <w:szCs w:val="20"/>
        </w:rPr>
        <w:t xml:space="preserve"> III</w:t>
      </w:r>
      <w:r w:rsidRPr="00933FDF">
        <w:rPr>
          <w:rFonts w:ascii="Arial" w:hAnsi="Arial" w:cs="Arial"/>
          <w:i/>
          <w:color w:val="FF0000"/>
          <w:sz w:val="20"/>
          <w:szCs w:val="20"/>
        </w:rPr>
        <w:t xml:space="preserve"> u Teplic. Až vysázené stromy více povyrostou, bude za nimi ob</w:t>
      </w:r>
      <w:r w:rsidR="008E7049" w:rsidRPr="00933FDF">
        <w:rPr>
          <w:rFonts w:ascii="Arial" w:hAnsi="Arial" w:cs="Arial"/>
          <w:i/>
          <w:color w:val="FF0000"/>
          <w:sz w:val="20"/>
          <w:szCs w:val="20"/>
        </w:rPr>
        <w:t>rovská</w:t>
      </w:r>
      <w:r w:rsidRPr="00933FDF">
        <w:rPr>
          <w:rFonts w:ascii="Arial" w:hAnsi="Arial" w:cs="Arial"/>
          <w:i/>
          <w:color w:val="FF0000"/>
          <w:sz w:val="20"/>
          <w:szCs w:val="20"/>
        </w:rPr>
        <w:t xml:space="preserve"> hala alespoň částečně schovaná. </w:t>
      </w:r>
    </w:p>
    <w:p w14:paraId="0B711D0C" w14:textId="336832DF" w:rsidR="008C5980" w:rsidRPr="00933FDF" w:rsidRDefault="008C5980" w:rsidP="008E7049">
      <w:pPr>
        <w:spacing w:before="0"/>
        <w:rPr>
          <w:rFonts w:ascii="Arial" w:hAnsi="Arial" w:cs="Arial"/>
          <w:color w:val="FF0000"/>
          <w:sz w:val="20"/>
          <w:szCs w:val="20"/>
        </w:rPr>
      </w:pPr>
      <w:r w:rsidRPr="00933FDF">
        <w:rPr>
          <w:rFonts w:ascii="Arial" w:hAnsi="Arial" w:cs="Arial"/>
          <w:i/>
          <w:color w:val="FF0000"/>
          <w:sz w:val="20"/>
          <w:szCs w:val="20"/>
        </w:rPr>
        <w:t>Foto:</w:t>
      </w:r>
      <w:r w:rsidR="008E7049" w:rsidRPr="00933FDF">
        <w:rPr>
          <w:rFonts w:ascii="Arial" w:hAnsi="Arial" w:cs="Arial"/>
          <w:i/>
          <w:color w:val="FF0000"/>
          <w:sz w:val="20"/>
          <w:szCs w:val="20"/>
        </w:rPr>
        <w:t xml:space="preserve"> Seznam.cz, a.s., </w:t>
      </w:r>
      <w:proofErr w:type="spellStart"/>
      <w:r w:rsidR="008E7049" w:rsidRPr="00933FDF">
        <w:rPr>
          <w:rFonts w:ascii="Arial" w:hAnsi="Arial" w:cs="Arial"/>
          <w:i/>
          <w:color w:val="FF0000"/>
          <w:sz w:val="20"/>
          <w:szCs w:val="20"/>
        </w:rPr>
        <w:t>Cyclomedia</w:t>
      </w:r>
      <w:proofErr w:type="spellEnd"/>
      <w:r w:rsidR="008E7049" w:rsidRPr="00933FDF">
        <w:rPr>
          <w:rFonts w:ascii="Arial" w:hAnsi="Arial" w:cs="Arial"/>
          <w:i/>
          <w:color w:val="FF0000"/>
          <w:sz w:val="20"/>
          <w:szCs w:val="20"/>
        </w:rPr>
        <w:t xml:space="preserve"> Technology B.V, 13.6.2021</w:t>
      </w:r>
    </w:p>
    <w:p w14:paraId="1469541C" w14:textId="6F24CCA7" w:rsidR="00AD6846" w:rsidRPr="00933FDF" w:rsidRDefault="004E57CA" w:rsidP="00874942">
      <w:pPr>
        <w:spacing w:after="120"/>
        <w:rPr>
          <w:rFonts w:ascii="Arial" w:hAnsi="Arial" w:cs="Arial"/>
          <w:sz w:val="20"/>
          <w:szCs w:val="20"/>
        </w:rPr>
      </w:pPr>
      <w:r w:rsidRPr="00933FDF">
        <w:rPr>
          <w:rFonts w:ascii="Arial" w:hAnsi="Arial" w:cs="Arial"/>
          <w:sz w:val="20"/>
          <w:szCs w:val="20"/>
        </w:rPr>
        <w:t>– </w:t>
      </w:r>
      <w:r w:rsidRPr="00933FDF">
        <w:rPr>
          <w:rFonts w:ascii="Arial" w:hAnsi="Arial" w:cs="Arial"/>
          <w:b/>
          <w:sz w:val="20"/>
          <w:szCs w:val="20"/>
        </w:rPr>
        <w:t xml:space="preserve">solitérní stromy – </w:t>
      </w:r>
      <w:r w:rsidR="007A4927" w:rsidRPr="00933FDF">
        <w:rPr>
          <w:rFonts w:ascii="Arial" w:hAnsi="Arial" w:cs="Arial"/>
          <w:sz w:val="20"/>
          <w:szCs w:val="20"/>
        </w:rPr>
        <w:t>pro úplnost</w:t>
      </w:r>
      <w:r w:rsidRPr="00933FDF">
        <w:rPr>
          <w:rFonts w:ascii="Arial" w:hAnsi="Arial" w:cs="Arial"/>
          <w:sz w:val="20"/>
          <w:szCs w:val="20"/>
        </w:rPr>
        <w:t xml:space="preserve"> je nutno se alespoň stručně zmínit o </w:t>
      </w:r>
      <w:r w:rsidR="008F4071" w:rsidRPr="00933FDF">
        <w:rPr>
          <w:rFonts w:ascii="Arial" w:hAnsi="Arial" w:cs="Arial"/>
          <w:sz w:val="20"/>
          <w:szCs w:val="20"/>
        </w:rPr>
        <w:t xml:space="preserve">solitérních </w:t>
      </w:r>
      <w:r w:rsidRPr="00933FDF">
        <w:rPr>
          <w:rFonts w:ascii="Arial" w:hAnsi="Arial" w:cs="Arial"/>
          <w:sz w:val="20"/>
          <w:szCs w:val="20"/>
        </w:rPr>
        <w:t xml:space="preserve">stromech v krajině. Jedná se o vzrostlé velké stromy s charakteristickým tvarem koruny, o letité a tvarově často bizarní exempláře prastarých lip, javorů, dubů, jilmů, buků, borovic, tisů a případně i </w:t>
      </w:r>
      <w:r w:rsidR="007A4927" w:rsidRPr="00933FDF">
        <w:rPr>
          <w:rFonts w:ascii="Arial" w:hAnsi="Arial" w:cs="Arial"/>
          <w:sz w:val="20"/>
          <w:szCs w:val="20"/>
        </w:rPr>
        <w:t xml:space="preserve">jabloní a hrušní, </w:t>
      </w:r>
      <w:r w:rsidRPr="00933FDF">
        <w:rPr>
          <w:rFonts w:ascii="Arial" w:hAnsi="Arial" w:cs="Arial"/>
          <w:sz w:val="20"/>
          <w:szCs w:val="20"/>
        </w:rPr>
        <w:t xml:space="preserve">které místům svého výskytu dodávají </w:t>
      </w:r>
      <w:r w:rsidR="007A4927" w:rsidRPr="00933FDF">
        <w:rPr>
          <w:rFonts w:ascii="Arial" w:hAnsi="Arial" w:cs="Arial"/>
          <w:sz w:val="20"/>
          <w:szCs w:val="20"/>
        </w:rPr>
        <w:t>jedinečný</w:t>
      </w:r>
      <w:r w:rsidRPr="00933FDF">
        <w:rPr>
          <w:rFonts w:ascii="Arial" w:hAnsi="Arial" w:cs="Arial"/>
          <w:sz w:val="20"/>
          <w:szCs w:val="20"/>
        </w:rPr>
        <w:t xml:space="preserve"> charakter. </w:t>
      </w:r>
      <w:r w:rsidR="00F62E53" w:rsidRPr="00933FDF">
        <w:rPr>
          <w:rFonts w:ascii="Arial" w:hAnsi="Arial" w:cs="Arial"/>
          <w:sz w:val="20"/>
          <w:szCs w:val="20"/>
        </w:rPr>
        <w:t>Jejich umístění se může zdát na první pohled v</w:t>
      </w:r>
      <w:r w:rsidR="00E214F6" w:rsidRPr="00933FDF">
        <w:rPr>
          <w:rFonts w:ascii="Arial" w:hAnsi="Arial" w:cs="Arial"/>
          <w:sz w:val="20"/>
          <w:szCs w:val="20"/>
        </w:rPr>
        <w:t> </w:t>
      </w:r>
      <w:r w:rsidR="00F62E53" w:rsidRPr="00933FDF">
        <w:rPr>
          <w:rFonts w:ascii="Arial" w:hAnsi="Arial" w:cs="Arial"/>
          <w:sz w:val="20"/>
          <w:szCs w:val="20"/>
        </w:rPr>
        <w:t>krajině nepatřičné nebo nevysvětlitelné. Teprve staré mapy většinou vysvětlí, že se jedná o</w:t>
      </w:r>
      <w:r w:rsidR="00E214F6" w:rsidRPr="00933FDF">
        <w:rPr>
          <w:rFonts w:ascii="Arial" w:hAnsi="Arial" w:cs="Arial"/>
          <w:sz w:val="20"/>
          <w:szCs w:val="20"/>
        </w:rPr>
        <w:t> </w:t>
      </w:r>
      <w:r w:rsidR="00F62E53" w:rsidRPr="00933FDF">
        <w:rPr>
          <w:rFonts w:ascii="Arial" w:hAnsi="Arial" w:cs="Arial"/>
          <w:sz w:val="20"/>
          <w:szCs w:val="20"/>
        </w:rPr>
        <w:t xml:space="preserve">pozůstatek nějaké zaniklé struktury v krajině. V místě mohla být stará cesta, křižovatka, drobná sakrální památka apod. V některých </w:t>
      </w:r>
      <w:r w:rsidR="00AD6846" w:rsidRPr="00933FDF">
        <w:rPr>
          <w:rFonts w:ascii="Arial" w:hAnsi="Arial" w:cs="Arial"/>
          <w:sz w:val="20"/>
          <w:szCs w:val="20"/>
        </w:rPr>
        <w:t>oblastech</w:t>
      </w:r>
      <w:r w:rsidR="00F62E53" w:rsidRPr="00933FDF">
        <w:rPr>
          <w:rFonts w:ascii="Arial" w:hAnsi="Arial" w:cs="Arial"/>
          <w:sz w:val="20"/>
          <w:szCs w:val="20"/>
        </w:rPr>
        <w:t xml:space="preserve"> byly solitérními stromy, především duby, vymezeny vlastnické hranice, což je typické např. pro</w:t>
      </w:r>
      <w:r w:rsidR="00F62E53" w:rsidRPr="00933FDF">
        <w:rPr>
          <w:rFonts w:ascii="Arial" w:hAnsi="Arial" w:cs="Arial"/>
        </w:rPr>
        <w:t xml:space="preserve"> </w:t>
      </w:r>
      <w:r w:rsidR="00F62E53" w:rsidRPr="00933FDF">
        <w:rPr>
          <w:rFonts w:ascii="Arial" w:hAnsi="Arial" w:cs="Arial"/>
          <w:sz w:val="20"/>
          <w:szCs w:val="20"/>
        </w:rPr>
        <w:t xml:space="preserve">krajinu jižních Bílých Karpat se známými orchidejovými loukami </w:t>
      </w:r>
      <w:r w:rsidR="00317CB0" w:rsidRPr="00933FDF">
        <w:rPr>
          <w:rFonts w:ascii="Arial" w:hAnsi="Arial" w:cs="Arial"/>
          <w:sz w:val="20"/>
          <w:szCs w:val="20"/>
        </w:rPr>
        <w:t>porostlými košatými duby</w:t>
      </w:r>
      <w:r w:rsidR="00BB7031" w:rsidRPr="00933FDF">
        <w:rPr>
          <w:rFonts w:ascii="Arial" w:hAnsi="Arial" w:cs="Arial"/>
          <w:sz w:val="20"/>
          <w:szCs w:val="20"/>
        </w:rPr>
        <w:t>,</w:t>
      </w:r>
      <w:r w:rsidR="00317CB0" w:rsidRPr="00933FDF">
        <w:rPr>
          <w:rFonts w:ascii="Arial" w:hAnsi="Arial" w:cs="Arial"/>
          <w:sz w:val="20"/>
          <w:szCs w:val="20"/>
        </w:rPr>
        <w:t xml:space="preserve"> </w:t>
      </w:r>
      <w:r w:rsidR="00F62E53" w:rsidRPr="00933FDF">
        <w:rPr>
          <w:rFonts w:ascii="Arial" w:hAnsi="Arial" w:cs="Arial"/>
          <w:sz w:val="20"/>
          <w:szCs w:val="20"/>
        </w:rPr>
        <w:t>které pak působí jako parková krajina.</w:t>
      </w:r>
    </w:p>
    <w:p w14:paraId="27CC6F58" w14:textId="667362FE" w:rsidR="00233931" w:rsidRPr="00933FDF" w:rsidRDefault="00B753B6" w:rsidP="00874942">
      <w:pPr>
        <w:spacing w:before="4840"/>
        <w:jc w:val="center"/>
        <w:rPr>
          <w:rFonts w:ascii="Arial" w:hAnsi="Arial" w:cs="Arial"/>
          <w:sz w:val="20"/>
          <w:szCs w:val="20"/>
        </w:rPr>
      </w:pPr>
      <w:r w:rsidRPr="00933FDF">
        <w:rPr>
          <w:rFonts w:ascii="Arial" w:hAnsi="Arial" w:cs="Arial"/>
          <w:noProof/>
        </w:rPr>
        <w:lastRenderedPageBreak/>
        <w:drawing>
          <wp:anchor distT="0" distB="0" distL="114300" distR="114300" simplePos="0" relativeHeight="251658240" behindDoc="0" locked="0" layoutInCell="1" allowOverlap="1" wp14:anchorId="314B6DE7" wp14:editId="31869EAE">
            <wp:simplePos x="0" y="0"/>
            <wp:positionH relativeFrom="margin">
              <wp:posOffset>4445</wp:posOffset>
            </wp:positionH>
            <wp:positionV relativeFrom="paragraph">
              <wp:posOffset>35560</wp:posOffset>
            </wp:positionV>
            <wp:extent cx="2723515" cy="3599815"/>
            <wp:effectExtent l="0" t="0" r="0" b="0"/>
            <wp:wrapSquare wrapText="bothSides"/>
            <wp:docPr id="99" name="obrázek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723515" cy="3599815"/>
                    </a:xfrm>
                    <a:prstGeom prst="rect">
                      <a:avLst/>
                    </a:prstGeom>
                    <a:noFill/>
                  </pic:spPr>
                </pic:pic>
              </a:graphicData>
            </a:graphic>
            <wp14:sizeRelH relativeFrom="page">
              <wp14:pctWidth>0</wp14:pctWidth>
            </wp14:sizeRelH>
            <wp14:sizeRelV relativeFrom="page">
              <wp14:pctHeight>0</wp14:pctHeight>
            </wp14:sizeRelV>
          </wp:anchor>
        </w:drawing>
      </w:r>
    </w:p>
    <w:p w14:paraId="01C798A0" w14:textId="77777777" w:rsidR="00DD2016" w:rsidRPr="00933FDF" w:rsidRDefault="00DD2016">
      <w:pPr>
        <w:spacing w:before="60"/>
        <w:rPr>
          <w:rFonts w:ascii="Arial" w:hAnsi="Arial" w:cs="Arial"/>
          <w:i/>
          <w:sz w:val="20"/>
          <w:szCs w:val="20"/>
        </w:rPr>
      </w:pPr>
    </w:p>
    <w:p w14:paraId="145D7C3D" w14:textId="77777777" w:rsidR="00DD2016" w:rsidRPr="00933FDF" w:rsidRDefault="00DD2016">
      <w:pPr>
        <w:spacing w:before="60"/>
        <w:rPr>
          <w:rFonts w:ascii="Arial" w:hAnsi="Arial" w:cs="Arial"/>
          <w:i/>
          <w:sz w:val="20"/>
          <w:szCs w:val="20"/>
        </w:rPr>
      </w:pPr>
    </w:p>
    <w:p w14:paraId="39D06945" w14:textId="77777777" w:rsidR="00DD2016" w:rsidRPr="00933FDF" w:rsidRDefault="00DD2016">
      <w:pPr>
        <w:spacing w:before="60"/>
        <w:rPr>
          <w:rFonts w:ascii="Arial" w:hAnsi="Arial" w:cs="Arial"/>
          <w:i/>
          <w:sz w:val="20"/>
          <w:szCs w:val="20"/>
        </w:rPr>
      </w:pPr>
    </w:p>
    <w:p w14:paraId="7C791BBC" w14:textId="77777777" w:rsidR="00DD2016" w:rsidRPr="00933FDF" w:rsidRDefault="00DD2016">
      <w:pPr>
        <w:spacing w:before="60"/>
        <w:rPr>
          <w:rFonts w:ascii="Arial" w:hAnsi="Arial" w:cs="Arial"/>
          <w:i/>
          <w:sz w:val="20"/>
          <w:szCs w:val="20"/>
        </w:rPr>
      </w:pPr>
    </w:p>
    <w:p w14:paraId="5E6B91A1" w14:textId="77777777" w:rsidR="00DD2016" w:rsidRPr="00933FDF" w:rsidRDefault="00DD2016">
      <w:pPr>
        <w:spacing w:before="60"/>
        <w:rPr>
          <w:rFonts w:ascii="Arial" w:hAnsi="Arial" w:cs="Arial"/>
          <w:i/>
          <w:sz w:val="20"/>
          <w:szCs w:val="20"/>
        </w:rPr>
      </w:pPr>
    </w:p>
    <w:p w14:paraId="30513140" w14:textId="77777777" w:rsidR="00DD2016" w:rsidRPr="00933FDF" w:rsidRDefault="00DD2016">
      <w:pPr>
        <w:spacing w:before="60"/>
        <w:rPr>
          <w:rFonts w:ascii="Arial" w:hAnsi="Arial" w:cs="Arial"/>
          <w:i/>
          <w:sz w:val="20"/>
          <w:szCs w:val="20"/>
        </w:rPr>
      </w:pPr>
    </w:p>
    <w:p w14:paraId="3354D349" w14:textId="77777777" w:rsidR="00DD2016" w:rsidRPr="00933FDF" w:rsidRDefault="00DD2016">
      <w:pPr>
        <w:spacing w:before="60"/>
        <w:rPr>
          <w:rFonts w:ascii="Arial" w:hAnsi="Arial" w:cs="Arial"/>
          <w:i/>
          <w:sz w:val="20"/>
          <w:szCs w:val="20"/>
        </w:rPr>
      </w:pPr>
    </w:p>
    <w:p w14:paraId="50D4795E" w14:textId="77777777" w:rsidR="00DD2016" w:rsidRPr="00933FDF" w:rsidRDefault="00DD2016">
      <w:pPr>
        <w:spacing w:before="60"/>
        <w:rPr>
          <w:rFonts w:ascii="Arial" w:hAnsi="Arial" w:cs="Arial"/>
          <w:i/>
          <w:sz w:val="20"/>
          <w:szCs w:val="20"/>
        </w:rPr>
      </w:pPr>
    </w:p>
    <w:p w14:paraId="0E21F525" w14:textId="77777777" w:rsidR="00DD2016" w:rsidRPr="00933FDF" w:rsidRDefault="00DD2016">
      <w:pPr>
        <w:spacing w:before="60"/>
        <w:rPr>
          <w:rFonts w:ascii="Arial" w:hAnsi="Arial" w:cs="Arial"/>
          <w:i/>
          <w:sz w:val="20"/>
          <w:szCs w:val="20"/>
        </w:rPr>
      </w:pPr>
    </w:p>
    <w:p w14:paraId="1F0CFAD4" w14:textId="77777777" w:rsidR="00DD2016" w:rsidRPr="00933FDF" w:rsidRDefault="00DD2016">
      <w:pPr>
        <w:spacing w:before="60"/>
        <w:rPr>
          <w:rFonts w:ascii="Arial" w:hAnsi="Arial" w:cs="Arial"/>
          <w:i/>
          <w:sz w:val="20"/>
          <w:szCs w:val="20"/>
        </w:rPr>
      </w:pPr>
    </w:p>
    <w:p w14:paraId="11D37EB0" w14:textId="77777777" w:rsidR="00DD2016" w:rsidRPr="00933FDF" w:rsidRDefault="00DD2016">
      <w:pPr>
        <w:spacing w:before="60"/>
        <w:rPr>
          <w:rFonts w:ascii="Arial" w:hAnsi="Arial" w:cs="Arial"/>
          <w:i/>
          <w:sz w:val="20"/>
          <w:szCs w:val="20"/>
        </w:rPr>
      </w:pPr>
    </w:p>
    <w:p w14:paraId="6AAD43BF" w14:textId="77777777" w:rsidR="00DD2016" w:rsidRPr="00933FDF" w:rsidRDefault="00DD2016">
      <w:pPr>
        <w:spacing w:before="60"/>
        <w:rPr>
          <w:rFonts w:ascii="Arial" w:hAnsi="Arial" w:cs="Arial"/>
          <w:i/>
          <w:sz w:val="20"/>
          <w:szCs w:val="20"/>
        </w:rPr>
      </w:pPr>
    </w:p>
    <w:p w14:paraId="4D5A7330" w14:textId="77777777" w:rsidR="00DD2016" w:rsidRPr="00933FDF" w:rsidRDefault="00DD2016">
      <w:pPr>
        <w:spacing w:before="60"/>
        <w:rPr>
          <w:rFonts w:ascii="Arial" w:hAnsi="Arial" w:cs="Arial"/>
          <w:i/>
          <w:sz w:val="20"/>
          <w:szCs w:val="20"/>
        </w:rPr>
      </w:pPr>
    </w:p>
    <w:p w14:paraId="39A50E35" w14:textId="77777777" w:rsidR="00DD2016" w:rsidRPr="00933FDF" w:rsidRDefault="00DD2016">
      <w:pPr>
        <w:spacing w:before="60"/>
        <w:rPr>
          <w:rFonts w:ascii="Arial" w:hAnsi="Arial" w:cs="Arial"/>
          <w:i/>
          <w:sz w:val="20"/>
          <w:szCs w:val="20"/>
        </w:rPr>
      </w:pPr>
    </w:p>
    <w:p w14:paraId="190717E0" w14:textId="77777777" w:rsidR="00DD2016" w:rsidRPr="00933FDF" w:rsidRDefault="00DD2016">
      <w:pPr>
        <w:spacing w:before="60"/>
        <w:rPr>
          <w:rFonts w:ascii="Arial" w:hAnsi="Arial" w:cs="Arial"/>
          <w:i/>
          <w:sz w:val="20"/>
          <w:szCs w:val="20"/>
        </w:rPr>
      </w:pPr>
    </w:p>
    <w:p w14:paraId="652FF966" w14:textId="77777777" w:rsidR="00DD2016" w:rsidRPr="00933FDF" w:rsidRDefault="00DD2016">
      <w:pPr>
        <w:spacing w:before="60"/>
        <w:rPr>
          <w:rFonts w:ascii="Arial" w:hAnsi="Arial" w:cs="Arial"/>
          <w:i/>
          <w:sz w:val="20"/>
          <w:szCs w:val="20"/>
        </w:rPr>
      </w:pPr>
    </w:p>
    <w:p w14:paraId="68D84D25" w14:textId="038DBBA7" w:rsidR="00477096" w:rsidRPr="00933FDF" w:rsidRDefault="00AD6846">
      <w:pPr>
        <w:spacing w:before="60"/>
        <w:rPr>
          <w:rFonts w:ascii="Arial" w:hAnsi="Arial" w:cs="Arial"/>
          <w:i/>
          <w:sz w:val="20"/>
          <w:szCs w:val="20"/>
        </w:rPr>
      </w:pPr>
      <w:r w:rsidRPr="00933FDF">
        <w:rPr>
          <w:rFonts w:ascii="Arial" w:hAnsi="Arial" w:cs="Arial"/>
          <w:i/>
          <w:sz w:val="20"/>
          <w:szCs w:val="20"/>
        </w:rPr>
        <w:t xml:space="preserve">Obr. </w:t>
      </w:r>
      <w:r w:rsidR="009E1026" w:rsidRPr="00933FDF">
        <w:rPr>
          <w:rFonts w:ascii="Arial" w:hAnsi="Arial" w:cs="Arial"/>
          <w:i/>
          <w:sz w:val="20"/>
          <w:szCs w:val="20"/>
        </w:rPr>
        <w:t>5</w:t>
      </w:r>
      <w:r w:rsidR="006B5C7A" w:rsidRPr="00933FDF">
        <w:rPr>
          <w:rFonts w:ascii="Arial" w:hAnsi="Arial" w:cs="Arial"/>
          <w:i/>
          <w:sz w:val="20"/>
          <w:szCs w:val="20"/>
        </w:rPr>
        <w:t>8</w:t>
      </w:r>
      <w:r w:rsidRPr="00933FDF">
        <w:rPr>
          <w:rFonts w:ascii="Arial" w:hAnsi="Arial" w:cs="Arial"/>
          <w:i/>
          <w:sz w:val="20"/>
          <w:szCs w:val="20"/>
        </w:rPr>
        <w:t xml:space="preserve">: Louka s rozptýlenými stromy v NP </w:t>
      </w:r>
      <w:proofErr w:type="spellStart"/>
      <w:r w:rsidRPr="00933FDF">
        <w:rPr>
          <w:rFonts w:ascii="Arial" w:hAnsi="Arial" w:cs="Arial"/>
          <w:i/>
          <w:sz w:val="20"/>
          <w:szCs w:val="20"/>
        </w:rPr>
        <w:t>Čertoryje</w:t>
      </w:r>
      <w:proofErr w:type="spellEnd"/>
      <w:r w:rsidRPr="00933FDF">
        <w:rPr>
          <w:rFonts w:ascii="Arial" w:hAnsi="Arial" w:cs="Arial"/>
          <w:i/>
          <w:sz w:val="20"/>
          <w:szCs w:val="20"/>
        </w:rPr>
        <w:t xml:space="preserve">, Bílé Karpaty. </w:t>
      </w:r>
    </w:p>
    <w:p w14:paraId="4D147DE6" w14:textId="77777777" w:rsidR="004E57CA" w:rsidRPr="00933FDF" w:rsidRDefault="00AD6846">
      <w:pPr>
        <w:spacing w:before="60"/>
        <w:rPr>
          <w:rFonts w:ascii="Arial" w:hAnsi="Arial" w:cs="Arial"/>
          <w:sz w:val="20"/>
          <w:szCs w:val="20"/>
        </w:rPr>
      </w:pPr>
      <w:r w:rsidRPr="00933FDF">
        <w:rPr>
          <w:rFonts w:ascii="Arial" w:hAnsi="Arial" w:cs="Arial"/>
          <w:i/>
          <w:sz w:val="20"/>
          <w:szCs w:val="20"/>
        </w:rPr>
        <w:t xml:space="preserve">Foto: A. </w:t>
      </w:r>
      <w:proofErr w:type="spellStart"/>
      <w:r w:rsidRPr="00933FDF">
        <w:rPr>
          <w:rFonts w:ascii="Arial" w:hAnsi="Arial" w:cs="Arial"/>
          <w:i/>
          <w:sz w:val="20"/>
          <w:szCs w:val="20"/>
        </w:rPr>
        <w:t>Cambalová</w:t>
      </w:r>
      <w:proofErr w:type="spellEnd"/>
      <w:r w:rsidRPr="00933FDF">
        <w:rPr>
          <w:rFonts w:ascii="Arial" w:hAnsi="Arial" w:cs="Arial"/>
          <w:i/>
          <w:sz w:val="20"/>
          <w:szCs w:val="20"/>
        </w:rPr>
        <w:t>, 2023</w:t>
      </w:r>
    </w:p>
    <w:p w14:paraId="1EFB7980" w14:textId="77777777" w:rsidR="00DD2016" w:rsidRPr="00933FDF" w:rsidRDefault="00DD2016" w:rsidP="00874942">
      <w:pPr>
        <w:pStyle w:val="Nadpis4"/>
        <w:spacing w:before="0"/>
        <w:rPr>
          <w:rFonts w:ascii="Arial" w:hAnsi="Arial" w:cs="Arial"/>
          <w:sz w:val="20"/>
          <w:szCs w:val="20"/>
        </w:rPr>
      </w:pPr>
      <w:bookmarkStart w:id="67" w:name="_Toc345070546"/>
      <w:bookmarkStart w:id="68" w:name="_Toc345071126"/>
      <w:bookmarkStart w:id="69" w:name="_Toc155973137"/>
    </w:p>
    <w:p w14:paraId="4B1D9F87" w14:textId="77777777" w:rsidR="00DD2016" w:rsidRPr="00933FDF" w:rsidRDefault="00DD2016" w:rsidP="00874942">
      <w:pPr>
        <w:pStyle w:val="Nadpis4"/>
        <w:spacing w:before="0"/>
        <w:rPr>
          <w:rFonts w:ascii="Arial" w:hAnsi="Arial" w:cs="Arial"/>
          <w:sz w:val="20"/>
          <w:szCs w:val="20"/>
        </w:rPr>
      </w:pPr>
    </w:p>
    <w:p w14:paraId="262ECB41" w14:textId="4D1C20A8" w:rsidR="004E57CA" w:rsidRPr="00933FDF" w:rsidRDefault="004E57CA" w:rsidP="00874942">
      <w:pPr>
        <w:pStyle w:val="Nadpis4"/>
        <w:spacing w:before="0"/>
        <w:rPr>
          <w:rFonts w:ascii="Arial" w:hAnsi="Arial" w:cs="Arial"/>
          <w:sz w:val="20"/>
          <w:szCs w:val="20"/>
        </w:rPr>
      </w:pPr>
      <w:r w:rsidRPr="00933FDF">
        <w:rPr>
          <w:rFonts w:ascii="Arial" w:hAnsi="Arial" w:cs="Arial"/>
          <w:sz w:val="20"/>
          <w:szCs w:val="20"/>
        </w:rPr>
        <w:t>Komplexní pozemkové úpravy</w:t>
      </w:r>
      <w:bookmarkEnd w:id="67"/>
      <w:bookmarkEnd w:id="68"/>
      <w:bookmarkEnd w:id="69"/>
    </w:p>
    <w:p w14:paraId="6C384943" w14:textId="6B9924FD" w:rsidR="004E57CA" w:rsidRPr="00933FDF" w:rsidRDefault="004E57CA" w:rsidP="00874942">
      <w:pPr>
        <w:pStyle w:val="Zkladn"/>
        <w:spacing w:before="120" w:after="0"/>
        <w:rPr>
          <w:rFonts w:ascii="Arial" w:hAnsi="Arial" w:cs="Arial"/>
          <w:b/>
          <w:sz w:val="20"/>
          <w:szCs w:val="20"/>
        </w:rPr>
      </w:pPr>
      <w:r w:rsidRPr="00933FDF">
        <w:rPr>
          <w:rFonts w:ascii="Arial" w:hAnsi="Arial" w:cs="Arial"/>
          <w:sz w:val="20"/>
          <w:szCs w:val="20"/>
        </w:rPr>
        <w:t xml:space="preserve">Nejvýznamnějším nástrojem pro tvorbu zemědělské krajiny jsou </w:t>
      </w:r>
      <w:r w:rsidR="00CD1B38" w:rsidRPr="00933FDF">
        <w:rPr>
          <w:rFonts w:ascii="Arial" w:hAnsi="Arial" w:cs="Arial"/>
          <w:sz w:val="20"/>
          <w:szCs w:val="20"/>
        </w:rPr>
        <w:t>p</w:t>
      </w:r>
      <w:r w:rsidRPr="00933FDF">
        <w:rPr>
          <w:rFonts w:ascii="Arial" w:hAnsi="Arial" w:cs="Arial"/>
          <w:sz w:val="20"/>
          <w:szCs w:val="20"/>
        </w:rPr>
        <w:t xml:space="preserve">rojekty pozemkových úprav. Tímto poměrně složitým </w:t>
      </w:r>
      <w:proofErr w:type="spellStart"/>
      <w:r w:rsidRPr="00933FDF">
        <w:rPr>
          <w:rFonts w:ascii="Arial" w:hAnsi="Arial" w:cs="Arial"/>
          <w:sz w:val="20"/>
          <w:szCs w:val="20"/>
        </w:rPr>
        <w:t>technicko</w:t>
      </w:r>
      <w:proofErr w:type="spellEnd"/>
      <w:r w:rsidRPr="00933FDF">
        <w:rPr>
          <w:rFonts w:ascii="Arial" w:hAnsi="Arial" w:cs="Arial"/>
          <w:sz w:val="20"/>
          <w:szCs w:val="20"/>
        </w:rPr>
        <w:t>–administrativním procesem se</w:t>
      </w:r>
      <w:r w:rsidR="001E0FD3" w:rsidRPr="00933FDF">
        <w:rPr>
          <w:rFonts w:ascii="Arial" w:hAnsi="Arial" w:cs="Arial"/>
          <w:sz w:val="20"/>
          <w:szCs w:val="20"/>
        </w:rPr>
        <w:t xml:space="preserve"> </w:t>
      </w:r>
      <w:r w:rsidRPr="00933FDF">
        <w:rPr>
          <w:rFonts w:ascii="Arial" w:hAnsi="Arial" w:cs="Arial"/>
          <w:sz w:val="20"/>
          <w:szCs w:val="20"/>
        </w:rPr>
        <w:t xml:space="preserve">pozemky prostorově a funkčně uspořádávají, scelují se nebo dělí, zabezpečuje se jejich přístupnost a tím i </w:t>
      </w:r>
      <w:r w:rsidR="007A4927" w:rsidRPr="00933FDF">
        <w:rPr>
          <w:rFonts w:ascii="Arial" w:hAnsi="Arial" w:cs="Arial"/>
          <w:sz w:val="20"/>
          <w:szCs w:val="20"/>
        </w:rPr>
        <w:t>užívání</w:t>
      </w:r>
      <w:r w:rsidRPr="00933FDF">
        <w:rPr>
          <w:rFonts w:ascii="Arial" w:hAnsi="Arial" w:cs="Arial"/>
          <w:sz w:val="20"/>
          <w:szCs w:val="20"/>
        </w:rPr>
        <w:t>, dochází k vyrovnání hranic tak, aby vytvořily podmínky pro racionální</w:t>
      </w:r>
      <w:r w:rsidR="00502CC2" w:rsidRPr="00933FDF">
        <w:rPr>
          <w:rFonts w:ascii="Arial" w:hAnsi="Arial" w:cs="Arial"/>
          <w:sz w:val="20"/>
          <w:szCs w:val="20"/>
        </w:rPr>
        <w:t xml:space="preserve"> dr</w:t>
      </w:r>
      <w:r w:rsidR="00991DCB" w:rsidRPr="00933FDF">
        <w:rPr>
          <w:rFonts w:ascii="Arial" w:hAnsi="Arial" w:cs="Arial"/>
          <w:sz w:val="20"/>
          <w:szCs w:val="20"/>
        </w:rPr>
        <w:t>ž</w:t>
      </w:r>
      <w:r w:rsidR="00502CC2" w:rsidRPr="00933FDF">
        <w:rPr>
          <w:rFonts w:ascii="Arial" w:hAnsi="Arial" w:cs="Arial"/>
          <w:sz w:val="20"/>
          <w:szCs w:val="20"/>
        </w:rPr>
        <w:t>bu</w:t>
      </w:r>
      <w:r w:rsidR="00374DE2" w:rsidRPr="00933FDF">
        <w:rPr>
          <w:rFonts w:ascii="Arial" w:hAnsi="Arial" w:cs="Arial"/>
          <w:sz w:val="20"/>
          <w:szCs w:val="20"/>
        </w:rPr>
        <w:t xml:space="preserve"> </w:t>
      </w:r>
      <w:r w:rsidR="006C264C" w:rsidRPr="00933FDF">
        <w:rPr>
          <w:rFonts w:ascii="Arial" w:hAnsi="Arial" w:cs="Arial"/>
          <w:sz w:val="20"/>
          <w:szCs w:val="20"/>
        </w:rPr>
        <w:t xml:space="preserve">vlastníků </w:t>
      </w:r>
      <w:r w:rsidR="00AB4BE7" w:rsidRPr="00933FDF">
        <w:rPr>
          <w:rFonts w:ascii="Arial" w:hAnsi="Arial" w:cs="Arial"/>
          <w:sz w:val="20"/>
          <w:szCs w:val="20"/>
        </w:rPr>
        <w:t>a</w:t>
      </w:r>
      <w:r w:rsidRPr="00933FDF">
        <w:rPr>
          <w:rFonts w:ascii="Arial" w:hAnsi="Arial" w:cs="Arial"/>
          <w:sz w:val="20"/>
          <w:szCs w:val="20"/>
        </w:rPr>
        <w:t xml:space="preserve"> </w:t>
      </w:r>
      <w:r w:rsidR="00AC03E9" w:rsidRPr="00933FDF">
        <w:rPr>
          <w:rFonts w:ascii="Arial" w:hAnsi="Arial" w:cs="Arial"/>
          <w:sz w:val="20"/>
          <w:szCs w:val="20"/>
        </w:rPr>
        <w:t xml:space="preserve">jejich </w:t>
      </w:r>
      <w:r w:rsidRPr="00933FDF">
        <w:rPr>
          <w:rFonts w:ascii="Arial" w:hAnsi="Arial" w:cs="Arial"/>
          <w:sz w:val="20"/>
          <w:szCs w:val="20"/>
        </w:rPr>
        <w:t xml:space="preserve">hospodaření  apod. </w:t>
      </w:r>
      <w:r w:rsidR="009B4919" w:rsidRPr="00933FDF">
        <w:rPr>
          <w:rFonts w:ascii="Arial" w:hAnsi="Arial" w:cs="Arial"/>
          <w:sz w:val="20"/>
          <w:szCs w:val="20"/>
        </w:rPr>
        <w:t xml:space="preserve">Současně se </w:t>
      </w:r>
      <w:r w:rsidR="00AB4BE7" w:rsidRPr="00933FDF">
        <w:rPr>
          <w:rFonts w:ascii="Arial" w:hAnsi="Arial" w:cs="Arial"/>
          <w:color w:val="FF0000"/>
          <w:sz w:val="20"/>
          <w:szCs w:val="20"/>
        </w:rPr>
        <w:t xml:space="preserve">ve veřejném </w:t>
      </w:r>
      <w:r w:rsidR="00D05970" w:rsidRPr="00933FDF">
        <w:rPr>
          <w:rFonts w:ascii="Arial" w:hAnsi="Arial" w:cs="Arial"/>
          <w:color w:val="FF0000"/>
          <w:sz w:val="20"/>
          <w:szCs w:val="20"/>
        </w:rPr>
        <w:t>zájmu</w:t>
      </w:r>
      <w:r w:rsidR="00B21A6C" w:rsidRPr="00933FDF">
        <w:rPr>
          <w:rFonts w:ascii="Arial" w:hAnsi="Arial" w:cs="Arial"/>
          <w:color w:val="FF0000"/>
          <w:sz w:val="20"/>
          <w:szCs w:val="20"/>
        </w:rPr>
        <w:t xml:space="preserve"> v </w:t>
      </w:r>
      <w:r w:rsidR="00EE12F6" w:rsidRPr="00933FDF">
        <w:rPr>
          <w:rFonts w:ascii="Arial" w:hAnsi="Arial" w:cs="Arial"/>
          <w:color w:val="FF0000"/>
          <w:sz w:val="20"/>
          <w:szCs w:val="20"/>
        </w:rPr>
        <w:t>p</w:t>
      </w:r>
      <w:r w:rsidR="00B21A6C" w:rsidRPr="00933FDF">
        <w:rPr>
          <w:rFonts w:ascii="Arial" w:hAnsi="Arial" w:cs="Arial"/>
          <w:color w:val="FF0000"/>
          <w:sz w:val="20"/>
          <w:szCs w:val="20"/>
        </w:rPr>
        <w:t>lánu společných</w:t>
      </w:r>
      <w:r w:rsidR="00292713" w:rsidRPr="00933FDF">
        <w:rPr>
          <w:rFonts w:ascii="Arial" w:hAnsi="Arial" w:cs="Arial"/>
          <w:color w:val="FF0000"/>
          <w:sz w:val="20"/>
          <w:szCs w:val="20"/>
        </w:rPr>
        <w:t xml:space="preserve"> zařízení</w:t>
      </w:r>
      <w:r w:rsidR="00B21A6C" w:rsidRPr="00933FDF">
        <w:rPr>
          <w:rFonts w:ascii="Arial" w:hAnsi="Arial" w:cs="Arial"/>
          <w:sz w:val="20"/>
          <w:szCs w:val="20"/>
        </w:rPr>
        <w:t xml:space="preserve"> </w:t>
      </w:r>
      <w:r w:rsidR="00D05970" w:rsidRPr="00933FDF">
        <w:rPr>
          <w:rFonts w:ascii="Arial" w:hAnsi="Arial" w:cs="Arial"/>
          <w:sz w:val="20"/>
          <w:szCs w:val="20"/>
        </w:rPr>
        <w:t xml:space="preserve"> </w:t>
      </w:r>
      <w:r w:rsidR="009B4919" w:rsidRPr="00933FDF">
        <w:rPr>
          <w:rFonts w:ascii="Arial" w:hAnsi="Arial" w:cs="Arial"/>
          <w:sz w:val="20"/>
          <w:szCs w:val="20"/>
        </w:rPr>
        <w:t xml:space="preserve">zajišťují podmínky pro ochranu zemědělského půdního fondu, vodního hospodářství, zvýšení ekologické stability krajiny a pro celkové zlepšení životního prostředí. </w:t>
      </w:r>
      <w:r w:rsidRPr="00933FDF">
        <w:rPr>
          <w:rFonts w:ascii="Arial" w:hAnsi="Arial" w:cs="Arial"/>
          <w:sz w:val="20"/>
          <w:szCs w:val="20"/>
        </w:rPr>
        <w:t xml:space="preserve">Součástí procesu pozemkových úprav je uspořádání vlastnických práv a s nimi souvisejících věcných břemen. Výsledky pozemkových úprav slouží pro obnovu katastrálního operátu a jako </w:t>
      </w:r>
      <w:r w:rsidR="0022213E" w:rsidRPr="00933FDF">
        <w:rPr>
          <w:rFonts w:ascii="Arial" w:hAnsi="Arial" w:cs="Arial"/>
          <w:sz w:val="20"/>
          <w:szCs w:val="20"/>
        </w:rPr>
        <w:t>neopominutelný</w:t>
      </w:r>
      <w:r w:rsidRPr="00933FDF">
        <w:rPr>
          <w:rFonts w:ascii="Arial" w:hAnsi="Arial" w:cs="Arial"/>
          <w:sz w:val="20"/>
          <w:szCs w:val="20"/>
        </w:rPr>
        <w:t xml:space="preserve"> podklad pro územní plánování.</w:t>
      </w:r>
      <w:r w:rsidRPr="00933FDF">
        <w:rPr>
          <w:rFonts w:ascii="Arial" w:hAnsi="Arial" w:cs="Arial"/>
          <w:b/>
          <w:sz w:val="20"/>
          <w:szCs w:val="20"/>
        </w:rPr>
        <w:t xml:space="preserve"> </w:t>
      </w:r>
    </w:p>
    <w:p w14:paraId="465F8893" w14:textId="77777777" w:rsidR="006A48C8" w:rsidRPr="00933FDF" w:rsidRDefault="004E57CA" w:rsidP="00874942">
      <w:pPr>
        <w:pStyle w:val="Zkladn"/>
        <w:spacing w:before="120" w:after="0"/>
        <w:rPr>
          <w:rFonts w:ascii="Arial" w:hAnsi="Arial" w:cs="Arial"/>
          <w:sz w:val="20"/>
          <w:szCs w:val="20"/>
        </w:rPr>
      </w:pPr>
      <w:r w:rsidRPr="00933FDF">
        <w:rPr>
          <w:rFonts w:ascii="Arial" w:hAnsi="Arial" w:cs="Arial"/>
          <w:sz w:val="20"/>
          <w:szCs w:val="20"/>
        </w:rPr>
        <w:t xml:space="preserve">Významnou součástí pozemkových úprav je zpracování </w:t>
      </w:r>
      <w:r w:rsidRPr="00933FDF">
        <w:rPr>
          <w:rFonts w:ascii="Arial" w:hAnsi="Arial" w:cs="Arial"/>
          <w:b/>
          <w:bCs/>
          <w:sz w:val="20"/>
          <w:szCs w:val="20"/>
        </w:rPr>
        <w:t>plánu společných zařízení</w:t>
      </w:r>
      <w:r w:rsidRPr="00933FDF">
        <w:rPr>
          <w:rFonts w:ascii="Arial" w:hAnsi="Arial" w:cs="Arial"/>
          <w:sz w:val="20"/>
          <w:szCs w:val="20"/>
        </w:rPr>
        <w:t>, který musí být odsouhlasen sborem zástupců vlastníků i zastupitelstvem obce.</w:t>
      </w:r>
      <w:r w:rsidR="007A4927" w:rsidRPr="00933FDF">
        <w:rPr>
          <w:rFonts w:ascii="Arial" w:hAnsi="Arial" w:cs="Arial"/>
          <w:sz w:val="20"/>
          <w:szCs w:val="20"/>
        </w:rPr>
        <w:t xml:space="preserve"> </w:t>
      </w:r>
      <w:r w:rsidRPr="00933FDF">
        <w:rPr>
          <w:rFonts w:ascii="Arial" w:hAnsi="Arial" w:cs="Arial"/>
          <w:sz w:val="20"/>
          <w:szCs w:val="20"/>
        </w:rPr>
        <w:t>Je zpracován jen pro obvod pozemkových úprav a řeší přístupnost k pozemkům, tedy cestní síť, protierozní a další vodohospodářská opatření, opatření k ochraně životního prostředí (zejména jde o územní systém ekologické stability), zachování krajinného rázu a rekrea</w:t>
      </w:r>
      <w:r w:rsidR="009B4919" w:rsidRPr="00933FDF">
        <w:rPr>
          <w:rFonts w:ascii="Arial" w:hAnsi="Arial" w:cs="Arial"/>
          <w:sz w:val="20"/>
          <w:szCs w:val="20"/>
        </w:rPr>
        <w:t>čního potenciálu krajiny</w:t>
      </w:r>
      <w:r w:rsidRPr="00933FDF">
        <w:rPr>
          <w:rFonts w:ascii="Arial" w:hAnsi="Arial" w:cs="Arial"/>
          <w:sz w:val="20"/>
          <w:szCs w:val="20"/>
        </w:rPr>
        <w:t xml:space="preserve">, včetně </w:t>
      </w:r>
      <w:r w:rsidR="009B4919" w:rsidRPr="00933FDF">
        <w:rPr>
          <w:rFonts w:ascii="Arial" w:hAnsi="Arial" w:cs="Arial"/>
          <w:sz w:val="20"/>
          <w:szCs w:val="20"/>
        </w:rPr>
        <w:t xml:space="preserve">návrhu </w:t>
      </w:r>
      <w:r w:rsidRPr="00933FDF">
        <w:rPr>
          <w:rFonts w:ascii="Arial" w:hAnsi="Arial" w:cs="Arial"/>
          <w:sz w:val="20"/>
          <w:szCs w:val="20"/>
        </w:rPr>
        <w:t xml:space="preserve">výsadeb doprovodné zeleně. </w:t>
      </w:r>
      <w:r w:rsidR="007A4927" w:rsidRPr="00933FDF">
        <w:rPr>
          <w:rFonts w:ascii="Arial" w:hAnsi="Arial" w:cs="Arial"/>
          <w:sz w:val="20"/>
          <w:szCs w:val="20"/>
        </w:rPr>
        <w:t xml:space="preserve">Z hlediska zeleně patří plán společných zařízení k nejdůležitějším fázím vyhotovení komplexních pozemkových úprav. </w:t>
      </w:r>
    </w:p>
    <w:p w14:paraId="5A074558" w14:textId="77777777" w:rsidR="00AD68F5" w:rsidRPr="00933FDF" w:rsidRDefault="004E57CA" w:rsidP="00874942">
      <w:pPr>
        <w:rPr>
          <w:rFonts w:ascii="Arial" w:hAnsi="Arial" w:cs="Arial"/>
          <w:sz w:val="20"/>
          <w:szCs w:val="20"/>
        </w:rPr>
      </w:pPr>
      <w:r w:rsidRPr="00933FDF">
        <w:rPr>
          <w:rFonts w:ascii="Arial" w:hAnsi="Arial" w:cs="Arial"/>
          <w:sz w:val="20"/>
          <w:szCs w:val="20"/>
        </w:rPr>
        <w:t>V rámci komplexních pozemkových úprav vznikají nové hospodářské cesty</w:t>
      </w:r>
      <w:r w:rsidR="00975369" w:rsidRPr="00933FDF">
        <w:rPr>
          <w:rFonts w:ascii="Arial" w:hAnsi="Arial" w:cs="Arial"/>
          <w:sz w:val="20"/>
          <w:szCs w:val="20"/>
        </w:rPr>
        <w:t>. Požadavky na ně by měly být zahrnuty rovněž v územních plánech v koncepci uspořádání krajiny.</w:t>
      </w:r>
    </w:p>
    <w:p w14:paraId="63FC27EB" w14:textId="77777777" w:rsidR="00AD68F5" w:rsidRPr="00933FDF" w:rsidRDefault="00AD68F5" w:rsidP="00874942">
      <w:pPr>
        <w:rPr>
          <w:rFonts w:ascii="Arial" w:hAnsi="Arial" w:cs="Arial"/>
          <w:sz w:val="20"/>
          <w:szCs w:val="20"/>
        </w:rPr>
      </w:pPr>
      <w:r w:rsidRPr="00933FDF">
        <w:rPr>
          <w:rFonts w:ascii="Arial" w:hAnsi="Arial" w:cs="Arial"/>
          <w:spacing w:val="-4"/>
          <w:sz w:val="20"/>
          <w:szCs w:val="20"/>
        </w:rPr>
        <w:t xml:space="preserve">Nově navrhované hospodářské cesty by měly mít vegetační doprovod, stejně tak by měla být doplňována stromořadí u současných, často holých polních cest. Založení oboustranných stromořadí však brání průjezdu </w:t>
      </w:r>
      <w:proofErr w:type="spellStart"/>
      <w:r w:rsidRPr="00933FDF">
        <w:rPr>
          <w:rFonts w:ascii="Arial" w:hAnsi="Arial" w:cs="Arial"/>
          <w:spacing w:val="-4"/>
          <w:sz w:val="20"/>
          <w:szCs w:val="20"/>
        </w:rPr>
        <w:t>širokozáběrové</w:t>
      </w:r>
      <w:proofErr w:type="spellEnd"/>
      <w:r w:rsidRPr="00933FDF">
        <w:rPr>
          <w:rFonts w:ascii="Arial" w:hAnsi="Arial" w:cs="Arial"/>
          <w:spacing w:val="-4"/>
          <w:sz w:val="20"/>
          <w:szCs w:val="20"/>
        </w:rPr>
        <w:t xml:space="preserve"> mechanizace (kombajnů, aplikátorů pesticidů apod.). Stromy u polních cest je tedy obvykle nutno sázet jen po jedné straně. Další možností, jak vysadit v krajině v rámci pozemkových úprav další zeleň, je doprovod protierozních</w:t>
      </w:r>
      <w:r w:rsidRPr="00933FDF">
        <w:rPr>
          <w:rFonts w:ascii="Arial" w:hAnsi="Arial" w:cs="Arial"/>
          <w:sz w:val="20"/>
          <w:szCs w:val="20"/>
        </w:rPr>
        <w:t xml:space="preserve"> opatření, zejména mezí a remízů, nebo obnova a zakládání nových větrolamů. Druhová </w:t>
      </w:r>
      <w:r w:rsidRPr="00933FDF">
        <w:rPr>
          <w:rFonts w:ascii="Arial" w:hAnsi="Arial" w:cs="Arial"/>
          <w:spacing w:val="-4"/>
          <w:sz w:val="20"/>
          <w:szCs w:val="20"/>
        </w:rPr>
        <w:t>skladba uvedených výsadeb musí odpovídat vegetačnímu stupni, ale především regionální tradici.</w:t>
      </w:r>
      <w:r w:rsidRPr="00933FDF">
        <w:rPr>
          <w:rFonts w:ascii="Arial" w:hAnsi="Arial" w:cs="Arial"/>
          <w:sz w:val="20"/>
          <w:szCs w:val="20"/>
        </w:rPr>
        <w:t xml:space="preserve"> </w:t>
      </w:r>
    </w:p>
    <w:p w14:paraId="5B94523D" w14:textId="5A528283" w:rsidR="00B54C19" w:rsidRPr="00933FDF" w:rsidRDefault="00975369" w:rsidP="00874942">
      <w:pPr>
        <w:rPr>
          <w:rFonts w:ascii="Arial" w:hAnsi="Arial" w:cs="Arial"/>
          <w:sz w:val="20"/>
          <w:szCs w:val="20"/>
        </w:rPr>
      </w:pPr>
      <w:r w:rsidRPr="00933FDF">
        <w:rPr>
          <w:rFonts w:ascii="Arial" w:hAnsi="Arial" w:cs="Arial"/>
          <w:sz w:val="20"/>
          <w:szCs w:val="20"/>
        </w:rPr>
        <w:lastRenderedPageBreak/>
        <w:t xml:space="preserve">Na komplexní pozemkové úpravy </w:t>
      </w:r>
      <w:bookmarkStart w:id="70" w:name="_Hlk184046117"/>
      <w:r w:rsidR="00DD2016" w:rsidRPr="00933FDF">
        <w:rPr>
          <w:rFonts w:ascii="Arial" w:hAnsi="Arial" w:cs="Arial"/>
          <w:color w:val="FF0000"/>
          <w:sz w:val="20"/>
          <w:szCs w:val="20"/>
        </w:rPr>
        <w:t xml:space="preserve">by měly </w:t>
      </w:r>
      <w:r w:rsidR="00ED309F" w:rsidRPr="00933FDF">
        <w:rPr>
          <w:rFonts w:ascii="Arial" w:hAnsi="Arial" w:cs="Arial"/>
          <w:color w:val="FF0000"/>
          <w:sz w:val="20"/>
          <w:szCs w:val="20"/>
        </w:rPr>
        <w:t xml:space="preserve">v ideálním případě </w:t>
      </w:r>
      <w:r w:rsidR="00DD2016" w:rsidRPr="00933FDF">
        <w:rPr>
          <w:rFonts w:ascii="Arial" w:hAnsi="Arial" w:cs="Arial"/>
          <w:color w:val="FF0000"/>
          <w:sz w:val="20"/>
          <w:szCs w:val="20"/>
        </w:rPr>
        <w:t>navázat ú</w:t>
      </w:r>
      <w:r w:rsidRPr="00933FDF">
        <w:rPr>
          <w:rFonts w:ascii="Arial" w:hAnsi="Arial" w:cs="Arial"/>
          <w:color w:val="FF0000"/>
          <w:sz w:val="20"/>
          <w:szCs w:val="20"/>
        </w:rPr>
        <w:t>zemní plány</w:t>
      </w:r>
      <w:r w:rsidR="00754EFF" w:rsidRPr="00933FDF">
        <w:rPr>
          <w:rFonts w:ascii="Arial" w:hAnsi="Arial" w:cs="Arial"/>
          <w:color w:val="FF0000"/>
          <w:sz w:val="20"/>
          <w:szCs w:val="20"/>
        </w:rPr>
        <w:t xml:space="preserve">. </w:t>
      </w:r>
      <w:r w:rsidR="00ED309F" w:rsidRPr="00933FDF">
        <w:rPr>
          <w:rFonts w:ascii="Arial" w:hAnsi="Arial" w:cs="Arial"/>
          <w:color w:val="FF0000"/>
          <w:sz w:val="20"/>
          <w:szCs w:val="20"/>
        </w:rPr>
        <w:t>Je rozhodně žádoucí, aby zpracovatelské týmy spolupracovaly nebo koncepčně navazovaly</w:t>
      </w:r>
      <w:bookmarkEnd w:id="70"/>
      <w:r w:rsidR="00ED309F" w:rsidRPr="00933FDF">
        <w:rPr>
          <w:rFonts w:ascii="Arial" w:hAnsi="Arial" w:cs="Arial"/>
          <w:sz w:val="20"/>
          <w:szCs w:val="20"/>
        </w:rPr>
        <w:t xml:space="preserve">. </w:t>
      </w:r>
      <w:r w:rsidR="00E7514E" w:rsidRPr="00933FDF">
        <w:rPr>
          <w:rFonts w:ascii="Arial" w:hAnsi="Arial" w:cs="Arial"/>
          <w:sz w:val="20"/>
          <w:szCs w:val="20"/>
        </w:rPr>
        <w:t>Úroveň podrobnosti zpracování a </w:t>
      </w:r>
      <w:r w:rsidR="00B54C19" w:rsidRPr="00933FDF">
        <w:rPr>
          <w:rFonts w:ascii="Arial" w:hAnsi="Arial" w:cs="Arial"/>
          <w:sz w:val="20"/>
          <w:szCs w:val="20"/>
        </w:rPr>
        <w:t>projednání územního plánu nepředpokládá bezprostřední realizaci záměrů v něm obsažených – územní plán je koncepčním, nikoli realizačním dokumentem</w:t>
      </w:r>
      <w:r w:rsidR="00B54C19" w:rsidRPr="00933FDF">
        <w:rPr>
          <w:rFonts w:ascii="Arial" w:hAnsi="Arial" w:cs="Arial"/>
          <w:color w:val="FF0000"/>
          <w:sz w:val="20"/>
          <w:szCs w:val="20"/>
        </w:rPr>
        <w:t xml:space="preserve">, zatímco pozemkové úpravy zahrnují </w:t>
      </w:r>
      <w:r w:rsidR="0084606C" w:rsidRPr="00933FDF">
        <w:rPr>
          <w:rFonts w:ascii="Arial" w:hAnsi="Arial" w:cs="Arial"/>
          <w:color w:val="FF0000"/>
          <w:sz w:val="20"/>
          <w:szCs w:val="20"/>
        </w:rPr>
        <w:t>také</w:t>
      </w:r>
      <w:r w:rsidR="00B54C19" w:rsidRPr="00933FDF">
        <w:rPr>
          <w:rFonts w:ascii="Arial" w:hAnsi="Arial" w:cs="Arial"/>
          <w:color w:val="FF0000"/>
          <w:sz w:val="20"/>
          <w:szCs w:val="20"/>
        </w:rPr>
        <w:t xml:space="preserve"> návr</w:t>
      </w:r>
      <w:r w:rsidR="0084606C" w:rsidRPr="00933FDF">
        <w:rPr>
          <w:rFonts w:ascii="Arial" w:hAnsi="Arial" w:cs="Arial"/>
          <w:color w:val="FF0000"/>
          <w:sz w:val="20"/>
          <w:szCs w:val="20"/>
        </w:rPr>
        <w:t xml:space="preserve">h </w:t>
      </w:r>
      <w:r w:rsidR="00B54C19" w:rsidRPr="00933FDF">
        <w:rPr>
          <w:rFonts w:ascii="Arial" w:hAnsi="Arial" w:cs="Arial"/>
          <w:color w:val="FF0000"/>
          <w:sz w:val="20"/>
          <w:szCs w:val="20"/>
        </w:rPr>
        <w:t>realizac</w:t>
      </w:r>
      <w:r w:rsidR="0084606C" w:rsidRPr="00933FDF">
        <w:rPr>
          <w:rFonts w:ascii="Arial" w:hAnsi="Arial" w:cs="Arial"/>
          <w:color w:val="FF0000"/>
          <w:sz w:val="20"/>
          <w:szCs w:val="20"/>
        </w:rPr>
        <w:t>e</w:t>
      </w:r>
      <w:r w:rsidR="00B54C19" w:rsidRPr="00933FDF">
        <w:rPr>
          <w:rFonts w:ascii="Arial" w:hAnsi="Arial" w:cs="Arial"/>
          <w:color w:val="FF0000"/>
          <w:sz w:val="20"/>
          <w:szCs w:val="20"/>
        </w:rPr>
        <w:t xml:space="preserve"> navržených opatření a zařízení.</w:t>
      </w:r>
      <w:r w:rsidR="0084606C" w:rsidRPr="00933FDF">
        <w:rPr>
          <w:rFonts w:ascii="Arial" w:hAnsi="Arial" w:cs="Arial"/>
          <w:sz w:val="20"/>
          <w:szCs w:val="20"/>
        </w:rPr>
        <w:t xml:space="preserve"> </w:t>
      </w:r>
      <w:r w:rsidR="0084606C" w:rsidRPr="00933FDF">
        <w:rPr>
          <w:rFonts w:ascii="Arial" w:hAnsi="Arial" w:cs="Arial"/>
          <w:color w:val="FF0000"/>
          <w:sz w:val="20"/>
          <w:szCs w:val="20"/>
        </w:rPr>
        <w:t>Bohužel ale schválená zapsaná pozemková úprava často zůstává třeba i po dvaceti letech pouze „na papíře“.</w:t>
      </w:r>
    </w:p>
    <w:p w14:paraId="5026BB33" w14:textId="2722AF4D" w:rsidR="0084606C" w:rsidRPr="00933FDF" w:rsidRDefault="00B54C19" w:rsidP="0084606C">
      <w:pPr>
        <w:pStyle w:val="pf0"/>
        <w:rPr>
          <w:rFonts w:ascii="Arial" w:hAnsi="Arial" w:cs="Arial"/>
          <w:color w:val="FF0000"/>
          <w:sz w:val="20"/>
          <w:szCs w:val="20"/>
        </w:rPr>
      </w:pPr>
      <w:r w:rsidRPr="00933FDF">
        <w:rPr>
          <w:rFonts w:ascii="Arial" w:hAnsi="Arial" w:cs="Arial"/>
          <w:spacing w:val="-4"/>
          <w:sz w:val="20"/>
          <w:szCs w:val="20"/>
        </w:rPr>
        <w:t xml:space="preserve">Styčnými body obou procesů jsou zejména </w:t>
      </w:r>
      <w:r w:rsidR="007E4F5E" w:rsidRPr="00933FDF">
        <w:rPr>
          <w:rFonts w:ascii="Arial" w:hAnsi="Arial" w:cs="Arial"/>
          <w:spacing w:val="-4"/>
          <w:sz w:val="20"/>
          <w:szCs w:val="20"/>
        </w:rPr>
        <w:t xml:space="preserve">zmíněný </w:t>
      </w:r>
      <w:r w:rsidRPr="00933FDF">
        <w:rPr>
          <w:rFonts w:ascii="Arial" w:hAnsi="Arial" w:cs="Arial"/>
          <w:spacing w:val="-4"/>
          <w:sz w:val="20"/>
          <w:szCs w:val="20"/>
        </w:rPr>
        <w:t>návrh plánů společných zařízení pozemkových úprav a vymezení veřejně prospěšných staveb</w:t>
      </w:r>
      <w:r w:rsidR="0084606C" w:rsidRPr="00933FDF">
        <w:rPr>
          <w:rFonts w:ascii="Arial" w:hAnsi="Arial" w:cs="Arial"/>
          <w:spacing w:val="-4"/>
          <w:sz w:val="20"/>
          <w:szCs w:val="20"/>
        </w:rPr>
        <w:t xml:space="preserve"> (VPS)</w:t>
      </w:r>
      <w:r w:rsidRPr="00933FDF">
        <w:rPr>
          <w:rFonts w:ascii="Arial" w:hAnsi="Arial" w:cs="Arial"/>
          <w:spacing w:val="-4"/>
          <w:sz w:val="20"/>
          <w:szCs w:val="20"/>
        </w:rPr>
        <w:t xml:space="preserve"> a</w:t>
      </w:r>
      <w:r w:rsidR="007E4F5E" w:rsidRPr="00933FDF">
        <w:rPr>
          <w:rFonts w:ascii="Arial" w:hAnsi="Arial" w:cs="Arial"/>
          <w:spacing w:val="-4"/>
          <w:sz w:val="20"/>
          <w:szCs w:val="20"/>
        </w:rPr>
        <w:t xml:space="preserve"> veřejně prospěšných opatření</w:t>
      </w:r>
      <w:r w:rsidR="0084606C" w:rsidRPr="00933FDF">
        <w:rPr>
          <w:rFonts w:ascii="Arial" w:hAnsi="Arial" w:cs="Arial"/>
          <w:spacing w:val="-4"/>
          <w:sz w:val="20"/>
          <w:szCs w:val="20"/>
        </w:rPr>
        <w:t xml:space="preserve"> (VPO)</w:t>
      </w:r>
      <w:r w:rsidR="007E4F5E" w:rsidRPr="00933FDF">
        <w:rPr>
          <w:rFonts w:ascii="Arial" w:hAnsi="Arial" w:cs="Arial"/>
          <w:spacing w:val="-4"/>
          <w:sz w:val="20"/>
          <w:szCs w:val="20"/>
        </w:rPr>
        <w:t xml:space="preserve"> v </w:t>
      </w:r>
      <w:r w:rsidRPr="00933FDF">
        <w:rPr>
          <w:rFonts w:ascii="Arial" w:hAnsi="Arial" w:cs="Arial"/>
          <w:spacing w:val="-4"/>
          <w:sz w:val="20"/>
          <w:szCs w:val="20"/>
        </w:rPr>
        <w:t>návrzích územních plánů.</w:t>
      </w:r>
      <w:r w:rsidR="0084606C" w:rsidRPr="00933FDF">
        <w:rPr>
          <w:rFonts w:ascii="Arial" w:hAnsi="Arial" w:cs="Arial"/>
          <w:spacing w:val="-4"/>
          <w:sz w:val="20"/>
          <w:szCs w:val="20"/>
        </w:rPr>
        <w:t xml:space="preserve"> </w:t>
      </w:r>
      <w:r w:rsidR="0084606C" w:rsidRPr="00933FDF">
        <w:rPr>
          <w:rFonts w:ascii="Arial" w:hAnsi="Arial" w:cs="Arial"/>
          <w:color w:val="FF0000"/>
          <w:sz w:val="20"/>
          <w:szCs w:val="20"/>
        </w:rPr>
        <w:t>Tato vymezení v územním plánu nutné nemusí, a často ani nekopíruje, vymezení (všech) prvků plánu společných zařízení vymezených v pozemkové úpravě.</w:t>
      </w:r>
    </w:p>
    <w:p w14:paraId="4CD34D20" w14:textId="77777777" w:rsidR="005A01F7" w:rsidRPr="00933FDF" w:rsidRDefault="00754EFF" w:rsidP="00F82B40">
      <w:pPr>
        <w:rPr>
          <w:rFonts w:ascii="Arial" w:hAnsi="Arial" w:cs="Arial"/>
          <w:b/>
          <w:bCs/>
        </w:rPr>
      </w:pPr>
      <w:r w:rsidRPr="00933FDF">
        <w:rPr>
          <w:rFonts w:ascii="Arial" w:hAnsi="Arial" w:cs="Arial"/>
          <w:sz w:val="20"/>
          <w:szCs w:val="20"/>
        </w:rPr>
        <w:t xml:space="preserve">Vzájemnou koordinací obou dokumentů se zabývá metodická příručka </w:t>
      </w:r>
      <w:r w:rsidR="003C4EB2" w:rsidRPr="00933FDF">
        <w:rPr>
          <w:rFonts w:ascii="Arial" w:hAnsi="Arial" w:cs="Arial"/>
          <w:sz w:val="20"/>
          <w:szCs w:val="20"/>
        </w:rPr>
        <w:t xml:space="preserve">Ústavu územního rozvoje </w:t>
      </w:r>
      <w:r w:rsidR="00AC3AAC" w:rsidRPr="00933FDF">
        <w:rPr>
          <w:rFonts w:ascii="Arial" w:hAnsi="Arial" w:cs="Arial"/>
          <w:sz w:val="20"/>
          <w:szCs w:val="20"/>
        </w:rPr>
        <w:t xml:space="preserve">z roku 2010 s názvem </w:t>
      </w:r>
      <w:r w:rsidRPr="00933FDF">
        <w:rPr>
          <w:rFonts w:ascii="Arial" w:hAnsi="Arial" w:cs="Arial"/>
          <w:sz w:val="20"/>
          <w:szCs w:val="20"/>
        </w:rPr>
        <w:t>Koordinace územních plánů a pozemkových úprav</w:t>
      </w:r>
      <w:r w:rsidR="003C4EB2" w:rsidRPr="00933FDF">
        <w:rPr>
          <w:rFonts w:ascii="Arial" w:hAnsi="Arial" w:cs="Arial"/>
          <w:sz w:val="20"/>
          <w:szCs w:val="20"/>
        </w:rPr>
        <w:t>.</w:t>
      </w:r>
      <w:r w:rsidR="00AC3AAC" w:rsidRPr="00933FDF">
        <w:rPr>
          <w:rFonts w:ascii="Arial" w:hAnsi="Arial" w:cs="Arial"/>
          <w:sz w:val="20"/>
          <w:szCs w:val="20"/>
        </w:rPr>
        <w:t xml:space="preserve"> </w:t>
      </w:r>
      <w:r w:rsidR="00316E72" w:rsidRPr="00933FDF">
        <w:rPr>
          <w:rFonts w:ascii="Arial" w:hAnsi="Arial" w:cs="Arial"/>
          <w:sz w:val="20"/>
          <w:szCs w:val="20"/>
        </w:rPr>
        <w:t>(2. aktualizované vydání – 2015</w:t>
      </w:r>
      <w:r w:rsidR="00510DBE" w:rsidRPr="00933FDF">
        <w:rPr>
          <w:rFonts w:ascii="Arial" w:hAnsi="Arial" w:cs="Arial"/>
          <w:sz w:val="20"/>
          <w:szCs w:val="20"/>
        </w:rPr>
        <w:t xml:space="preserve"> </w:t>
      </w:r>
      <w:hyperlink r:id="rId77" w:history="1">
        <w:r w:rsidR="00510DBE" w:rsidRPr="00933FDF">
          <w:rPr>
            <w:rStyle w:val="Hypertextovodkaz"/>
            <w:rFonts w:ascii="Arial" w:hAnsi="Arial" w:cs="Arial"/>
            <w:sz w:val="20"/>
            <w:szCs w:val="20"/>
          </w:rPr>
          <w:t>https://www.uur.cz/media/ougcy5aa/23-metodika-up-a-pu-2-aktual-zneni.pdf</w:t>
        </w:r>
      </w:hyperlink>
      <w:r w:rsidR="00510DBE" w:rsidRPr="00933FDF">
        <w:rPr>
          <w:rFonts w:ascii="Arial" w:hAnsi="Arial" w:cs="Arial"/>
          <w:sz w:val="20"/>
          <w:szCs w:val="20"/>
        </w:rPr>
        <w:t xml:space="preserve"> )</w:t>
      </w:r>
    </w:p>
    <w:p w14:paraId="6142B444" w14:textId="77777777" w:rsidR="004E57CA" w:rsidRPr="00933FDF" w:rsidRDefault="004E57CA" w:rsidP="00F82B40">
      <w:pPr>
        <w:pStyle w:val="Nadpis2"/>
        <w:pageBreakBefore/>
        <w:shd w:val="clear" w:color="auto" w:fill="D5DCE4"/>
        <w:spacing w:before="120"/>
        <w:rPr>
          <w:rFonts w:ascii="Arial" w:hAnsi="Arial" w:cs="Arial"/>
        </w:rPr>
      </w:pPr>
      <w:bookmarkStart w:id="71" w:name="_Toc345070550"/>
      <w:bookmarkStart w:id="72" w:name="_Toc345071130"/>
      <w:bookmarkStart w:id="73" w:name="_Toc155973138"/>
      <w:r w:rsidRPr="00933FDF">
        <w:rPr>
          <w:rFonts w:ascii="Arial" w:hAnsi="Arial" w:cs="Arial"/>
        </w:rPr>
        <w:lastRenderedPageBreak/>
        <w:t xml:space="preserve">C.5.4 </w:t>
      </w:r>
      <w:r w:rsidR="0052403F" w:rsidRPr="00933FDF">
        <w:rPr>
          <w:rFonts w:ascii="Arial" w:hAnsi="Arial" w:cs="Arial"/>
        </w:rPr>
        <w:t>Principy řešení z</w:t>
      </w:r>
      <w:r w:rsidRPr="00933FDF">
        <w:rPr>
          <w:rFonts w:ascii="Arial" w:hAnsi="Arial" w:cs="Arial"/>
        </w:rPr>
        <w:t>ele</w:t>
      </w:r>
      <w:r w:rsidR="0052403F" w:rsidRPr="00933FDF">
        <w:rPr>
          <w:rFonts w:ascii="Arial" w:hAnsi="Arial" w:cs="Arial"/>
        </w:rPr>
        <w:t>ně</w:t>
      </w:r>
      <w:r w:rsidRPr="00933FDF">
        <w:rPr>
          <w:rFonts w:ascii="Arial" w:hAnsi="Arial" w:cs="Arial"/>
        </w:rPr>
        <w:t xml:space="preserve"> </w:t>
      </w:r>
      <w:bookmarkEnd w:id="71"/>
      <w:bookmarkEnd w:id="72"/>
      <w:r w:rsidR="007D560E" w:rsidRPr="00933FDF">
        <w:rPr>
          <w:rFonts w:ascii="Arial" w:hAnsi="Arial" w:cs="Arial"/>
        </w:rPr>
        <w:t>v územním plánování</w:t>
      </w:r>
      <w:bookmarkEnd w:id="73"/>
    </w:p>
    <w:p w14:paraId="3A2C9F02" w14:textId="77777777" w:rsidR="00984DED" w:rsidRPr="00933FDF" w:rsidRDefault="00984DED" w:rsidP="00E30BA4">
      <w:pPr>
        <w:rPr>
          <w:rFonts w:ascii="Arial" w:hAnsi="Arial" w:cs="Arial"/>
        </w:rPr>
      </w:pPr>
      <w:bookmarkStart w:id="74" w:name="_Toc345070551"/>
      <w:bookmarkStart w:id="75" w:name="_Toc345071131"/>
    </w:p>
    <w:p w14:paraId="1EC5B9AD" w14:textId="6C880B76" w:rsidR="00EE60AB" w:rsidRPr="00933FDF" w:rsidRDefault="0003710C" w:rsidP="00E30BA4">
      <w:pPr>
        <w:rPr>
          <w:rFonts w:ascii="Arial" w:hAnsi="Arial" w:cs="Arial"/>
        </w:rPr>
      </w:pPr>
      <w:r w:rsidRPr="00933FDF">
        <w:rPr>
          <w:rFonts w:ascii="Arial" w:hAnsi="Arial" w:cs="Arial"/>
        </w:rPr>
        <w:t>Ú</w:t>
      </w:r>
      <w:r w:rsidR="000B4D90" w:rsidRPr="00933FDF">
        <w:rPr>
          <w:rFonts w:ascii="Arial" w:hAnsi="Arial" w:cs="Arial"/>
        </w:rPr>
        <w:t>zemní plánování patř</w:t>
      </w:r>
      <w:r w:rsidR="004B73D8" w:rsidRPr="00933FDF">
        <w:rPr>
          <w:rFonts w:ascii="Arial" w:hAnsi="Arial" w:cs="Arial"/>
        </w:rPr>
        <w:t xml:space="preserve">í mezi základní nástroje společnosti </w:t>
      </w:r>
      <w:r w:rsidR="000176E3" w:rsidRPr="00933FDF">
        <w:rPr>
          <w:rFonts w:ascii="Arial" w:hAnsi="Arial" w:cs="Arial"/>
        </w:rPr>
        <w:t xml:space="preserve">pro naplňování jejího </w:t>
      </w:r>
      <w:r w:rsidR="00104723" w:rsidRPr="00933FDF">
        <w:rPr>
          <w:rFonts w:ascii="Arial" w:hAnsi="Arial" w:cs="Arial"/>
        </w:rPr>
        <w:t xml:space="preserve">významného </w:t>
      </w:r>
      <w:r w:rsidR="00C72C3B" w:rsidRPr="00933FDF">
        <w:rPr>
          <w:rFonts w:ascii="Arial" w:hAnsi="Arial" w:cs="Arial"/>
        </w:rPr>
        <w:t xml:space="preserve">strategického </w:t>
      </w:r>
      <w:r w:rsidR="00104723" w:rsidRPr="00933FDF">
        <w:rPr>
          <w:rFonts w:ascii="Arial" w:hAnsi="Arial" w:cs="Arial"/>
        </w:rPr>
        <w:t>cíle</w:t>
      </w:r>
      <w:r w:rsidR="00C72C3B" w:rsidRPr="00933FDF">
        <w:rPr>
          <w:rFonts w:ascii="Arial" w:hAnsi="Arial" w:cs="Arial"/>
        </w:rPr>
        <w:t xml:space="preserve"> </w:t>
      </w:r>
      <w:r w:rsidR="00B468BF" w:rsidRPr="00933FDF">
        <w:rPr>
          <w:rFonts w:ascii="Arial" w:hAnsi="Arial" w:cs="Arial"/>
        </w:rPr>
        <w:t>–</w:t>
      </w:r>
      <w:r w:rsidR="00C72C3B" w:rsidRPr="00933FDF">
        <w:rPr>
          <w:rFonts w:ascii="Arial" w:hAnsi="Arial" w:cs="Arial"/>
        </w:rPr>
        <w:t xml:space="preserve"> </w:t>
      </w:r>
      <w:r w:rsidR="00B468BF" w:rsidRPr="00933FDF">
        <w:rPr>
          <w:rFonts w:ascii="Arial" w:hAnsi="Arial" w:cs="Arial"/>
        </w:rPr>
        <w:t>udržiteln</w:t>
      </w:r>
      <w:r w:rsidR="00EF14FF" w:rsidRPr="00933FDF">
        <w:rPr>
          <w:rFonts w:ascii="Arial" w:hAnsi="Arial" w:cs="Arial"/>
        </w:rPr>
        <w:t>ého</w:t>
      </w:r>
      <w:r w:rsidR="00B468BF" w:rsidRPr="00933FDF">
        <w:rPr>
          <w:rFonts w:ascii="Arial" w:hAnsi="Arial" w:cs="Arial"/>
        </w:rPr>
        <w:t xml:space="preserve"> rozvoj</w:t>
      </w:r>
      <w:r w:rsidR="00EF14FF" w:rsidRPr="00933FDF">
        <w:rPr>
          <w:rFonts w:ascii="Arial" w:hAnsi="Arial" w:cs="Arial"/>
        </w:rPr>
        <w:t>e</w:t>
      </w:r>
      <w:r w:rsidR="00B468BF" w:rsidRPr="00933FDF">
        <w:rPr>
          <w:rFonts w:ascii="Arial" w:hAnsi="Arial" w:cs="Arial"/>
        </w:rPr>
        <w:t xml:space="preserve"> úz</w:t>
      </w:r>
      <w:r w:rsidR="00A91886" w:rsidRPr="00933FDF">
        <w:rPr>
          <w:rFonts w:ascii="Arial" w:hAnsi="Arial" w:cs="Arial"/>
        </w:rPr>
        <w:t>e</w:t>
      </w:r>
      <w:r w:rsidR="00B468BF" w:rsidRPr="00933FDF">
        <w:rPr>
          <w:rFonts w:ascii="Arial" w:hAnsi="Arial" w:cs="Arial"/>
        </w:rPr>
        <w:t>mí</w:t>
      </w:r>
      <w:r w:rsidR="00A91886" w:rsidRPr="00933FDF">
        <w:rPr>
          <w:rFonts w:ascii="Arial" w:hAnsi="Arial" w:cs="Arial"/>
        </w:rPr>
        <w:t xml:space="preserve"> (viz Stavebn</w:t>
      </w:r>
      <w:r w:rsidR="00DE4B34" w:rsidRPr="00933FDF">
        <w:rPr>
          <w:rFonts w:ascii="Arial" w:hAnsi="Arial" w:cs="Arial"/>
        </w:rPr>
        <w:t>í zákon</w:t>
      </w:r>
      <w:r w:rsidR="000871CE" w:rsidRPr="00933FDF">
        <w:rPr>
          <w:rFonts w:ascii="Arial" w:hAnsi="Arial" w:cs="Arial"/>
        </w:rPr>
        <w:t xml:space="preserve"> č.</w:t>
      </w:r>
      <w:r w:rsidR="00DE4B34" w:rsidRPr="00933FDF">
        <w:rPr>
          <w:rFonts w:ascii="Arial" w:hAnsi="Arial" w:cs="Arial"/>
        </w:rPr>
        <w:t xml:space="preserve"> </w:t>
      </w:r>
      <w:r w:rsidR="000871CE" w:rsidRPr="00933FDF">
        <w:rPr>
          <w:rFonts w:ascii="Arial" w:hAnsi="Arial" w:cs="Arial"/>
        </w:rPr>
        <w:t>283/2021 Sb.)</w:t>
      </w:r>
    </w:p>
    <w:p w14:paraId="667F6A05" w14:textId="77777777" w:rsidR="00984DED" w:rsidRPr="00933FDF" w:rsidRDefault="00984DED" w:rsidP="00984DED">
      <w:pPr>
        <w:pStyle w:val="para"/>
        <w:shd w:val="clear" w:color="auto" w:fill="FFF2CC" w:themeFill="accent4" w:themeFillTint="33"/>
        <w:spacing w:before="0" w:beforeAutospacing="0" w:after="120" w:afterAutospacing="0"/>
        <w:jc w:val="both"/>
        <w:rPr>
          <w:rFonts w:ascii="Arial" w:hAnsi="Arial" w:cs="Arial"/>
          <w:b/>
          <w:bCs/>
          <w:sz w:val="20"/>
          <w:szCs w:val="20"/>
        </w:rPr>
      </w:pPr>
    </w:p>
    <w:p w14:paraId="5957F572" w14:textId="29BA2DE5" w:rsidR="00B967DA" w:rsidRPr="00933FDF" w:rsidRDefault="00B967DA" w:rsidP="007B3950">
      <w:pPr>
        <w:pStyle w:val="para"/>
        <w:shd w:val="clear" w:color="auto" w:fill="FFF2CC" w:themeFill="accent4" w:themeFillTint="33"/>
        <w:spacing w:before="0" w:beforeAutospacing="0" w:after="120" w:afterAutospacing="0"/>
        <w:jc w:val="both"/>
        <w:rPr>
          <w:rFonts w:ascii="Arial" w:hAnsi="Arial" w:cs="Arial"/>
          <w:sz w:val="20"/>
          <w:szCs w:val="20"/>
        </w:rPr>
      </w:pPr>
      <w:r w:rsidRPr="00933FDF">
        <w:rPr>
          <w:rFonts w:ascii="Arial" w:hAnsi="Arial" w:cs="Arial"/>
          <w:b/>
          <w:bCs/>
          <w:sz w:val="20"/>
          <w:szCs w:val="20"/>
        </w:rPr>
        <w:t>CÍLE A ÚKOLY ÚZEMNÍHO PLÁNOVÁNÍ</w:t>
      </w:r>
    </w:p>
    <w:p w14:paraId="487A729C" w14:textId="2FD326EB" w:rsidR="00B967DA" w:rsidRPr="00933FDF" w:rsidRDefault="00B967DA" w:rsidP="007B3950">
      <w:pPr>
        <w:pStyle w:val="para"/>
        <w:shd w:val="clear" w:color="auto" w:fill="FFF2CC" w:themeFill="accent4" w:themeFillTint="33"/>
        <w:spacing w:before="0" w:beforeAutospacing="0" w:after="120" w:afterAutospacing="0"/>
        <w:jc w:val="both"/>
        <w:rPr>
          <w:rFonts w:ascii="Arial" w:hAnsi="Arial" w:cs="Arial"/>
          <w:sz w:val="20"/>
          <w:szCs w:val="20"/>
        </w:rPr>
      </w:pPr>
      <w:r w:rsidRPr="00933FDF">
        <w:rPr>
          <w:rFonts w:ascii="Arial" w:hAnsi="Arial" w:cs="Arial"/>
          <w:b/>
          <w:bCs/>
          <w:color w:val="FF8400"/>
          <w:sz w:val="20"/>
          <w:szCs w:val="20"/>
        </w:rPr>
        <w:t>§ 38</w:t>
      </w:r>
      <w:r w:rsidR="006D0F60" w:rsidRPr="00933FDF">
        <w:rPr>
          <w:rFonts w:ascii="Arial" w:hAnsi="Arial" w:cs="Arial"/>
          <w:sz w:val="20"/>
          <w:szCs w:val="20"/>
        </w:rPr>
        <w:t xml:space="preserve"> </w:t>
      </w:r>
      <w:r w:rsidRPr="00933FDF">
        <w:rPr>
          <w:rFonts w:ascii="Arial" w:hAnsi="Arial" w:cs="Arial"/>
          <w:b/>
          <w:bCs/>
          <w:sz w:val="20"/>
          <w:szCs w:val="20"/>
        </w:rPr>
        <w:t>Cíle územního plánování</w:t>
      </w:r>
    </w:p>
    <w:p w14:paraId="1C8BB632" w14:textId="77777777" w:rsidR="00B967DA" w:rsidRPr="009462DC" w:rsidRDefault="00B967DA" w:rsidP="007B3950">
      <w:pPr>
        <w:pStyle w:val="hl"/>
        <w:shd w:val="clear" w:color="auto" w:fill="FFF2CC" w:themeFill="accent4" w:themeFillTint="33"/>
        <w:spacing w:before="0" w:beforeAutospacing="0" w:after="0" w:afterAutospacing="0"/>
        <w:jc w:val="both"/>
        <w:rPr>
          <w:rFonts w:ascii="Arial" w:hAnsi="Arial" w:cs="Arial"/>
          <w:i/>
          <w:iCs/>
          <w:color w:val="000000"/>
          <w:sz w:val="20"/>
          <w:szCs w:val="20"/>
        </w:rPr>
      </w:pPr>
      <w:r w:rsidRPr="009462DC">
        <w:rPr>
          <w:rStyle w:val="PromnnHTML"/>
          <w:rFonts w:ascii="Arial" w:hAnsi="Arial" w:cs="Arial"/>
          <w:b/>
          <w:bCs/>
          <w:i w:val="0"/>
          <w:iCs w:val="0"/>
          <w:color w:val="000000"/>
          <w:sz w:val="20"/>
          <w:szCs w:val="20"/>
        </w:rPr>
        <w:t>(1)</w:t>
      </w:r>
      <w:r w:rsidRPr="009462DC">
        <w:rPr>
          <w:rFonts w:ascii="Arial" w:hAnsi="Arial" w:cs="Arial"/>
          <w:i/>
          <w:iCs/>
          <w:color w:val="000000"/>
          <w:sz w:val="20"/>
          <w:szCs w:val="20"/>
        </w:rPr>
        <w:t xml:space="preserve"> Cílem územního plánování je soustavně a komplexně řešit funkční využití území, stanovovat zásady jeho plošného a prostorového uspořádání a </w:t>
      </w:r>
      <w:r w:rsidRPr="009462DC">
        <w:rPr>
          <w:rFonts w:ascii="Arial" w:hAnsi="Arial" w:cs="Arial"/>
          <w:b/>
          <w:bCs/>
          <w:i/>
          <w:iCs/>
          <w:color w:val="000000"/>
          <w:sz w:val="20"/>
          <w:szCs w:val="20"/>
        </w:rPr>
        <w:t>vytvářet předpoklady pro udržitelný rozvoj území</w:t>
      </w:r>
      <w:r w:rsidRPr="009462DC">
        <w:rPr>
          <w:rFonts w:ascii="Arial" w:hAnsi="Arial" w:cs="Arial"/>
          <w:i/>
          <w:iCs/>
          <w:color w:val="000000"/>
          <w:sz w:val="20"/>
          <w:szCs w:val="20"/>
        </w:rPr>
        <w:t> spočívající ve vyváženém vztahu podmínek pro příznivé životní prostředí, pro hospodářský rozvoj a pro soudržnost společenství obyvatel území, který uspokojuje potřeby současné generace, aniž by ohrožoval podmínky života generací budoucích.</w:t>
      </w:r>
    </w:p>
    <w:p w14:paraId="36D968BE" w14:textId="77777777" w:rsidR="00B967DA" w:rsidRPr="009462DC" w:rsidRDefault="00B967DA" w:rsidP="007B3950">
      <w:pPr>
        <w:pStyle w:val="hl"/>
        <w:shd w:val="clear" w:color="auto" w:fill="FFF2CC" w:themeFill="accent4" w:themeFillTint="33"/>
        <w:spacing w:before="0" w:beforeAutospacing="0" w:after="0" w:afterAutospacing="0"/>
        <w:jc w:val="both"/>
        <w:rPr>
          <w:rFonts w:ascii="Arial" w:hAnsi="Arial" w:cs="Arial"/>
          <w:i/>
          <w:iCs/>
          <w:color w:val="000000"/>
          <w:sz w:val="20"/>
          <w:szCs w:val="20"/>
        </w:rPr>
      </w:pPr>
      <w:r w:rsidRPr="009462DC">
        <w:rPr>
          <w:rStyle w:val="PromnnHTML"/>
          <w:rFonts w:ascii="Arial" w:hAnsi="Arial" w:cs="Arial"/>
          <w:b/>
          <w:bCs/>
          <w:i w:val="0"/>
          <w:iCs w:val="0"/>
          <w:color w:val="000000"/>
          <w:sz w:val="20"/>
          <w:szCs w:val="20"/>
        </w:rPr>
        <w:t>(2)</w:t>
      </w:r>
      <w:r w:rsidRPr="009462DC">
        <w:rPr>
          <w:rFonts w:ascii="Arial" w:hAnsi="Arial" w:cs="Arial"/>
          <w:i/>
          <w:iCs/>
          <w:color w:val="000000"/>
          <w:sz w:val="20"/>
          <w:szCs w:val="20"/>
        </w:rPr>
        <w:t xml:space="preserve"> Územní plánování </w:t>
      </w:r>
      <w:r w:rsidRPr="009462DC">
        <w:rPr>
          <w:rFonts w:ascii="Arial" w:hAnsi="Arial" w:cs="Arial"/>
          <w:b/>
          <w:bCs/>
          <w:i/>
          <w:iCs/>
          <w:color w:val="000000"/>
          <w:sz w:val="20"/>
          <w:szCs w:val="20"/>
        </w:rPr>
        <w:t>zajišťuje předpoklady pro udržitelný rozvoj území</w:t>
      </w:r>
      <w:r w:rsidRPr="009462DC">
        <w:rPr>
          <w:rFonts w:ascii="Arial" w:hAnsi="Arial" w:cs="Arial"/>
          <w:i/>
          <w:iCs/>
          <w:color w:val="000000"/>
          <w:sz w:val="20"/>
          <w:szCs w:val="20"/>
        </w:rPr>
        <w:t> a za tímto účelem vyhodnocuje potenciál rozvoje území a prognózy jeho dalšího vývoje.</w:t>
      </w:r>
    </w:p>
    <w:p w14:paraId="1BAE0F10" w14:textId="207720DE" w:rsidR="00E30BA4" w:rsidRPr="009462DC" w:rsidRDefault="00104723" w:rsidP="007B3950">
      <w:pPr>
        <w:rPr>
          <w:rFonts w:ascii="Arial" w:hAnsi="Arial" w:cs="Arial"/>
          <w:sz w:val="20"/>
          <w:szCs w:val="20"/>
        </w:rPr>
      </w:pPr>
      <w:r w:rsidRPr="009462DC">
        <w:rPr>
          <w:rFonts w:ascii="Arial" w:hAnsi="Arial" w:cs="Arial"/>
          <w:sz w:val="20"/>
          <w:szCs w:val="20"/>
        </w:rPr>
        <w:t xml:space="preserve"> </w:t>
      </w:r>
      <w:r w:rsidR="00750A89" w:rsidRPr="009462DC">
        <w:rPr>
          <w:rFonts w:ascii="Arial" w:hAnsi="Arial" w:cs="Arial"/>
          <w:sz w:val="20"/>
          <w:szCs w:val="20"/>
        </w:rPr>
        <w:t>M</w:t>
      </w:r>
      <w:r w:rsidR="001B2811" w:rsidRPr="009462DC">
        <w:rPr>
          <w:rFonts w:ascii="Arial" w:hAnsi="Arial" w:cs="Arial"/>
          <w:sz w:val="20"/>
          <w:szCs w:val="20"/>
        </w:rPr>
        <w:t xml:space="preserve">ezi významné </w:t>
      </w:r>
      <w:r w:rsidR="0028465F" w:rsidRPr="009462DC">
        <w:rPr>
          <w:rFonts w:ascii="Arial" w:hAnsi="Arial" w:cs="Arial"/>
          <w:sz w:val="20"/>
          <w:szCs w:val="20"/>
        </w:rPr>
        <w:t>limity</w:t>
      </w:r>
      <w:r w:rsidR="001B2811" w:rsidRPr="009462DC">
        <w:rPr>
          <w:rFonts w:ascii="Arial" w:hAnsi="Arial" w:cs="Arial"/>
          <w:sz w:val="20"/>
          <w:szCs w:val="20"/>
        </w:rPr>
        <w:t xml:space="preserve"> </w:t>
      </w:r>
      <w:r w:rsidR="00EF1242" w:rsidRPr="009462DC">
        <w:rPr>
          <w:rFonts w:ascii="Arial" w:hAnsi="Arial" w:cs="Arial"/>
          <w:sz w:val="20"/>
          <w:szCs w:val="20"/>
        </w:rPr>
        <w:t>udr</w:t>
      </w:r>
      <w:r w:rsidR="00214E24" w:rsidRPr="009462DC">
        <w:rPr>
          <w:rFonts w:ascii="Arial" w:hAnsi="Arial" w:cs="Arial"/>
          <w:sz w:val="20"/>
          <w:szCs w:val="20"/>
        </w:rPr>
        <w:t>žitelného r</w:t>
      </w:r>
      <w:r w:rsidR="00096D45" w:rsidRPr="009462DC">
        <w:rPr>
          <w:rFonts w:ascii="Arial" w:hAnsi="Arial" w:cs="Arial"/>
          <w:sz w:val="20"/>
          <w:szCs w:val="20"/>
        </w:rPr>
        <w:t>ozvoje</w:t>
      </w:r>
      <w:r w:rsidR="00FC5180" w:rsidRPr="009462DC">
        <w:rPr>
          <w:rFonts w:ascii="Arial" w:hAnsi="Arial" w:cs="Arial"/>
          <w:sz w:val="20"/>
          <w:szCs w:val="20"/>
        </w:rPr>
        <w:t xml:space="preserve"> </w:t>
      </w:r>
      <w:r w:rsidR="00ED5DE9" w:rsidRPr="009462DC">
        <w:rPr>
          <w:rFonts w:ascii="Arial" w:hAnsi="Arial" w:cs="Arial"/>
          <w:sz w:val="20"/>
          <w:szCs w:val="20"/>
        </w:rPr>
        <w:t>území (dále i UR</w:t>
      </w:r>
      <w:r w:rsidR="002A189D" w:rsidRPr="009462DC">
        <w:rPr>
          <w:rFonts w:ascii="Arial" w:hAnsi="Arial" w:cs="Arial"/>
          <w:sz w:val="20"/>
          <w:szCs w:val="20"/>
        </w:rPr>
        <w:t>)</w:t>
      </w:r>
      <w:r w:rsidR="00882BB6" w:rsidRPr="009462DC">
        <w:rPr>
          <w:rFonts w:ascii="Arial" w:hAnsi="Arial" w:cs="Arial"/>
          <w:sz w:val="20"/>
          <w:szCs w:val="20"/>
        </w:rPr>
        <w:t xml:space="preserve"> patří</w:t>
      </w:r>
      <w:r w:rsidR="00250941" w:rsidRPr="009462DC">
        <w:rPr>
          <w:rFonts w:ascii="Arial" w:hAnsi="Arial" w:cs="Arial"/>
          <w:sz w:val="20"/>
          <w:szCs w:val="20"/>
        </w:rPr>
        <w:t xml:space="preserve"> </w:t>
      </w:r>
      <w:r w:rsidR="004C22BD" w:rsidRPr="009462DC">
        <w:rPr>
          <w:rFonts w:ascii="Arial" w:hAnsi="Arial" w:cs="Arial"/>
          <w:sz w:val="20"/>
          <w:szCs w:val="20"/>
        </w:rPr>
        <w:t>funkční</w:t>
      </w:r>
      <w:r w:rsidR="00E04E36" w:rsidRPr="009462DC">
        <w:rPr>
          <w:rFonts w:ascii="Arial" w:hAnsi="Arial" w:cs="Arial"/>
          <w:sz w:val="20"/>
          <w:szCs w:val="20"/>
        </w:rPr>
        <w:t xml:space="preserve"> </w:t>
      </w:r>
      <w:r w:rsidR="0005158A" w:rsidRPr="009462DC">
        <w:rPr>
          <w:rFonts w:ascii="Arial" w:hAnsi="Arial" w:cs="Arial"/>
          <w:sz w:val="20"/>
          <w:szCs w:val="20"/>
        </w:rPr>
        <w:t>udržitelná krajina.</w:t>
      </w:r>
      <w:r w:rsidR="00CD75D1" w:rsidRPr="009462DC">
        <w:rPr>
          <w:rFonts w:ascii="Arial" w:hAnsi="Arial" w:cs="Arial"/>
          <w:sz w:val="20"/>
          <w:szCs w:val="20"/>
        </w:rPr>
        <w:t xml:space="preserve"> Je proto </w:t>
      </w:r>
      <w:r w:rsidR="002507A0" w:rsidRPr="009462DC">
        <w:rPr>
          <w:rFonts w:ascii="Arial" w:hAnsi="Arial" w:cs="Arial"/>
          <w:sz w:val="20"/>
          <w:szCs w:val="20"/>
        </w:rPr>
        <w:t>žádoucí</w:t>
      </w:r>
      <w:r w:rsidR="0032261F" w:rsidRPr="009462DC">
        <w:rPr>
          <w:rFonts w:ascii="Arial" w:hAnsi="Arial" w:cs="Arial"/>
          <w:sz w:val="20"/>
          <w:szCs w:val="20"/>
        </w:rPr>
        <w:t xml:space="preserve">, aby </w:t>
      </w:r>
      <w:r w:rsidR="00DF6AF4" w:rsidRPr="009462DC">
        <w:rPr>
          <w:rFonts w:ascii="Arial" w:hAnsi="Arial" w:cs="Arial"/>
          <w:sz w:val="20"/>
          <w:szCs w:val="20"/>
        </w:rPr>
        <w:t xml:space="preserve">na jednotlivých úrovních </w:t>
      </w:r>
      <w:r w:rsidR="00776CFF" w:rsidRPr="009462DC">
        <w:rPr>
          <w:rFonts w:ascii="Arial" w:hAnsi="Arial" w:cs="Arial"/>
          <w:sz w:val="20"/>
          <w:szCs w:val="20"/>
        </w:rPr>
        <w:t>vytvářely</w:t>
      </w:r>
      <w:r w:rsidR="003B6CAC" w:rsidRPr="009462DC">
        <w:rPr>
          <w:rFonts w:ascii="Arial" w:hAnsi="Arial" w:cs="Arial"/>
          <w:sz w:val="20"/>
          <w:szCs w:val="20"/>
        </w:rPr>
        <w:t xml:space="preserve"> výstupy územního plánování</w:t>
      </w:r>
      <w:r w:rsidR="00F24319" w:rsidRPr="009462DC">
        <w:rPr>
          <w:rFonts w:ascii="Arial" w:hAnsi="Arial" w:cs="Arial"/>
          <w:sz w:val="20"/>
          <w:szCs w:val="20"/>
        </w:rPr>
        <w:t xml:space="preserve"> nezbytné</w:t>
      </w:r>
      <w:r w:rsidR="00776CFF" w:rsidRPr="009462DC">
        <w:rPr>
          <w:rFonts w:ascii="Arial" w:hAnsi="Arial" w:cs="Arial"/>
          <w:sz w:val="20"/>
          <w:szCs w:val="20"/>
        </w:rPr>
        <w:t xml:space="preserve"> územní podmínky </w:t>
      </w:r>
      <w:r w:rsidR="00B57013" w:rsidRPr="009462DC">
        <w:rPr>
          <w:rFonts w:ascii="Arial" w:hAnsi="Arial" w:cs="Arial"/>
          <w:sz w:val="20"/>
          <w:szCs w:val="20"/>
        </w:rPr>
        <w:t>pro vyvážený rozvoj pilí</w:t>
      </w:r>
      <w:r w:rsidR="003004C8" w:rsidRPr="009462DC">
        <w:rPr>
          <w:rFonts w:ascii="Arial" w:hAnsi="Arial" w:cs="Arial"/>
          <w:sz w:val="20"/>
          <w:szCs w:val="20"/>
        </w:rPr>
        <w:t xml:space="preserve">řů UR na dané úrovni. </w:t>
      </w:r>
      <w:r w:rsidR="002507A0" w:rsidRPr="009462DC">
        <w:rPr>
          <w:rFonts w:ascii="Arial" w:hAnsi="Arial" w:cs="Arial"/>
          <w:sz w:val="20"/>
          <w:szCs w:val="20"/>
        </w:rPr>
        <w:t xml:space="preserve"> </w:t>
      </w:r>
      <w:r w:rsidR="002B3688" w:rsidRPr="009462DC">
        <w:rPr>
          <w:rFonts w:ascii="Arial" w:hAnsi="Arial" w:cs="Arial"/>
          <w:sz w:val="20"/>
          <w:szCs w:val="20"/>
        </w:rPr>
        <w:t xml:space="preserve"> </w:t>
      </w:r>
      <w:r w:rsidR="001B2811" w:rsidRPr="009462DC">
        <w:rPr>
          <w:rFonts w:ascii="Arial" w:hAnsi="Arial" w:cs="Arial"/>
          <w:sz w:val="20"/>
          <w:szCs w:val="20"/>
        </w:rPr>
        <w:t xml:space="preserve"> </w:t>
      </w:r>
    </w:p>
    <w:p w14:paraId="49F4317D" w14:textId="77777777" w:rsidR="000D465B" w:rsidRPr="00933FDF" w:rsidRDefault="000D465B" w:rsidP="000D465B">
      <w:pPr>
        <w:pStyle w:val="Nadpis3"/>
        <w:shd w:val="clear" w:color="auto" w:fill="D5DCE4"/>
        <w:spacing w:before="120" w:after="120"/>
        <w:rPr>
          <w:rFonts w:ascii="Arial" w:hAnsi="Arial" w:cs="Arial"/>
        </w:rPr>
      </w:pPr>
      <w:bookmarkStart w:id="76" w:name="_Toc155973139"/>
      <w:r w:rsidRPr="00933FDF">
        <w:rPr>
          <w:rFonts w:ascii="Arial" w:hAnsi="Arial" w:cs="Arial"/>
        </w:rPr>
        <w:t>C.5.4.1 Zeleň v Politice územního rozvoje a v ÚPD</w:t>
      </w:r>
      <w:bookmarkEnd w:id="76"/>
    </w:p>
    <w:p w14:paraId="381B76EE" w14:textId="77777777" w:rsidR="004E57CA" w:rsidRPr="00933FDF" w:rsidRDefault="004E57CA" w:rsidP="00382B42">
      <w:pPr>
        <w:pStyle w:val="Nadpis4"/>
        <w:rPr>
          <w:rFonts w:ascii="Arial" w:hAnsi="Arial" w:cs="Arial"/>
          <w:sz w:val="20"/>
          <w:szCs w:val="20"/>
        </w:rPr>
      </w:pPr>
      <w:bookmarkStart w:id="77" w:name="_Toc155973140"/>
      <w:r w:rsidRPr="00933FDF">
        <w:rPr>
          <w:rFonts w:ascii="Arial" w:hAnsi="Arial" w:cs="Arial"/>
          <w:sz w:val="20"/>
          <w:szCs w:val="20"/>
        </w:rPr>
        <w:t>Politika územního rozvoje</w:t>
      </w:r>
      <w:bookmarkEnd w:id="74"/>
      <w:bookmarkEnd w:id="75"/>
      <w:bookmarkEnd w:id="77"/>
      <w:r w:rsidRPr="00933FDF">
        <w:rPr>
          <w:rFonts w:ascii="Arial" w:hAnsi="Arial" w:cs="Arial"/>
          <w:sz w:val="20"/>
          <w:szCs w:val="20"/>
        </w:rPr>
        <w:t xml:space="preserve"> </w:t>
      </w:r>
    </w:p>
    <w:p w14:paraId="3DD92E81" w14:textId="0E784816" w:rsidR="00AC56C1" w:rsidRPr="00933FDF" w:rsidRDefault="00AC56C1" w:rsidP="004E6C29">
      <w:pPr>
        <w:autoSpaceDE w:val="0"/>
        <w:autoSpaceDN w:val="0"/>
        <w:adjustRightInd w:val="0"/>
        <w:rPr>
          <w:rFonts w:ascii="Arial" w:hAnsi="Arial" w:cs="Arial"/>
          <w:b/>
          <w:bCs/>
          <w:sz w:val="20"/>
          <w:szCs w:val="20"/>
        </w:rPr>
      </w:pPr>
      <w:r w:rsidRPr="00933FDF">
        <w:rPr>
          <w:rFonts w:ascii="Arial" w:hAnsi="Arial" w:cs="Arial"/>
          <w:b/>
          <w:bCs/>
          <w:sz w:val="20"/>
          <w:szCs w:val="20"/>
        </w:rPr>
        <w:t>§ 70 Politika územního rozvoje</w:t>
      </w:r>
    </w:p>
    <w:p w14:paraId="4343BD5B" w14:textId="64D1E5F2" w:rsidR="00AC56C1" w:rsidRPr="009462DC" w:rsidRDefault="00AC56C1" w:rsidP="007B3950">
      <w:pPr>
        <w:pStyle w:val="Odstavecseseznamem"/>
        <w:numPr>
          <w:ilvl w:val="0"/>
          <w:numId w:val="36"/>
        </w:numPr>
        <w:shd w:val="clear" w:color="auto" w:fill="FFF2CC" w:themeFill="accent4" w:themeFillTint="33"/>
        <w:autoSpaceDE w:val="0"/>
        <w:autoSpaceDN w:val="0"/>
        <w:adjustRightInd w:val="0"/>
        <w:rPr>
          <w:i/>
          <w:iCs/>
          <w:sz w:val="20"/>
          <w:szCs w:val="20"/>
        </w:rPr>
      </w:pPr>
      <w:r w:rsidRPr="009462DC">
        <w:rPr>
          <w:i/>
          <w:iCs/>
          <w:sz w:val="20"/>
          <w:szCs w:val="20"/>
        </w:rPr>
        <w:t>Politika územního rozvoje je strategickým dokumentem, který určuje ve stanoveném období požadavky na konkretizaci úkolů územního plánování v celostátních, přeshraničních a mezinárodních souvislostech a určuje strategii a základní podmínky pro naplňování těchto úkolů. Politika územního rozvoje se zpracovává pro celé území státu.</w:t>
      </w:r>
    </w:p>
    <w:p w14:paraId="612BB52A" w14:textId="6287FA7E" w:rsidR="00AC56C1" w:rsidRPr="009462DC" w:rsidRDefault="00AC56C1" w:rsidP="007B3950">
      <w:pPr>
        <w:pStyle w:val="Odstavecseseznamem"/>
        <w:numPr>
          <w:ilvl w:val="0"/>
          <w:numId w:val="36"/>
        </w:numPr>
        <w:shd w:val="clear" w:color="auto" w:fill="FFF2CC" w:themeFill="accent4" w:themeFillTint="33"/>
        <w:autoSpaceDE w:val="0"/>
        <w:autoSpaceDN w:val="0"/>
        <w:adjustRightInd w:val="0"/>
        <w:rPr>
          <w:i/>
          <w:iCs/>
          <w:sz w:val="20"/>
          <w:szCs w:val="20"/>
        </w:rPr>
      </w:pPr>
      <w:r w:rsidRPr="009462DC">
        <w:rPr>
          <w:i/>
          <w:iCs/>
          <w:sz w:val="20"/>
          <w:szCs w:val="20"/>
        </w:rPr>
        <w:t>(2) Politika územního rozvoje s ohledem na možnosti území koordinuje tvorbu a změny územního rozvojového plánu a zásad územního rozvoje, tvorbu koncepcí schvalovaných ministerstvy a jinými ústředními správními úřady a záměry na změny v území celostátního významu a stanoví úkoly zajišťující tuto koordinaci.</w:t>
      </w:r>
    </w:p>
    <w:p w14:paraId="10AE5F3B" w14:textId="3E4EB20C" w:rsidR="004E6C29" w:rsidRPr="00933FDF" w:rsidRDefault="00316E72" w:rsidP="004E6C29">
      <w:pPr>
        <w:autoSpaceDE w:val="0"/>
        <w:autoSpaceDN w:val="0"/>
        <w:adjustRightInd w:val="0"/>
        <w:rPr>
          <w:rFonts w:ascii="Arial" w:hAnsi="Arial" w:cs="Arial"/>
          <w:sz w:val="20"/>
          <w:szCs w:val="20"/>
        </w:rPr>
      </w:pPr>
      <w:r w:rsidRPr="00933FDF">
        <w:rPr>
          <w:rFonts w:ascii="Arial" w:hAnsi="Arial" w:cs="Arial"/>
          <w:sz w:val="20"/>
          <w:szCs w:val="20"/>
        </w:rPr>
        <w:t xml:space="preserve">Politika územního rozvoje ČR </w:t>
      </w:r>
      <w:r w:rsidR="004E57CA" w:rsidRPr="00933FDF">
        <w:rPr>
          <w:rFonts w:ascii="Arial" w:hAnsi="Arial" w:cs="Arial"/>
          <w:sz w:val="20"/>
          <w:szCs w:val="20"/>
        </w:rPr>
        <w:t xml:space="preserve">(PÚR) </w:t>
      </w:r>
      <w:r w:rsidR="00AC56C1" w:rsidRPr="00933FDF">
        <w:rPr>
          <w:rFonts w:ascii="Arial" w:hAnsi="Arial" w:cs="Arial"/>
          <w:sz w:val="20"/>
          <w:szCs w:val="20"/>
        </w:rPr>
        <w:t>s</w:t>
      </w:r>
      <w:r w:rsidR="004E57CA" w:rsidRPr="00933FDF">
        <w:rPr>
          <w:rFonts w:ascii="Arial" w:hAnsi="Arial" w:cs="Arial"/>
          <w:sz w:val="20"/>
          <w:szCs w:val="20"/>
        </w:rPr>
        <w:t>tanovuje republikové priority územního plánování pro zajištění udržitelného rozvoje území</w:t>
      </w:r>
      <w:r w:rsidR="00BD0EF3" w:rsidRPr="00933FDF">
        <w:rPr>
          <w:rFonts w:ascii="Arial" w:hAnsi="Arial" w:cs="Arial"/>
          <w:sz w:val="20"/>
          <w:szCs w:val="20"/>
        </w:rPr>
        <w:t>.</w:t>
      </w:r>
      <w:r w:rsidR="004E57CA" w:rsidRPr="00933FDF">
        <w:rPr>
          <w:rFonts w:ascii="Arial" w:hAnsi="Arial" w:cs="Arial"/>
          <w:sz w:val="20"/>
          <w:szCs w:val="20"/>
        </w:rPr>
        <w:t xml:space="preserve"> </w:t>
      </w:r>
      <w:r w:rsidRPr="00933FDF">
        <w:rPr>
          <w:rFonts w:ascii="Arial" w:hAnsi="Arial" w:cs="Arial"/>
          <w:sz w:val="20"/>
          <w:szCs w:val="20"/>
        </w:rPr>
        <w:t xml:space="preserve">Politika územního rozvoje ČR, </w:t>
      </w:r>
      <w:r w:rsidR="00BF78C8" w:rsidRPr="00933FDF">
        <w:rPr>
          <w:rFonts w:ascii="Arial" w:hAnsi="Arial" w:cs="Arial"/>
          <w:sz w:val="20"/>
          <w:szCs w:val="20"/>
        </w:rPr>
        <w:t>ve znění závazném od 1.</w:t>
      </w:r>
      <w:r w:rsidR="00BD0EF3" w:rsidRPr="00933FDF">
        <w:rPr>
          <w:rFonts w:ascii="Arial" w:hAnsi="Arial" w:cs="Arial"/>
          <w:sz w:val="20"/>
          <w:szCs w:val="20"/>
        </w:rPr>
        <w:t xml:space="preserve"> 3</w:t>
      </w:r>
      <w:r w:rsidR="00BF78C8" w:rsidRPr="00933FDF">
        <w:rPr>
          <w:rFonts w:ascii="Arial" w:hAnsi="Arial" w:cs="Arial"/>
          <w:sz w:val="20"/>
          <w:szCs w:val="20"/>
        </w:rPr>
        <w:t>.</w:t>
      </w:r>
      <w:r w:rsidR="00BD0EF3" w:rsidRPr="00933FDF">
        <w:rPr>
          <w:rFonts w:ascii="Arial" w:hAnsi="Arial" w:cs="Arial"/>
          <w:sz w:val="20"/>
          <w:szCs w:val="20"/>
        </w:rPr>
        <w:t xml:space="preserve"> </w:t>
      </w:r>
      <w:r w:rsidR="00BF78C8" w:rsidRPr="00933FDF">
        <w:rPr>
          <w:rFonts w:ascii="Arial" w:hAnsi="Arial" w:cs="Arial"/>
          <w:sz w:val="20"/>
          <w:szCs w:val="20"/>
        </w:rPr>
        <w:t>202</w:t>
      </w:r>
      <w:r w:rsidR="00BD0EF3" w:rsidRPr="00933FDF">
        <w:rPr>
          <w:rFonts w:ascii="Arial" w:hAnsi="Arial" w:cs="Arial"/>
          <w:sz w:val="20"/>
          <w:szCs w:val="20"/>
        </w:rPr>
        <w:t>4</w:t>
      </w:r>
      <w:r w:rsidRPr="00933FDF">
        <w:rPr>
          <w:rFonts w:ascii="Arial" w:hAnsi="Arial" w:cs="Arial"/>
          <w:sz w:val="20"/>
          <w:szCs w:val="20"/>
        </w:rPr>
        <w:t xml:space="preserve"> je dostupná na:</w:t>
      </w:r>
      <w:r w:rsidR="004E6C29" w:rsidRPr="00933FDF">
        <w:rPr>
          <w:rFonts w:ascii="Arial" w:hAnsi="Arial" w:cs="Arial"/>
          <w:sz w:val="20"/>
          <w:szCs w:val="20"/>
        </w:rPr>
        <w:t xml:space="preserve"> </w:t>
      </w:r>
      <w:hyperlink r:id="rId78" w:history="1">
        <w:r w:rsidR="004E6C29" w:rsidRPr="00933FDF">
          <w:rPr>
            <w:rStyle w:val="Hypertextovodkaz"/>
            <w:rFonts w:ascii="Arial" w:hAnsi="Arial" w:cs="Arial"/>
            <w:sz w:val="20"/>
            <w:szCs w:val="20"/>
          </w:rPr>
          <w:t>https://www.uur.cz/uzemni-planovani/politika-uzemniho-rozvoje-cr/</w:t>
        </w:r>
      </w:hyperlink>
    </w:p>
    <w:p w14:paraId="0C881AF3" w14:textId="77777777" w:rsidR="004E57CA" w:rsidRPr="00933FDF" w:rsidRDefault="004E57CA" w:rsidP="004E6C29">
      <w:pPr>
        <w:autoSpaceDE w:val="0"/>
        <w:autoSpaceDN w:val="0"/>
        <w:adjustRightInd w:val="0"/>
        <w:rPr>
          <w:rFonts w:ascii="Arial" w:hAnsi="Arial" w:cs="Arial"/>
          <w:b/>
          <w:i/>
          <w:sz w:val="20"/>
          <w:szCs w:val="20"/>
        </w:rPr>
      </w:pPr>
      <w:r w:rsidRPr="00933FDF">
        <w:rPr>
          <w:rFonts w:ascii="Arial" w:hAnsi="Arial" w:cs="Arial"/>
          <w:sz w:val="20"/>
          <w:szCs w:val="20"/>
        </w:rPr>
        <w:t xml:space="preserve">Jednou z těchto priorit je </w:t>
      </w:r>
      <w:r w:rsidRPr="00933FDF">
        <w:rPr>
          <w:rFonts w:ascii="Arial" w:hAnsi="Arial" w:cs="Arial"/>
          <w:sz w:val="20"/>
          <w:szCs w:val="20"/>
          <w:shd w:val="clear" w:color="auto" w:fill="FFF2CC"/>
        </w:rPr>
        <w:t>„</w:t>
      </w:r>
      <w:r w:rsidRPr="00933FDF">
        <w:rPr>
          <w:rFonts w:ascii="Arial" w:hAnsi="Arial" w:cs="Arial"/>
          <w:i/>
          <w:sz w:val="20"/>
          <w:szCs w:val="20"/>
          <w:shd w:val="clear" w:color="auto" w:fill="FFF2CC"/>
        </w:rPr>
        <w:t xml:space="preserve">hospodárně využívat zastavěné území (podpora přestaveb, revitalizací a sanací území) a </w:t>
      </w:r>
      <w:r w:rsidRPr="00933FDF">
        <w:rPr>
          <w:rFonts w:ascii="Arial" w:hAnsi="Arial" w:cs="Arial"/>
          <w:b/>
          <w:i/>
          <w:sz w:val="20"/>
          <w:szCs w:val="20"/>
          <w:shd w:val="clear" w:color="auto" w:fill="FFF2CC"/>
        </w:rPr>
        <w:t>zajistit ochranu nezastavěného území</w:t>
      </w:r>
      <w:r w:rsidRPr="00933FDF">
        <w:rPr>
          <w:rFonts w:ascii="Arial" w:hAnsi="Arial" w:cs="Arial"/>
          <w:i/>
          <w:sz w:val="20"/>
          <w:szCs w:val="20"/>
          <w:shd w:val="clear" w:color="auto" w:fill="FFF2CC"/>
        </w:rPr>
        <w:t xml:space="preserve"> (zejména zemědělské a lesní půdy) </w:t>
      </w:r>
      <w:r w:rsidRPr="00933FDF">
        <w:rPr>
          <w:rFonts w:ascii="Arial" w:hAnsi="Arial" w:cs="Arial"/>
          <w:b/>
          <w:i/>
          <w:sz w:val="20"/>
          <w:szCs w:val="20"/>
          <w:shd w:val="clear" w:color="auto" w:fill="FFF2CC"/>
        </w:rPr>
        <w:t>a zachování veřejné zeleně, včetně minimalizace její fragmentac</w:t>
      </w:r>
      <w:r w:rsidRPr="00933FDF">
        <w:rPr>
          <w:rFonts w:ascii="Arial" w:hAnsi="Arial" w:cs="Arial"/>
          <w:i/>
          <w:sz w:val="20"/>
          <w:szCs w:val="20"/>
          <w:shd w:val="clear" w:color="auto" w:fill="FFF2CC"/>
        </w:rPr>
        <w:t>e“,</w:t>
      </w:r>
      <w:r w:rsidRPr="00933FDF">
        <w:rPr>
          <w:rFonts w:ascii="Arial" w:hAnsi="Arial" w:cs="Arial"/>
          <w:sz w:val="20"/>
          <w:szCs w:val="20"/>
        </w:rPr>
        <w:t xml:space="preserve"> a dále rovněž</w:t>
      </w:r>
      <w:r w:rsidRPr="00933FDF">
        <w:rPr>
          <w:rFonts w:ascii="Arial" w:hAnsi="Arial" w:cs="Arial"/>
          <w:i/>
          <w:sz w:val="20"/>
          <w:szCs w:val="20"/>
        </w:rPr>
        <w:t xml:space="preserve"> </w:t>
      </w:r>
      <w:r w:rsidRPr="00933FDF">
        <w:rPr>
          <w:rFonts w:ascii="Arial" w:hAnsi="Arial" w:cs="Arial"/>
          <w:i/>
          <w:sz w:val="20"/>
          <w:szCs w:val="20"/>
          <w:shd w:val="clear" w:color="auto" w:fill="FFF2CC"/>
        </w:rPr>
        <w:t xml:space="preserve">„Vytvářet předpoklady pro polyfunkční využívání opuštěných areálů a ploch (tzv. </w:t>
      </w:r>
      <w:proofErr w:type="spellStart"/>
      <w:r w:rsidRPr="00933FDF">
        <w:rPr>
          <w:rFonts w:ascii="Arial" w:hAnsi="Arial" w:cs="Arial"/>
          <w:i/>
          <w:sz w:val="20"/>
          <w:szCs w:val="20"/>
          <w:shd w:val="clear" w:color="auto" w:fill="FFF2CC"/>
        </w:rPr>
        <w:t>brownfields</w:t>
      </w:r>
      <w:proofErr w:type="spellEnd"/>
      <w:r w:rsidRPr="00933FDF">
        <w:rPr>
          <w:rFonts w:ascii="Arial" w:hAnsi="Arial" w:cs="Arial"/>
          <w:i/>
          <w:sz w:val="20"/>
          <w:szCs w:val="20"/>
          <w:shd w:val="clear" w:color="auto" w:fill="FFF2CC"/>
        </w:rPr>
        <w:t>) průmyslového, zemědělského, vojenského a jiného původu</w:t>
      </w:r>
      <w:r w:rsidRPr="00933FDF">
        <w:rPr>
          <w:rFonts w:ascii="Arial" w:hAnsi="Arial" w:cs="Arial"/>
          <w:i/>
          <w:sz w:val="20"/>
          <w:szCs w:val="20"/>
        </w:rPr>
        <w:t>“(</w:t>
      </w:r>
      <w:r w:rsidR="00746DE4" w:rsidRPr="00933FDF">
        <w:rPr>
          <w:rFonts w:ascii="Arial" w:hAnsi="Arial" w:cs="Arial"/>
          <w:i/>
          <w:sz w:val="20"/>
          <w:szCs w:val="20"/>
        </w:rPr>
        <w:t xml:space="preserve">čl. </w:t>
      </w:r>
      <w:r w:rsidRPr="00933FDF">
        <w:rPr>
          <w:rFonts w:ascii="Arial" w:hAnsi="Arial" w:cs="Arial"/>
          <w:i/>
          <w:sz w:val="20"/>
          <w:szCs w:val="20"/>
        </w:rPr>
        <w:t>19)</w:t>
      </w:r>
      <w:r w:rsidRPr="00933FDF">
        <w:rPr>
          <w:rFonts w:ascii="Arial" w:hAnsi="Arial" w:cs="Arial"/>
          <w:b/>
          <w:i/>
          <w:sz w:val="20"/>
          <w:szCs w:val="20"/>
        </w:rPr>
        <w:t xml:space="preserve">. </w:t>
      </w:r>
    </w:p>
    <w:p w14:paraId="089AD1A0" w14:textId="4493EA31" w:rsidR="001D7318" w:rsidRPr="00933FDF" w:rsidRDefault="006A4818" w:rsidP="007B3950">
      <w:pPr>
        <w:pStyle w:val="Default"/>
        <w:shd w:val="clear" w:color="auto" w:fill="FFF2CC"/>
        <w:spacing w:after="120"/>
        <w:jc w:val="both"/>
        <w:rPr>
          <w:color w:val="auto"/>
          <w:sz w:val="20"/>
          <w:szCs w:val="20"/>
        </w:rPr>
      </w:pPr>
      <w:r w:rsidRPr="00933FDF">
        <w:rPr>
          <w:color w:val="auto"/>
          <w:sz w:val="20"/>
          <w:szCs w:val="20"/>
        </w:rPr>
        <w:t>Další p</w:t>
      </w:r>
      <w:r w:rsidR="001D7318" w:rsidRPr="00933FDF">
        <w:rPr>
          <w:color w:val="auto"/>
          <w:sz w:val="20"/>
          <w:szCs w:val="20"/>
        </w:rPr>
        <w:t xml:space="preserve">riorita (čl. 20) stanovuje: </w:t>
      </w:r>
      <w:r w:rsidR="001D7318" w:rsidRPr="00933FDF">
        <w:rPr>
          <w:i/>
          <w:iCs/>
          <w:color w:val="auto"/>
          <w:sz w:val="20"/>
          <w:szCs w:val="20"/>
        </w:rPr>
        <w:t xml:space="preserve">„Chránit přírodní funkce a krajinné hodnoty před negativními vlivy vytvářením podmínek pro umisťování rozvojových záměrů do co nejméně konfliktních lokalit a následnou podporovat potřebná zmírňující a případná kompenzační opatření. S ohledem na to při územně plánovací činnosti respektovat veřejné zájmy ochrany biologické rozmanitosti a kvality životního prostředí, zejména formou důsledné ochrany zvláště chráněných území, lokalit soustavy Natura 2000, mokřadů, ochranných pásem vodních zdrojů, chráněných oblastí přirozené akumulace vod a nerostného bohatství, ochrany zemědělského a lesního půdního fondu. Dále </w:t>
      </w:r>
      <w:r w:rsidR="001D7318" w:rsidRPr="00933FDF">
        <w:rPr>
          <w:b/>
          <w:bCs/>
          <w:i/>
          <w:iCs/>
          <w:color w:val="auto"/>
          <w:sz w:val="20"/>
          <w:szCs w:val="20"/>
        </w:rPr>
        <w:t>vytvářet územní podmínky pro zvyšování a udržování ekologické stability volné krajiny</w:t>
      </w:r>
      <w:r w:rsidR="001D7318" w:rsidRPr="00933FDF">
        <w:rPr>
          <w:i/>
          <w:iCs/>
          <w:color w:val="auto"/>
          <w:sz w:val="20"/>
          <w:szCs w:val="20"/>
        </w:rPr>
        <w:t xml:space="preserve">, </w:t>
      </w:r>
      <w:r w:rsidR="001D7318" w:rsidRPr="00933FDF">
        <w:rPr>
          <w:b/>
          <w:bCs/>
          <w:i/>
          <w:iCs/>
          <w:color w:val="auto"/>
          <w:sz w:val="20"/>
          <w:szCs w:val="20"/>
        </w:rPr>
        <w:t>zajištění ekologických funkcí přírodních stanovišť a jejich obnovu, implementaci a respektování územních systémů ekologické stability, ochranu krajinných prvků přírodního charakteru v zastavěných územích</w:t>
      </w:r>
      <w:r w:rsidR="001D7318" w:rsidRPr="00933FDF">
        <w:rPr>
          <w:i/>
          <w:iCs/>
          <w:color w:val="auto"/>
          <w:sz w:val="20"/>
          <w:szCs w:val="20"/>
        </w:rPr>
        <w:t xml:space="preserve"> a </w:t>
      </w:r>
      <w:r w:rsidR="001D7318" w:rsidRPr="00933FDF">
        <w:rPr>
          <w:i/>
          <w:iCs/>
          <w:color w:val="auto"/>
          <w:sz w:val="20"/>
          <w:szCs w:val="20"/>
        </w:rPr>
        <w:lastRenderedPageBreak/>
        <w:t xml:space="preserve">zvyšování a udržování rozmanitosti venkovské krajiny. V rámci územně plánovací činnosti vytvářet podmínky pro </w:t>
      </w:r>
      <w:r w:rsidR="001D7318" w:rsidRPr="00933FDF">
        <w:rPr>
          <w:b/>
          <w:bCs/>
          <w:i/>
          <w:iCs/>
          <w:color w:val="auto"/>
          <w:sz w:val="20"/>
          <w:szCs w:val="20"/>
        </w:rPr>
        <w:t>ochranu krajinného rázu</w:t>
      </w:r>
      <w:r w:rsidR="001D7318" w:rsidRPr="00933FDF">
        <w:rPr>
          <w:i/>
          <w:iCs/>
          <w:color w:val="auto"/>
          <w:sz w:val="20"/>
          <w:szCs w:val="20"/>
        </w:rPr>
        <w:t xml:space="preserve"> s ohledem na cílové kvality krajiny a vytvářet podmínky pro využití přírodních zdrojů.“</w:t>
      </w:r>
    </w:p>
    <w:p w14:paraId="5C7E9ED0" w14:textId="6F4C3C6F" w:rsidR="004E57CA" w:rsidRPr="00933FDF" w:rsidRDefault="004E57CA" w:rsidP="002F3023">
      <w:pPr>
        <w:pStyle w:val="Default"/>
        <w:shd w:val="clear" w:color="auto" w:fill="FFF2CC"/>
        <w:spacing w:after="120"/>
        <w:jc w:val="both"/>
        <w:rPr>
          <w:color w:val="auto"/>
          <w:sz w:val="20"/>
          <w:szCs w:val="20"/>
        </w:rPr>
      </w:pPr>
      <w:r w:rsidRPr="00933FDF">
        <w:rPr>
          <w:color w:val="auto"/>
          <w:sz w:val="20"/>
          <w:szCs w:val="20"/>
        </w:rPr>
        <w:t>V rozvojových osách a ve specifických oblastech, na jejichž území je krajina negativně poznamenána lidskou činností, je cílem „</w:t>
      </w:r>
      <w:r w:rsidRPr="00933FDF">
        <w:rPr>
          <w:b/>
          <w:i/>
          <w:color w:val="auto"/>
          <w:sz w:val="20"/>
          <w:szCs w:val="20"/>
        </w:rPr>
        <w:t>zachování souvislých p</w:t>
      </w:r>
      <w:r w:rsidR="00746DE4" w:rsidRPr="00933FDF">
        <w:rPr>
          <w:b/>
          <w:i/>
          <w:color w:val="auto"/>
          <w:sz w:val="20"/>
          <w:szCs w:val="20"/>
        </w:rPr>
        <w:t>loch</w:t>
      </w:r>
      <w:r w:rsidRPr="00933FDF">
        <w:rPr>
          <w:b/>
          <w:i/>
          <w:color w:val="auto"/>
          <w:sz w:val="20"/>
          <w:szCs w:val="20"/>
        </w:rPr>
        <w:t xml:space="preserve"> nezastavěného území v bezprostředním okolí velkých měst, způsobilých pro nenáročné formy krátkodobé rekreace a dále pro vznik a</w:t>
      </w:r>
      <w:r w:rsidR="00E214F6" w:rsidRPr="00933FDF">
        <w:rPr>
          <w:b/>
          <w:i/>
          <w:color w:val="auto"/>
          <w:sz w:val="20"/>
          <w:szCs w:val="20"/>
        </w:rPr>
        <w:t> </w:t>
      </w:r>
      <w:r w:rsidRPr="00933FDF">
        <w:rPr>
          <w:b/>
          <w:i/>
          <w:color w:val="auto"/>
          <w:sz w:val="20"/>
          <w:szCs w:val="20"/>
        </w:rPr>
        <w:t>rozvoj lesních porostů a zachování prostupnosti krajiny</w:t>
      </w:r>
      <w:r w:rsidRPr="00933FDF">
        <w:rPr>
          <w:i/>
          <w:color w:val="auto"/>
          <w:sz w:val="20"/>
          <w:szCs w:val="20"/>
        </w:rPr>
        <w:t>“ (</w:t>
      </w:r>
      <w:r w:rsidR="001D7318" w:rsidRPr="00933FDF">
        <w:rPr>
          <w:i/>
          <w:color w:val="auto"/>
          <w:sz w:val="20"/>
          <w:szCs w:val="20"/>
        </w:rPr>
        <w:t xml:space="preserve">čl. </w:t>
      </w:r>
      <w:r w:rsidRPr="00933FDF">
        <w:rPr>
          <w:i/>
          <w:color w:val="auto"/>
          <w:sz w:val="20"/>
          <w:szCs w:val="20"/>
        </w:rPr>
        <w:t>21).</w:t>
      </w:r>
      <w:r w:rsidRPr="00933FDF">
        <w:rPr>
          <w:color w:val="auto"/>
          <w:sz w:val="20"/>
          <w:szCs w:val="20"/>
        </w:rPr>
        <w:t xml:space="preserve"> </w:t>
      </w:r>
    </w:p>
    <w:p w14:paraId="009F76CB" w14:textId="3A2F3AB4" w:rsidR="004E57CA" w:rsidRPr="00933FDF" w:rsidRDefault="004E57CA">
      <w:pPr>
        <w:pStyle w:val="Default"/>
        <w:jc w:val="both"/>
        <w:rPr>
          <w:color w:val="auto"/>
          <w:sz w:val="20"/>
          <w:szCs w:val="20"/>
        </w:rPr>
      </w:pPr>
      <w:r w:rsidRPr="00933FDF">
        <w:rPr>
          <w:color w:val="auto"/>
          <w:sz w:val="20"/>
          <w:szCs w:val="20"/>
        </w:rPr>
        <w:t xml:space="preserve">V rámci koncepce pro rozvojové oblasti a rozvojové osy stanovuje PÚR kritéria a podmínky pro rozhodování o změnách v území, z nichž jedním je i </w:t>
      </w:r>
      <w:r w:rsidRPr="00933FDF">
        <w:rPr>
          <w:color w:val="auto"/>
          <w:sz w:val="20"/>
          <w:szCs w:val="20"/>
          <w:shd w:val="clear" w:color="auto" w:fill="FFF2CC"/>
        </w:rPr>
        <w:t>„</w:t>
      </w:r>
      <w:r w:rsidRPr="00933FDF">
        <w:rPr>
          <w:i/>
          <w:color w:val="auto"/>
          <w:sz w:val="20"/>
          <w:szCs w:val="20"/>
          <w:shd w:val="clear" w:color="auto" w:fill="FFF2CC"/>
        </w:rPr>
        <w:t xml:space="preserve">rozvoj bydlení při upřednostnění rozvoje uvnitř zastavěného území a </w:t>
      </w:r>
      <w:r w:rsidRPr="00933FDF">
        <w:rPr>
          <w:b/>
          <w:i/>
          <w:color w:val="auto"/>
          <w:sz w:val="20"/>
          <w:szCs w:val="20"/>
          <w:shd w:val="clear" w:color="auto" w:fill="FFF2CC"/>
        </w:rPr>
        <w:t>předcházení,… záborům ploch veřejně přístupné zeleně</w:t>
      </w:r>
      <w:r w:rsidRPr="00933FDF">
        <w:rPr>
          <w:i/>
          <w:color w:val="auto"/>
          <w:sz w:val="20"/>
          <w:szCs w:val="20"/>
          <w:shd w:val="clear" w:color="auto" w:fill="FFF2CC"/>
        </w:rPr>
        <w:t>“(</w:t>
      </w:r>
      <w:r w:rsidR="001D7318" w:rsidRPr="00933FDF">
        <w:rPr>
          <w:i/>
          <w:color w:val="auto"/>
          <w:sz w:val="20"/>
          <w:szCs w:val="20"/>
          <w:shd w:val="clear" w:color="auto" w:fill="FFF2CC"/>
        </w:rPr>
        <w:t xml:space="preserve">čl. </w:t>
      </w:r>
      <w:r w:rsidRPr="00933FDF">
        <w:rPr>
          <w:i/>
          <w:color w:val="auto"/>
          <w:sz w:val="20"/>
          <w:szCs w:val="20"/>
          <w:shd w:val="clear" w:color="auto" w:fill="FFF2CC"/>
        </w:rPr>
        <w:t>21).</w:t>
      </w:r>
    </w:p>
    <w:p w14:paraId="009D0C70" w14:textId="77777777" w:rsidR="004E57CA" w:rsidRPr="00933FDF" w:rsidRDefault="004E57CA">
      <w:pPr>
        <w:pStyle w:val="Default"/>
        <w:jc w:val="both"/>
        <w:rPr>
          <w:color w:val="auto"/>
          <w:sz w:val="20"/>
          <w:szCs w:val="20"/>
        </w:rPr>
      </w:pPr>
      <w:r w:rsidRPr="00933FDF">
        <w:rPr>
          <w:color w:val="auto"/>
          <w:sz w:val="20"/>
          <w:szCs w:val="20"/>
        </w:rPr>
        <w:t xml:space="preserve">Tyto všeobecně platné zásady by měly být promítnuty do </w:t>
      </w:r>
      <w:r w:rsidR="00600EE2" w:rsidRPr="00933FDF">
        <w:rPr>
          <w:color w:val="auto"/>
          <w:sz w:val="20"/>
          <w:szCs w:val="20"/>
        </w:rPr>
        <w:t>ÚPD</w:t>
      </w:r>
      <w:r w:rsidRPr="00933FDF">
        <w:rPr>
          <w:color w:val="auto"/>
          <w:sz w:val="20"/>
          <w:szCs w:val="20"/>
        </w:rPr>
        <w:t xml:space="preserve"> krajů </w:t>
      </w:r>
      <w:r w:rsidR="00600EE2" w:rsidRPr="00933FDF">
        <w:rPr>
          <w:color w:val="auto"/>
          <w:sz w:val="20"/>
          <w:szCs w:val="20"/>
        </w:rPr>
        <w:t>a</w:t>
      </w:r>
      <w:r w:rsidRPr="00933FDF">
        <w:rPr>
          <w:color w:val="auto"/>
          <w:sz w:val="20"/>
          <w:szCs w:val="20"/>
        </w:rPr>
        <w:t xml:space="preserve"> obcí.</w:t>
      </w:r>
    </w:p>
    <w:p w14:paraId="488BB316" w14:textId="7AE098D9" w:rsidR="001D7318" w:rsidRPr="00933FDF" w:rsidRDefault="001D7318" w:rsidP="00382B42">
      <w:pPr>
        <w:pStyle w:val="Nadpis4"/>
        <w:rPr>
          <w:rFonts w:ascii="Arial" w:hAnsi="Arial" w:cs="Arial"/>
          <w:sz w:val="20"/>
          <w:szCs w:val="20"/>
        </w:rPr>
      </w:pPr>
      <w:bookmarkStart w:id="78" w:name="_Toc345070552"/>
      <w:bookmarkStart w:id="79" w:name="_Toc345071132"/>
      <w:bookmarkStart w:id="80" w:name="_Toc155973141"/>
      <w:r w:rsidRPr="00933FDF">
        <w:rPr>
          <w:rFonts w:ascii="Arial" w:hAnsi="Arial" w:cs="Arial"/>
          <w:sz w:val="20"/>
          <w:szCs w:val="20"/>
        </w:rPr>
        <w:t>Územní rozvojový plán</w:t>
      </w:r>
    </w:p>
    <w:p w14:paraId="2BB641FF" w14:textId="513ED0FC" w:rsidR="00393A7E" w:rsidRPr="00933FDF" w:rsidRDefault="00393A7E" w:rsidP="00393A7E">
      <w:pPr>
        <w:rPr>
          <w:rFonts w:ascii="Arial" w:hAnsi="Arial" w:cs="Arial"/>
        </w:rPr>
      </w:pPr>
      <w:r w:rsidRPr="00933FDF">
        <w:rPr>
          <w:rFonts w:ascii="Arial" w:hAnsi="Arial" w:cs="Arial"/>
        </w:rPr>
        <w:t>Zákon č. 283/2021 Sb., stavební zákon zavedl novou územně plánovací dokumentaci</w:t>
      </w:r>
      <w:r w:rsidR="00C14721" w:rsidRPr="00933FDF">
        <w:rPr>
          <w:rFonts w:ascii="Arial" w:hAnsi="Arial" w:cs="Arial"/>
        </w:rPr>
        <w:t>, která se pořizuje pro celé území státu. Navazuje na Politiku územního rozvoje.</w:t>
      </w:r>
    </w:p>
    <w:p w14:paraId="67B06751" w14:textId="0D8777B4" w:rsidR="001D7318" w:rsidRPr="00933FDF" w:rsidRDefault="00393A7E" w:rsidP="007B3950">
      <w:pPr>
        <w:shd w:val="clear" w:color="auto" w:fill="FFF2CC" w:themeFill="accent4" w:themeFillTint="33"/>
        <w:rPr>
          <w:rFonts w:ascii="Arial" w:hAnsi="Arial" w:cs="Arial"/>
          <w:sz w:val="20"/>
          <w:szCs w:val="20"/>
        </w:rPr>
      </w:pPr>
      <w:r w:rsidRPr="00933FDF">
        <w:rPr>
          <w:rFonts w:ascii="Arial" w:hAnsi="Arial" w:cs="Arial"/>
          <w:sz w:val="20"/>
          <w:szCs w:val="20"/>
        </w:rPr>
        <w:t>„§ 74 Územní rozvojový plán:</w:t>
      </w:r>
    </w:p>
    <w:p w14:paraId="4F0CA634" w14:textId="6A02C6DF" w:rsidR="00393A7E" w:rsidRPr="00933FDF" w:rsidRDefault="00393A7E" w:rsidP="007B3950">
      <w:pPr>
        <w:pStyle w:val="Odstavecseseznamem"/>
        <w:numPr>
          <w:ilvl w:val="0"/>
          <w:numId w:val="38"/>
        </w:numPr>
        <w:shd w:val="clear" w:color="auto" w:fill="FFF2CC" w:themeFill="accent4" w:themeFillTint="33"/>
        <w:rPr>
          <w:sz w:val="20"/>
          <w:szCs w:val="20"/>
        </w:rPr>
      </w:pPr>
      <w:r w:rsidRPr="00933FDF">
        <w:rPr>
          <w:sz w:val="20"/>
          <w:szCs w:val="20"/>
        </w:rPr>
        <w:t>Územní rozvojový plán zpřesňuje záměry vymezené v politice územního rozvoje v souladu s cíli a úkoly územního plánování, vymezuje další záměry, zohledňuje požadavky vyplývající ze strategických koncepcí České republiky a mezinárodních závazků a přispívá k jejich naplňování</w:t>
      </w:r>
    </w:p>
    <w:p w14:paraId="355070C3" w14:textId="53BC8669" w:rsidR="00393A7E" w:rsidRPr="00933FDF" w:rsidRDefault="00393A7E" w:rsidP="007B3950">
      <w:pPr>
        <w:pStyle w:val="Odstavecseseznamem"/>
        <w:numPr>
          <w:ilvl w:val="0"/>
          <w:numId w:val="38"/>
        </w:numPr>
        <w:shd w:val="clear" w:color="auto" w:fill="FFF2CC" w:themeFill="accent4" w:themeFillTint="33"/>
        <w:rPr>
          <w:sz w:val="20"/>
          <w:szCs w:val="20"/>
        </w:rPr>
      </w:pPr>
      <w:r w:rsidRPr="00933FDF">
        <w:rPr>
          <w:sz w:val="20"/>
          <w:szCs w:val="20"/>
        </w:rPr>
        <w:t>Územní rozvojový plán vymezuje</w:t>
      </w:r>
    </w:p>
    <w:p w14:paraId="65F3DC68" w14:textId="4C36D9C2" w:rsidR="00393A7E" w:rsidRPr="00933FDF" w:rsidRDefault="00393A7E" w:rsidP="007B3950">
      <w:pPr>
        <w:widowControl w:val="0"/>
        <w:shd w:val="clear" w:color="auto" w:fill="FFF2CC" w:themeFill="accent4" w:themeFillTint="33"/>
        <w:autoSpaceDE w:val="0"/>
        <w:autoSpaceDN w:val="0"/>
        <w:adjustRightInd w:val="0"/>
        <w:spacing w:before="0"/>
        <w:ind w:left="709"/>
        <w:rPr>
          <w:rFonts w:ascii="Arial" w:hAnsi="Arial" w:cs="Arial"/>
          <w:i/>
          <w:iCs/>
          <w:sz w:val="20"/>
          <w:szCs w:val="20"/>
        </w:rPr>
      </w:pPr>
      <w:r w:rsidRPr="00933FDF">
        <w:rPr>
          <w:rFonts w:ascii="Arial" w:hAnsi="Arial" w:cs="Arial"/>
          <w:i/>
          <w:iCs/>
          <w:sz w:val="20"/>
          <w:szCs w:val="20"/>
        </w:rPr>
        <w:t xml:space="preserve">a) zastavitelné plochy, transformační plochy a koridory určené pro umístění záměrů dopravní a technické infrastruktury mezinárodního nebo celostátního významu, nebo přesahující svým významem území jednoho kraje, vymezené politikou územního rozvoje a stanovuje účel jejich vymezení, popřípadě podmínky pro rozhodování v území,  </w:t>
      </w:r>
    </w:p>
    <w:p w14:paraId="6AAAE855" w14:textId="7F3C619C" w:rsidR="00393A7E" w:rsidRPr="00933FDF" w:rsidRDefault="00393A7E" w:rsidP="007B3950">
      <w:pPr>
        <w:widowControl w:val="0"/>
        <w:shd w:val="clear" w:color="auto" w:fill="FFF2CC" w:themeFill="accent4" w:themeFillTint="33"/>
        <w:autoSpaceDE w:val="0"/>
        <w:autoSpaceDN w:val="0"/>
        <w:adjustRightInd w:val="0"/>
        <w:spacing w:before="0"/>
        <w:ind w:left="709"/>
        <w:rPr>
          <w:rFonts w:ascii="Arial" w:hAnsi="Arial" w:cs="Arial"/>
          <w:i/>
          <w:iCs/>
          <w:sz w:val="20"/>
          <w:szCs w:val="20"/>
        </w:rPr>
      </w:pPr>
      <w:r w:rsidRPr="00933FDF">
        <w:rPr>
          <w:rFonts w:ascii="Arial" w:hAnsi="Arial" w:cs="Arial"/>
          <w:i/>
          <w:iCs/>
          <w:sz w:val="20"/>
          <w:szCs w:val="20"/>
        </w:rPr>
        <w:t xml:space="preserve">b) zastavitelné plochy, transformační plochy, plochy a koridory pro další záměry mezinárodního nebo celostátního významu, nebo přesahující svým významem území jednoho kraje, které nejsou vymezeny v politice územního rozvoje a o kterých tak rozhodne vláda, a stanovuje účel jejich vymezení, popřípadě podmínky pro rozhodování v území,  </w:t>
      </w:r>
    </w:p>
    <w:p w14:paraId="473E12D9" w14:textId="412657D2" w:rsidR="00393A7E" w:rsidRPr="00933FDF" w:rsidRDefault="00393A7E" w:rsidP="007B3950">
      <w:pPr>
        <w:widowControl w:val="0"/>
        <w:shd w:val="clear" w:color="auto" w:fill="FFF2CC" w:themeFill="accent4" w:themeFillTint="33"/>
        <w:autoSpaceDE w:val="0"/>
        <w:autoSpaceDN w:val="0"/>
        <w:adjustRightInd w:val="0"/>
        <w:spacing w:before="0"/>
        <w:ind w:left="709"/>
        <w:rPr>
          <w:rFonts w:ascii="Arial" w:hAnsi="Arial" w:cs="Arial"/>
          <w:i/>
          <w:iCs/>
          <w:sz w:val="20"/>
          <w:szCs w:val="20"/>
        </w:rPr>
      </w:pPr>
      <w:r w:rsidRPr="00933FDF">
        <w:rPr>
          <w:rFonts w:ascii="Arial" w:hAnsi="Arial" w:cs="Arial"/>
          <w:i/>
          <w:iCs/>
          <w:sz w:val="20"/>
          <w:szCs w:val="20"/>
        </w:rPr>
        <w:t xml:space="preserve">c) </w:t>
      </w:r>
      <w:r w:rsidRPr="00933FDF">
        <w:rPr>
          <w:rFonts w:ascii="Arial" w:hAnsi="Arial" w:cs="Arial"/>
          <w:b/>
          <w:bCs/>
          <w:i/>
          <w:iCs/>
          <w:sz w:val="20"/>
          <w:szCs w:val="20"/>
        </w:rPr>
        <w:t>územní systém ekologické stability nadregionálního významu</w:t>
      </w:r>
      <w:r w:rsidRPr="00933FDF">
        <w:rPr>
          <w:rFonts w:ascii="Arial" w:hAnsi="Arial" w:cs="Arial"/>
          <w:i/>
          <w:iCs/>
          <w:sz w:val="20"/>
          <w:szCs w:val="20"/>
        </w:rPr>
        <w:t xml:space="preserve"> a  </w:t>
      </w:r>
    </w:p>
    <w:p w14:paraId="5F1D756B" w14:textId="404EB7B9" w:rsidR="00393A7E" w:rsidRPr="00933FDF" w:rsidRDefault="00393A7E" w:rsidP="007B3950">
      <w:pPr>
        <w:shd w:val="clear" w:color="auto" w:fill="FFF2CC" w:themeFill="accent4" w:themeFillTint="33"/>
        <w:spacing w:before="0"/>
        <w:ind w:left="709"/>
        <w:rPr>
          <w:rFonts w:ascii="Arial" w:hAnsi="Arial" w:cs="Arial"/>
          <w:i/>
          <w:iCs/>
        </w:rPr>
      </w:pPr>
      <w:r w:rsidRPr="00933FDF">
        <w:rPr>
          <w:rFonts w:ascii="Arial" w:hAnsi="Arial" w:cs="Arial"/>
          <w:i/>
          <w:iCs/>
          <w:sz w:val="20"/>
          <w:szCs w:val="20"/>
        </w:rPr>
        <w:t>d) veřejně prospěšné stavby, veřejně prospěšná opatření, stavby a opatření k zajišťování obrany a bezpečnosti státu a plochy pro asanaci, pro které lze práva k pozemkům a stavbám vyvlastnit.“</w:t>
      </w:r>
    </w:p>
    <w:p w14:paraId="704AFF4F" w14:textId="5813DD7F" w:rsidR="00393A7E" w:rsidRPr="00933FDF" w:rsidRDefault="0088555E" w:rsidP="007B3950">
      <w:pPr>
        <w:pStyle w:val="Nadpis4"/>
        <w:jc w:val="both"/>
        <w:rPr>
          <w:rFonts w:ascii="Arial" w:hAnsi="Arial" w:cs="Arial"/>
          <w:b w:val="0"/>
          <w:bCs w:val="0"/>
          <w:sz w:val="20"/>
          <w:szCs w:val="20"/>
        </w:rPr>
      </w:pPr>
      <w:r w:rsidRPr="00933FDF">
        <w:rPr>
          <w:rFonts w:ascii="Arial" w:hAnsi="Arial" w:cs="Arial"/>
          <w:b w:val="0"/>
          <w:bCs w:val="0"/>
          <w:i w:val="0"/>
          <w:iCs/>
          <w:sz w:val="20"/>
          <w:szCs w:val="20"/>
        </w:rPr>
        <w:t xml:space="preserve">Podle přechodných ustanovení </w:t>
      </w:r>
      <w:r w:rsidR="00C14721" w:rsidRPr="00933FDF">
        <w:rPr>
          <w:rFonts w:ascii="Arial" w:hAnsi="Arial" w:cs="Arial"/>
          <w:b w:val="0"/>
          <w:bCs w:val="0"/>
          <w:i w:val="0"/>
          <w:iCs/>
          <w:sz w:val="20"/>
          <w:szCs w:val="20"/>
        </w:rPr>
        <w:t xml:space="preserve">zákona 283/2021 Sb., </w:t>
      </w:r>
      <w:r w:rsidRPr="00933FDF">
        <w:rPr>
          <w:rFonts w:ascii="Arial" w:hAnsi="Arial" w:cs="Arial"/>
          <w:b w:val="0"/>
          <w:bCs w:val="0"/>
          <w:i w:val="0"/>
          <w:iCs/>
          <w:sz w:val="20"/>
          <w:szCs w:val="20"/>
        </w:rPr>
        <w:t xml:space="preserve">§ 319 </w:t>
      </w:r>
      <w:r w:rsidR="00920718" w:rsidRPr="00933FDF">
        <w:rPr>
          <w:rFonts w:ascii="Arial" w:hAnsi="Arial" w:cs="Arial"/>
          <w:b w:val="0"/>
          <w:bCs w:val="0"/>
          <w:i w:val="0"/>
          <w:iCs/>
          <w:sz w:val="20"/>
          <w:szCs w:val="20"/>
          <w:shd w:val="clear" w:color="auto" w:fill="FFF2CC" w:themeFill="accent4" w:themeFillTint="33"/>
        </w:rPr>
        <w:t>"</w:t>
      </w:r>
      <w:r w:rsidR="00920718" w:rsidRPr="00933FDF">
        <w:rPr>
          <w:rFonts w:ascii="Arial" w:hAnsi="Arial" w:cs="Arial"/>
          <w:b w:val="0"/>
          <w:bCs w:val="0"/>
          <w:sz w:val="20"/>
          <w:szCs w:val="20"/>
          <w:shd w:val="clear" w:color="auto" w:fill="FFF2CC" w:themeFill="accent4" w:themeFillTint="33"/>
        </w:rPr>
        <w:t xml:space="preserve">(1) Ministerstvo pořídí první územní rozvojový plán, který bude obsahovat </w:t>
      </w:r>
      <w:r w:rsidR="00920718" w:rsidRPr="00933FDF">
        <w:rPr>
          <w:rFonts w:ascii="Arial" w:hAnsi="Arial" w:cs="Arial"/>
          <w:sz w:val="20"/>
          <w:szCs w:val="20"/>
          <w:shd w:val="clear" w:color="auto" w:fill="FFF2CC" w:themeFill="accent4" w:themeFillTint="33"/>
        </w:rPr>
        <w:t>pouze nadregionální územní systém ekologické stability vymezený v zásadách územního rozvoje</w:t>
      </w:r>
      <w:r w:rsidR="00920718" w:rsidRPr="00933FDF">
        <w:rPr>
          <w:rFonts w:ascii="Arial" w:hAnsi="Arial" w:cs="Arial"/>
          <w:b w:val="0"/>
          <w:bCs w:val="0"/>
          <w:sz w:val="20"/>
          <w:szCs w:val="20"/>
          <w:shd w:val="clear" w:color="auto" w:fill="FFF2CC" w:themeFill="accent4" w:themeFillTint="33"/>
        </w:rPr>
        <w:t xml:space="preserve">, u kterého marně uplynula lhůta pro přezkum podle </w:t>
      </w:r>
      <w:hyperlink r:id="rId79" w:history="1">
        <w:r w:rsidR="00920718" w:rsidRPr="00933FDF">
          <w:rPr>
            <w:rFonts w:ascii="Arial" w:hAnsi="Arial" w:cs="Arial"/>
            <w:b w:val="0"/>
            <w:bCs w:val="0"/>
            <w:sz w:val="20"/>
            <w:szCs w:val="20"/>
            <w:shd w:val="clear" w:color="auto" w:fill="FFF2CC" w:themeFill="accent4" w:themeFillTint="33"/>
          </w:rPr>
          <w:t>správního řádu</w:t>
        </w:r>
      </w:hyperlink>
      <w:r w:rsidR="00920718" w:rsidRPr="00933FDF">
        <w:rPr>
          <w:rFonts w:ascii="Arial" w:hAnsi="Arial" w:cs="Arial"/>
          <w:b w:val="0"/>
          <w:bCs w:val="0"/>
          <w:sz w:val="20"/>
          <w:szCs w:val="20"/>
          <w:shd w:val="clear" w:color="auto" w:fill="FFF2CC" w:themeFill="accent4" w:themeFillTint="33"/>
        </w:rPr>
        <w:t xml:space="preserve"> a </w:t>
      </w:r>
      <w:hyperlink r:id="rId80" w:history="1">
        <w:r w:rsidR="00920718" w:rsidRPr="00933FDF">
          <w:rPr>
            <w:rFonts w:ascii="Arial" w:hAnsi="Arial" w:cs="Arial"/>
            <w:b w:val="0"/>
            <w:bCs w:val="0"/>
            <w:sz w:val="20"/>
            <w:szCs w:val="20"/>
            <w:shd w:val="clear" w:color="auto" w:fill="FFF2CC" w:themeFill="accent4" w:themeFillTint="33"/>
          </w:rPr>
          <w:t>soudního řádu správního</w:t>
        </w:r>
      </w:hyperlink>
      <w:r w:rsidR="00920718" w:rsidRPr="00933FDF">
        <w:rPr>
          <w:rFonts w:ascii="Arial" w:hAnsi="Arial" w:cs="Arial"/>
          <w:b w:val="0"/>
          <w:bCs w:val="0"/>
          <w:sz w:val="20"/>
          <w:szCs w:val="20"/>
          <w:shd w:val="clear" w:color="auto" w:fill="FFF2CC" w:themeFill="accent4" w:themeFillTint="33"/>
        </w:rPr>
        <w:t xml:space="preserve">, a záměry dopravní a technické infrastruktury vymezené v zásadách územního rozvoje a obsažené v politice územního rozvoje, které dosud nebyly dokončeny a u kterých marně uplynula lhůta pro přezkum podle </w:t>
      </w:r>
      <w:hyperlink r:id="rId81" w:history="1">
        <w:r w:rsidR="00920718" w:rsidRPr="00933FDF">
          <w:rPr>
            <w:rFonts w:ascii="Arial" w:hAnsi="Arial" w:cs="Arial"/>
            <w:b w:val="0"/>
            <w:bCs w:val="0"/>
            <w:sz w:val="20"/>
            <w:szCs w:val="20"/>
            <w:shd w:val="clear" w:color="auto" w:fill="FFF2CC" w:themeFill="accent4" w:themeFillTint="33"/>
          </w:rPr>
          <w:t>správního řádu</w:t>
        </w:r>
      </w:hyperlink>
      <w:r w:rsidR="00920718" w:rsidRPr="00933FDF">
        <w:rPr>
          <w:rFonts w:ascii="Arial" w:hAnsi="Arial" w:cs="Arial"/>
          <w:b w:val="0"/>
          <w:bCs w:val="0"/>
          <w:sz w:val="20"/>
          <w:szCs w:val="20"/>
          <w:shd w:val="clear" w:color="auto" w:fill="FFF2CC" w:themeFill="accent4" w:themeFillTint="33"/>
        </w:rPr>
        <w:t xml:space="preserve"> a </w:t>
      </w:r>
      <w:hyperlink r:id="rId82" w:history="1">
        <w:r w:rsidR="00920718" w:rsidRPr="00933FDF">
          <w:rPr>
            <w:rFonts w:ascii="Arial" w:hAnsi="Arial" w:cs="Arial"/>
            <w:b w:val="0"/>
            <w:bCs w:val="0"/>
            <w:sz w:val="20"/>
            <w:szCs w:val="20"/>
            <w:shd w:val="clear" w:color="auto" w:fill="FFF2CC" w:themeFill="accent4" w:themeFillTint="33"/>
          </w:rPr>
          <w:t>soudního řádu správního</w:t>
        </w:r>
      </w:hyperlink>
      <w:r w:rsidR="00920718" w:rsidRPr="00933FDF">
        <w:rPr>
          <w:rFonts w:ascii="Arial" w:hAnsi="Arial" w:cs="Arial"/>
          <w:b w:val="0"/>
          <w:bCs w:val="0"/>
          <w:sz w:val="20"/>
          <w:szCs w:val="20"/>
          <w:shd w:val="clear" w:color="auto" w:fill="FFF2CC" w:themeFill="accent4" w:themeFillTint="33"/>
        </w:rPr>
        <w:t>.“</w:t>
      </w:r>
    </w:p>
    <w:p w14:paraId="2295772F" w14:textId="77777777" w:rsidR="00920718" w:rsidRPr="00933FDF" w:rsidRDefault="00920718" w:rsidP="00AF523D">
      <w:pPr>
        <w:rPr>
          <w:rFonts w:ascii="Arial" w:hAnsi="Arial" w:cs="Arial"/>
        </w:rPr>
      </w:pPr>
    </w:p>
    <w:p w14:paraId="23F2CB21" w14:textId="4D4F24FE" w:rsidR="004E57CA" w:rsidRPr="00933FDF" w:rsidRDefault="004E57CA" w:rsidP="00382B42">
      <w:pPr>
        <w:pStyle w:val="Nadpis4"/>
        <w:rPr>
          <w:rFonts w:ascii="Arial" w:hAnsi="Arial" w:cs="Arial"/>
          <w:sz w:val="20"/>
          <w:szCs w:val="20"/>
        </w:rPr>
      </w:pPr>
      <w:r w:rsidRPr="00933FDF">
        <w:rPr>
          <w:rFonts w:ascii="Arial" w:hAnsi="Arial" w:cs="Arial"/>
          <w:sz w:val="20"/>
          <w:szCs w:val="20"/>
        </w:rPr>
        <w:t>Zásady územního rozvoje</w:t>
      </w:r>
      <w:bookmarkEnd w:id="78"/>
      <w:bookmarkEnd w:id="79"/>
      <w:bookmarkEnd w:id="80"/>
    </w:p>
    <w:p w14:paraId="346776EF" w14:textId="6C115810" w:rsidR="004E57CA" w:rsidRPr="00933FDF" w:rsidRDefault="004E57CA">
      <w:pPr>
        <w:pStyle w:val="Default"/>
        <w:spacing w:before="120"/>
        <w:jc w:val="both"/>
        <w:rPr>
          <w:color w:val="auto"/>
          <w:sz w:val="20"/>
          <w:szCs w:val="20"/>
        </w:rPr>
      </w:pPr>
      <w:r w:rsidRPr="00933FDF">
        <w:rPr>
          <w:color w:val="auto"/>
          <w:sz w:val="20"/>
          <w:szCs w:val="20"/>
        </w:rPr>
        <w:t xml:space="preserve">Zásady územního rozvoje (ZÚR) </w:t>
      </w:r>
      <w:r w:rsidR="0030092E" w:rsidRPr="00933FDF">
        <w:rPr>
          <w:color w:val="auto"/>
          <w:sz w:val="20"/>
          <w:szCs w:val="20"/>
        </w:rPr>
        <w:t xml:space="preserve">stanoví koncepci rozvoje území kraje a rozvoje a ochrany jeho hodnot, </w:t>
      </w:r>
      <w:r w:rsidRPr="00933FDF">
        <w:rPr>
          <w:color w:val="auto"/>
          <w:sz w:val="20"/>
          <w:szCs w:val="20"/>
        </w:rPr>
        <w:t>zpřesňují priority a úkoly územního plánování obsažené v politice územního rozvoje. V nadmístních souvislostech řeší území kraje, zpřesňují a rozvíjejí cíle a úkoly územního plánování a určují strategii pro jejich naplňování.</w:t>
      </w:r>
      <w:r w:rsidR="0030092E" w:rsidRPr="00933FDF">
        <w:rPr>
          <w:color w:val="auto"/>
          <w:sz w:val="20"/>
          <w:szCs w:val="20"/>
        </w:rPr>
        <w:t xml:space="preserve"> Přebírají a zpřesňují</w:t>
      </w:r>
      <w:r w:rsidRPr="00933FDF">
        <w:rPr>
          <w:color w:val="auto"/>
          <w:sz w:val="20"/>
          <w:szCs w:val="20"/>
        </w:rPr>
        <w:t xml:space="preserve"> </w:t>
      </w:r>
      <w:r w:rsidR="0030092E" w:rsidRPr="00933FDF">
        <w:rPr>
          <w:color w:val="auto"/>
          <w:sz w:val="20"/>
          <w:szCs w:val="20"/>
        </w:rPr>
        <w:t>věcná řešení obsažená v územním rozvojovém plánu, kromě dalších</w:t>
      </w:r>
      <w:r w:rsidR="00833E65" w:rsidRPr="00933FDF">
        <w:rPr>
          <w:color w:val="auto"/>
          <w:sz w:val="20"/>
          <w:szCs w:val="20"/>
        </w:rPr>
        <w:t xml:space="preserve"> ploch a koridorů</w:t>
      </w:r>
      <w:r w:rsidR="0030092E" w:rsidRPr="00933FDF">
        <w:rPr>
          <w:color w:val="auto"/>
          <w:sz w:val="20"/>
          <w:szCs w:val="20"/>
        </w:rPr>
        <w:t xml:space="preserve"> také </w:t>
      </w:r>
      <w:r w:rsidR="00B57000" w:rsidRPr="00933FDF">
        <w:rPr>
          <w:color w:val="auto"/>
          <w:sz w:val="20"/>
          <w:szCs w:val="20"/>
        </w:rPr>
        <w:t>ÚSES</w:t>
      </w:r>
      <w:r w:rsidR="00833E65" w:rsidRPr="00933FDF">
        <w:rPr>
          <w:color w:val="auto"/>
          <w:sz w:val="20"/>
          <w:szCs w:val="20"/>
        </w:rPr>
        <w:t xml:space="preserve"> nadregionálního významu a</w:t>
      </w:r>
      <w:r w:rsidR="00B57000" w:rsidRPr="00933FDF">
        <w:rPr>
          <w:color w:val="auto"/>
          <w:sz w:val="20"/>
          <w:szCs w:val="20"/>
        </w:rPr>
        <w:t xml:space="preserve"> v</w:t>
      </w:r>
      <w:r w:rsidR="0030092E" w:rsidRPr="00933FDF">
        <w:rPr>
          <w:color w:val="auto"/>
          <w:sz w:val="20"/>
          <w:szCs w:val="20"/>
        </w:rPr>
        <w:t>ymezují ÚSES regionálního významu.</w:t>
      </w:r>
    </w:p>
    <w:p w14:paraId="004A7406" w14:textId="3976D37D" w:rsidR="004E57CA" w:rsidRPr="00933FDF" w:rsidRDefault="004E57CA">
      <w:pPr>
        <w:pStyle w:val="Default"/>
        <w:spacing w:before="120"/>
        <w:jc w:val="both"/>
        <w:rPr>
          <w:i/>
          <w:color w:val="auto"/>
          <w:sz w:val="20"/>
          <w:szCs w:val="20"/>
        </w:rPr>
      </w:pPr>
      <w:r w:rsidRPr="00933FDF">
        <w:rPr>
          <w:color w:val="auto"/>
          <w:sz w:val="20"/>
          <w:szCs w:val="20"/>
        </w:rPr>
        <w:t>Návrh rozvoje zeleně je v textové části ZÚR uveden tehdy, jedná-li se o takový rozsah zeleně, který svým významem ovlivní uspořádání území více obcí, případně kraje. V tom případě se rovněž stanoví podmínky pro koordinované řešení rozvoje</w:t>
      </w:r>
      <w:r w:rsidRPr="00933FDF">
        <w:rPr>
          <w:color w:val="auto"/>
        </w:rPr>
        <w:t xml:space="preserve"> </w:t>
      </w:r>
      <w:r w:rsidRPr="00933FDF">
        <w:rPr>
          <w:color w:val="auto"/>
          <w:sz w:val="20"/>
          <w:szCs w:val="20"/>
        </w:rPr>
        <w:t>zeleně nadmístního významu pro územní plány a</w:t>
      </w:r>
      <w:r w:rsidR="00E214F6" w:rsidRPr="00933FDF">
        <w:rPr>
          <w:color w:val="auto"/>
          <w:sz w:val="20"/>
          <w:szCs w:val="20"/>
        </w:rPr>
        <w:t> </w:t>
      </w:r>
      <w:r w:rsidRPr="00933FDF">
        <w:rPr>
          <w:color w:val="auto"/>
          <w:sz w:val="20"/>
          <w:szCs w:val="20"/>
        </w:rPr>
        <w:t xml:space="preserve">regulační plány obcí v příslušném kraji. ZÚR v textové části obsahuje </w:t>
      </w:r>
      <w:r w:rsidR="006E67E5" w:rsidRPr="00933FDF">
        <w:rPr>
          <w:color w:val="auto"/>
          <w:sz w:val="20"/>
          <w:szCs w:val="20"/>
          <w:shd w:val="clear" w:color="auto" w:fill="FFF2CC" w:themeFill="accent4" w:themeFillTint="33"/>
        </w:rPr>
        <w:t xml:space="preserve">stanovení cílových kvalit krajin, včetně </w:t>
      </w:r>
      <w:r w:rsidR="006E67E5" w:rsidRPr="00933FDF">
        <w:rPr>
          <w:color w:val="auto"/>
          <w:sz w:val="20"/>
          <w:szCs w:val="20"/>
          <w:shd w:val="clear" w:color="auto" w:fill="FFF2CC" w:themeFill="accent4" w:themeFillTint="33"/>
        </w:rPr>
        <w:lastRenderedPageBreak/>
        <w:t>územních podmínek pro jejich zachování nebo dosažení, grafická část obsahuje výkres krajin, pro které se stanovují cílové kvality</w:t>
      </w:r>
      <w:r w:rsidR="006E67E5" w:rsidRPr="00933FDF">
        <w:rPr>
          <w:color w:val="auto"/>
          <w:sz w:val="20"/>
          <w:szCs w:val="20"/>
        </w:rPr>
        <w:t xml:space="preserve"> (dle přílohy č. 7 k zákonu č. 283/2021 Sb. </w:t>
      </w:r>
    </w:p>
    <w:p w14:paraId="5B79BF41" w14:textId="072AF6B8" w:rsidR="000F06A4" w:rsidRPr="00933FDF" w:rsidRDefault="000F06A4">
      <w:pPr>
        <w:pStyle w:val="Default"/>
        <w:spacing w:before="120"/>
        <w:jc w:val="both"/>
        <w:rPr>
          <w:color w:val="auto"/>
          <w:sz w:val="20"/>
          <w:szCs w:val="20"/>
        </w:rPr>
      </w:pPr>
      <w:r w:rsidRPr="00933FDF">
        <w:rPr>
          <w:color w:val="auto"/>
          <w:sz w:val="20"/>
          <w:szCs w:val="20"/>
        </w:rPr>
        <w:t>Vyhláška č. 157/2024 Sb. o územně analytických podkladech, územně plánovací dokumentaci a jednotném standardu k zákonu č. 283/2021 Sb., (účinnost od 1.7.2024) stanovuje, že standardizovanými jevy ZÚR jsou mimo další i) územní systém ekologické stability a k) krajina. Vyhláška také stanoví v příloze č. 7 Požadavky na strukturu standardizovaných dat jevů ZÚR a jejich grafické vyjádření.</w:t>
      </w:r>
    </w:p>
    <w:p w14:paraId="334E677A" w14:textId="77777777" w:rsidR="004E57CA" w:rsidRPr="00933FDF" w:rsidRDefault="004E57CA" w:rsidP="00382B42">
      <w:pPr>
        <w:pStyle w:val="Nadpis4"/>
        <w:rPr>
          <w:rFonts w:ascii="Arial" w:hAnsi="Arial" w:cs="Arial"/>
        </w:rPr>
      </w:pPr>
      <w:bookmarkStart w:id="81" w:name="_Toc345070553"/>
      <w:bookmarkStart w:id="82" w:name="_Toc345071133"/>
      <w:bookmarkStart w:id="83" w:name="_Toc155973142"/>
      <w:r w:rsidRPr="00933FDF">
        <w:rPr>
          <w:rFonts w:ascii="Arial" w:hAnsi="Arial" w:cs="Arial"/>
        </w:rPr>
        <w:t>Územní plány</w:t>
      </w:r>
      <w:bookmarkEnd w:id="81"/>
      <w:bookmarkEnd w:id="82"/>
      <w:bookmarkEnd w:id="83"/>
      <w:r w:rsidRPr="00933FDF">
        <w:rPr>
          <w:rFonts w:ascii="Arial" w:hAnsi="Arial" w:cs="Arial"/>
        </w:rPr>
        <w:t xml:space="preserve"> </w:t>
      </w:r>
    </w:p>
    <w:p w14:paraId="61E47568" w14:textId="77777777" w:rsidR="00CC63F7" w:rsidRPr="00933FDF" w:rsidRDefault="00CC63F7" w:rsidP="007D560E">
      <w:pPr>
        <w:rPr>
          <w:rFonts w:ascii="Arial" w:hAnsi="Arial" w:cs="Arial"/>
          <w:sz w:val="20"/>
          <w:szCs w:val="20"/>
        </w:rPr>
      </w:pPr>
      <w:r w:rsidRPr="00933FDF">
        <w:rPr>
          <w:rFonts w:ascii="Arial" w:hAnsi="Arial" w:cs="Arial"/>
          <w:sz w:val="20"/>
          <w:szCs w:val="20"/>
        </w:rPr>
        <w:t>Územní plán je základním koncepčním dokumentem obcí. Stanoví základní koncepci rozvoje daného území, ochrany jeho hodnot, plošného a prostorového uspořádání, koncepci uspořádání krajiny a</w:t>
      </w:r>
      <w:r w:rsidR="0012753F" w:rsidRPr="00933FDF">
        <w:rPr>
          <w:rFonts w:ascii="Arial" w:hAnsi="Arial" w:cs="Arial"/>
          <w:sz w:val="20"/>
          <w:szCs w:val="20"/>
        </w:rPr>
        <w:t> </w:t>
      </w:r>
      <w:r w:rsidRPr="00933FDF">
        <w:rPr>
          <w:rFonts w:ascii="Arial" w:hAnsi="Arial" w:cs="Arial"/>
          <w:sz w:val="20"/>
          <w:szCs w:val="20"/>
        </w:rPr>
        <w:t>veřejné infrastruktury a zajistí pro tyto funkce vymezení a ochranu nezbytných ploch.</w:t>
      </w:r>
    </w:p>
    <w:p w14:paraId="7D37B51F" w14:textId="130EE38F" w:rsidR="00CC63F7" w:rsidRPr="00933FDF" w:rsidRDefault="00CC63F7" w:rsidP="007B3950">
      <w:pPr>
        <w:rPr>
          <w:rFonts w:ascii="Arial" w:hAnsi="Arial" w:cs="Arial"/>
          <w:b/>
          <w:i/>
          <w:sz w:val="20"/>
          <w:szCs w:val="20"/>
        </w:rPr>
      </w:pPr>
      <w:r w:rsidRPr="00933FDF">
        <w:rPr>
          <w:rFonts w:ascii="Arial" w:hAnsi="Arial" w:cs="Arial"/>
          <w:sz w:val="20"/>
          <w:szCs w:val="20"/>
        </w:rPr>
        <w:t>Pro obce, které nemají územní plán se ve stavebním zákoně č. 283/2021 Sb., který v</w:t>
      </w:r>
      <w:r w:rsidR="00005B23" w:rsidRPr="00933FDF">
        <w:rPr>
          <w:rFonts w:ascii="Arial" w:hAnsi="Arial" w:cs="Arial"/>
          <w:sz w:val="20"/>
          <w:szCs w:val="20"/>
        </w:rPr>
        <w:t>ešel</w:t>
      </w:r>
      <w:r w:rsidRPr="00933FDF">
        <w:rPr>
          <w:rFonts w:ascii="Arial" w:hAnsi="Arial" w:cs="Arial"/>
          <w:sz w:val="20"/>
          <w:szCs w:val="20"/>
        </w:rPr>
        <w:t xml:space="preserve"> v platnost od 1. 1. 2024 je v § 117 odst. 2 </w:t>
      </w:r>
      <w:r w:rsidR="00005B23" w:rsidRPr="00933FDF">
        <w:rPr>
          <w:rFonts w:ascii="Arial" w:hAnsi="Arial" w:cs="Arial"/>
          <w:sz w:val="20"/>
          <w:szCs w:val="20"/>
        </w:rPr>
        <w:t xml:space="preserve">je </w:t>
      </w:r>
      <w:r w:rsidRPr="00933FDF">
        <w:rPr>
          <w:rFonts w:ascii="Arial" w:hAnsi="Arial" w:cs="Arial"/>
          <w:sz w:val="20"/>
          <w:szCs w:val="20"/>
        </w:rPr>
        <w:t>uvedeno, že při „</w:t>
      </w:r>
      <w:r w:rsidR="00A52D03" w:rsidRPr="00933FDF">
        <w:rPr>
          <w:rFonts w:ascii="Arial" w:hAnsi="Arial" w:cs="Arial"/>
          <w:b/>
          <w:i/>
          <w:sz w:val="20"/>
          <w:szCs w:val="20"/>
          <w:shd w:val="clear" w:color="auto" w:fill="FFF2CC" w:themeFill="accent4" w:themeFillTint="33"/>
        </w:rPr>
        <w:t xml:space="preserve">při </w:t>
      </w:r>
      <w:r w:rsidR="00102CA5" w:rsidRPr="00933FDF">
        <w:rPr>
          <w:rFonts w:ascii="Arial" w:hAnsi="Arial" w:cs="Arial"/>
          <w:b/>
          <w:i/>
          <w:sz w:val="20"/>
          <w:szCs w:val="20"/>
          <w:shd w:val="clear" w:color="auto" w:fill="FFF2CC" w:themeFill="accent4" w:themeFillTint="33"/>
        </w:rPr>
        <w:t>vymezení zastavěného území</w:t>
      </w:r>
      <w:r w:rsidR="00102CA5" w:rsidRPr="00933FDF">
        <w:rPr>
          <w:rFonts w:ascii="Arial" w:hAnsi="Arial" w:cs="Arial"/>
          <w:sz w:val="20"/>
          <w:szCs w:val="20"/>
          <w:shd w:val="clear" w:color="auto" w:fill="FFF2CC" w:themeFill="accent4" w:themeFillTint="33"/>
        </w:rPr>
        <w:t xml:space="preserve"> </w:t>
      </w:r>
      <w:r w:rsidRPr="00933FDF">
        <w:rPr>
          <w:rFonts w:ascii="Arial" w:hAnsi="Arial" w:cs="Arial"/>
          <w:b/>
          <w:i/>
          <w:sz w:val="20"/>
          <w:szCs w:val="20"/>
          <w:shd w:val="clear" w:color="auto" w:fill="FFF2CC" w:themeFill="accent4" w:themeFillTint="33"/>
        </w:rPr>
        <w:t>se v něm vyznačí pozemky, které jsou nezastavitelné do doby vydání územního plánu, … a</w:t>
      </w:r>
      <w:r w:rsidR="0012753F" w:rsidRPr="00933FDF">
        <w:rPr>
          <w:rFonts w:ascii="Arial" w:hAnsi="Arial" w:cs="Arial"/>
          <w:b/>
          <w:i/>
          <w:sz w:val="20"/>
          <w:szCs w:val="20"/>
          <w:shd w:val="clear" w:color="auto" w:fill="FFF2CC" w:themeFill="accent4" w:themeFillTint="33"/>
        </w:rPr>
        <w:t> </w:t>
      </w:r>
      <w:r w:rsidRPr="00933FDF">
        <w:rPr>
          <w:rFonts w:ascii="Arial" w:hAnsi="Arial" w:cs="Arial"/>
          <w:b/>
          <w:i/>
          <w:sz w:val="20"/>
          <w:szCs w:val="20"/>
          <w:shd w:val="clear" w:color="auto" w:fill="FFF2CC" w:themeFill="accent4" w:themeFillTint="33"/>
        </w:rPr>
        <w:t>to a) pozemek veřejné zeleně a parku tvořící veřejné prostranství, …“.</w:t>
      </w:r>
    </w:p>
    <w:p w14:paraId="5D2C5C46" w14:textId="77777777" w:rsidR="00CC63F7" w:rsidRPr="00933FDF" w:rsidRDefault="00CC63F7" w:rsidP="00CC63F7">
      <w:pPr>
        <w:spacing w:after="120"/>
        <w:rPr>
          <w:rFonts w:ascii="Arial" w:hAnsi="Arial" w:cs="Arial"/>
          <w:spacing w:val="-2"/>
          <w:sz w:val="20"/>
          <w:szCs w:val="20"/>
        </w:rPr>
      </w:pPr>
      <w:r w:rsidRPr="00933FDF">
        <w:rPr>
          <w:rFonts w:ascii="Arial" w:hAnsi="Arial" w:cs="Arial"/>
          <w:spacing w:val="-2"/>
          <w:sz w:val="20"/>
          <w:szCs w:val="20"/>
        </w:rPr>
        <w:t xml:space="preserve">Pozemky veřejné zeleně v intravilánu jsou tak chráněny před změnami v jejich využití do doby vydání územního plánu, kterým lze, na základě posouzení všech potřebných souvislostí v území obce, stanovit potřebné podmínky další ochrany takovýchto ploch, případně stanovit podmínky změn jejich využití. </w:t>
      </w:r>
    </w:p>
    <w:p w14:paraId="09DCC692" w14:textId="77777777" w:rsidR="00CC63F7" w:rsidRPr="00933FDF" w:rsidRDefault="00CC63F7" w:rsidP="00813EDA">
      <w:pPr>
        <w:rPr>
          <w:rFonts w:ascii="Arial" w:hAnsi="Arial" w:cs="Arial"/>
          <w:b/>
          <w:bCs/>
          <w:spacing w:val="-4"/>
          <w:sz w:val="20"/>
          <w:szCs w:val="20"/>
        </w:rPr>
      </w:pPr>
      <w:r w:rsidRPr="00933FDF">
        <w:rPr>
          <w:rFonts w:ascii="Arial" w:hAnsi="Arial" w:cs="Arial"/>
          <w:b/>
          <w:bCs/>
          <w:spacing w:val="-4"/>
          <w:sz w:val="20"/>
          <w:szCs w:val="20"/>
        </w:rPr>
        <w:t>Obecně by v územně plánovací dokumentaci (ÚPD) měly být koncepčně řešeny následující otázky:</w:t>
      </w:r>
    </w:p>
    <w:p w14:paraId="75BA7A0C" w14:textId="77777777" w:rsidR="00CC63F7" w:rsidRPr="00933FDF" w:rsidRDefault="00CC63F7" w:rsidP="00813EDA">
      <w:pPr>
        <w:numPr>
          <w:ilvl w:val="0"/>
          <w:numId w:val="15"/>
        </w:numPr>
        <w:spacing w:before="60"/>
        <w:ind w:left="357" w:hanging="357"/>
        <w:rPr>
          <w:rFonts w:ascii="Arial" w:hAnsi="Arial" w:cs="Arial"/>
          <w:sz w:val="20"/>
          <w:szCs w:val="20"/>
        </w:rPr>
      </w:pPr>
      <w:r w:rsidRPr="00933FDF">
        <w:rPr>
          <w:rFonts w:ascii="Arial" w:hAnsi="Arial" w:cs="Arial"/>
          <w:sz w:val="20"/>
          <w:szCs w:val="20"/>
        </w:rPr>
        <w:t>ochrana nezastavěného území a ochrana a rozvoj zelené infrastruktury,</w:t>
      </w:r>
    </w:p>
    <w:p w14:paraId="0DE9023E" w14:textId="77777777" w:rsidR="00CC63F7" w:rsidRPr="00933FDF" w:rsidRDefault="00CC63F7" w:rsidP="00813EDA">
      <w:pPr>
        <w:numPr>
          <w:ilvl w:val="0"/>
          <w:numId w:val="15"/>
        </w:numPr>
        <w:spacing w:before="60"/>
        <w:ind w:left="357" w:hanging="357"/>
        <w:rPr>
          <w:rFonts w:ascii="Arial" w:hAnsi="Arial" w:cs="Arial"/>
          <w:sz w:val="20"/>
          <w:szCs w:val="20"/>
        </w:rPr>
      </w:pPr>
      <w:r w:rsidRPr="00933FDF">
        <w:rPr>
          <w:rFonts w:ascii="Arial" w:hAnsi="Arial" w:cs="Arial"/>
          <w:sz w:val="20"/>
          <w:szCs w:val="20"/>
        </w:rPr>
        <w:t xml:space="preserve">charakter zeleně v sídlech, její odpovídající zastoupení ve všech částech sídla, koncepce základního rozložení ploch, linií a bodů (základní kostry – systému zeleně), jejich vzájemná návaznost a provázanost na okolní krajinu a zásady možného rekreačního užívání, </w:t>
      </w:r>
    </w:p>
    <w:p w14:paraId="3F07BCF2" w14:textId="77777777" w:rsidR="00CC63F7" w:rsidRPr="00933FDF" w:rsidRDefault="00CC63F7" w:rsidP="00813EDA">
      <w:pPr>
        <w:numPr>
          <w:ilvl w:val="0"/>
          <w:numId w:val="15"/>
        </w:numPr>
        <w:spacing w:before="60"/>
        <w:ind w:left="357" w:hanging="357"/>
        <w:rPr>
          <w:rFonts w:ascii="Arial" w:hAnsi="Arial" w:cs="Arial"/>
          <w:sz w:val="20"/>
          <w:szCs w:val="20"/>
        </w:rPr>
      </w:pPr>
      <w:r w:rsidRPr="00933FDF">
        <w:rPr>
          <w:rFonts w:ascii="Arial" w:hAnsi="Arial" w:cs="Arial"/>
          <w:sz w:val="20"/>
          <w:szCs w:val="20"/>
        </w:rPr>
        <w:t>uplatnění zelených horizontů, případně zelených klínů v organismu a obrazu sídla a jejich ochrana (pohledově a prostorově</w:t>
      </w:r>
      <w:r w:rsidRPr="00933FDF">
        <w:rPr>
          <w:rFonts w:ascii="Arial" w:hAnsi="Arial" w:cs="Arial"/>
          <w:color w:val="4F6228"/>
          <w:sz w:val="20"/>
          <w:szCs w:val="20"/>
        </w:rPr>
        <w:t xml:space="preserve"> </w:t>
      </w:r>
      <w:r w:rsidRPr="00933FDF">
        <w:rPr>
          <w:rFonts w:ascii="Arial" w:hAnsi="Arial" w:cs="Arial"/>
          <w:sz w:val="20"/>
          <w:szCs w:val="20"/>
        </w:rPr>
        <w:t>související území),</w:t>
      </w:r>
    </w:p>
    <w:p w14:paraId="26E86123" w14:textId="77777777" w:rsidR="00CC63F7" w:rsidRPr="00933FDF" w:rsidRDefault="00CC63F7" w:rsidP="00813EDA">
      <w:pPr>
        <w:numPr>
          <w:ilvl w:val="0"/>
          <w:numId w:val="15"/>
        </w:numPr>
        <w:spacing w:before="60"/>
        <w:ind w:left="357" w:hanging="357"/>
        <w:rPr>
          <w:rFonts w:ascii="Arial" w:hAnsi="Arial" w:cs="Arial"/>
          <w:sz w:val="20"/>
          <w:szCs w:val="20"/>
        </w:rPr>
      </w:pPr>
      <w:r w:rsidRPr="00933FDF">
        <w:rPr>
          <w:rFonts w:ascii="Arial" w:hAnsi="Arial" w:cs="Arial"/>
          <w:sz w:val="20"/>
          <w:szCs w:val="20"/>
        </w:rPr>
        <w:t xml:space="preserve">poloha jednotlivých ploch v sídle, jejich rozsah a náplň v rámci celého systému, </w:t>
      </w:r>
    </w:p>
    <w:p w14:paraId="3BE351A8" w14:textId="77777777" w:rsidR="00CC63F7" w:rsidRPr="00933FDF" w:rsidRDefault="00CC63F7" w:rsidP="00813EDA">
      <w:pPr>
        <w:numPr>
          <w:ilvl w:val="0"/>
          <w:numId w:val="15"/>
        </w:numPr>
        <w:spacing w:before="60"/>
        <w:ind w:left="357" w:hanging="357"/>
        <w:rPr>
          <w:rFonts w:ascii="Arial" w:hAnsi="Arial" w:cs="Arial"/>
          <w:sz w:val="20"/>
          <w:szCs w:val="20"/>
        </w:rPr>
      </w:pPr>
      <w:r w:rsidRPr="00933FDF">
        <w:rPr>
          <w:rFonts w:ascii="Arial" w:hAnsi="Arial" w:cs="Arial"/>
          <w:sz w:val="20"/>
          <w:szCs w:val="20"/>
        </w:rPr>
        <w:t xml:space="preserve">ochrana historických zahrad a parků, ochrana vzrostlých stromů, významné plošné a liniové zeleně v zastavěném i v nezastavěném území a v bezprostředním okolí sídla, </w:t>
      </w:r>
    </w:p>
    <w:p w14:paraId="1AC080FC" w14:textId="77777777" w:rsidR="00CC63F7" w:rsidRPr="00933FDF" w:rsidRDefault="00CC63F7" w:rsidP="00813EDA">
      <w:pPr>
        <w:numPr>
          <w:ilvl w:val="0"/>
          <w:numId w:val="15"/>
        </w:numPr>
        <w:spacing w:before="60"/>
        <w:ind w:left="357" w:hanging="357"/>
        <w:rPr>
          <w:rFonts w:ascii="Arial" w:hAnsi="Arial" w:cs="Arial"/>
          <w:strike/>
          <w:sz w:val="20"/>
          <w:szCs w:val="20"/>
        </w:rPr>
      </w:pPr>
      <w:r w:rsidRPr="00933FDF">
        <w:rPr>
          <w:rFonts w:ascii="Arial" w:hAnsi="Arial" w:cs="Arial"/>
          <w:sz w:val="20"/>
          <w:szCs w:val="20"/>
        </w:rPr>
        <w:t>ochrana a dotváření kulturní krajiny (krajinného rázu) a ochrana kulturních, historických a</w:t>
      </w:r>
      <w:r w:rsidR="00E214F6" w:rsidRPr="00933FDF">
        <w:rPr>
          <w:rFonts w:ascii="Arial" w:hAnsi="Arial" w:cs="Arial"/>
          <w:sz w:val="20"/>
          <w:szCs w:val="20"/>
        </w:rPr>
        <w:t> </w:t>
      </w:r>
      <w:r w:rsidRPr="00933FDF">
        <w:rPr>
          <w:rFonts w:ascii="Arial" w:hAnsi="Arial" w:cs="Arial"/>
          <w:sz w:val="20"/>
          <w:szCs w:val="20"/>
        </w:rPr>
        <w:t>památkových hodnot včetně přírodních i historických prvků kulturní krajiny (např. alejí, památných stromů, mezí,</w:t>
      </w:r>
      <w:r w:rsidRPr="00933FDF">
        <w:rPr>
          <w:rFonts w:ascii="Arial" w:hAnsi="Arial" w:cs="Arial"/>
          <w:color w:val="4F6228"/>
          <w:sz w:val="20"/>
          <w:szCs w:val="20"/>
        </w:rPr>
        <w:t xml:space="preserve"> </w:t>
      </w:r>
      <w:r w:rsidRPr="00933FDF">
        <w:rPr>
          <w:rFonts w:ascii="Arial" w:hAnsi="Arial" w:cs="Arial"/>
          <w:sz w:val="20"/>
          <w:szCs w:val="20"/>
        </w:rPr>
        <w:t xml:space="preserve">vyhlídkových bodů, průhledů a kompozičních os), </w:t>
      </w:r>
    </w:p>
    <w:p w14:paraId="66210D0D" w14:textId="77777777" w:rsidR="00CC63F7" w:rsidRPr="00933FDF" w:rsidRDefault="00CC63F7" w:rsidP="00813EDA">
      <w:pPr>
        <w:numPr>
          <w:ilvl w:val="0"/>
          <w:numId w:val="15"/>
        </w:numPr>
        <w:spacing w:before="60"/>
        <w:ind w:left="357" w:hanging="357"/>
        <w:rPr>
          <w:rFonts w:ascii="Arial" w:hAnsi="Arial" w:cs="Arial"/>
          <w:sz w:val="20"/>
          <w:szCs w:val="20"/>
        </w:rPr>
      </w:pPr>
      <w:r w:rsidRPr="00933FDF">
        <w:rPr>
          <w:rFonts w:ascii="Arial" w:hAnsi="Arial" w:cs="Arial"/>
          <w:sz w:val="20"/>
          <w:szCs w:val="20"/>
        </w:rPr>
        <w:t xml:space="preserve">ochrana a návrh nových skladebných částí zelené infrastruktury včetně územního systému ekologické stability a dalších ploch a linií zeleně v krajině. Ty mohou být vzájemně provázány a koordinovány s projekty pozemkových úprav. </w:t>
      </w:r>
    </w:p>
    <w:p w14:paraId="1CFE8CD5" w14:textId="77777777" w:rsidR="0012753F" w:rsidRPr="00933FDF" w:rsidRDefault="0012753F" w:rsidP="00813EDA">
      <w:pPr>
        <w:rPr>
          <w:rFonts w:ascii="Arial" w:hAnsi="Arial" w:cs="Arial"/>
          <w:sz w:val="20"/>
          <w:szCs w:val="20"/>
        </w:rPr>
      </w:pPr>
      <w:r w:rsidRPr="00933FDF">
        <w:rPr>
          <w:rFonts w:ascii="Arial" w:hAnsi="Arial" w:cs="Arial"/>
          <w:sz w:val="20"/>
          <w:szCs w:val="20"/>
        </w:rPr>
        <w:t>V územním plánování je třeba více využívat uplatňování ekologických i krajinářských hledisek. Ze současných možností lze uvést následující:</w:t>
      </w:r>
    </w:p>
    <w:p w14:paraId="6C6D8A70" w14:textId="77777777" w:rsidR="0012753F" w:rsidRPr="00933FDF" w:rsidRDefault="0012753F" w:rsidP="00813EDA">
      <w:pPr>
        <w:pStyle w:val="Seznamsodrkami"/>
        <w:spacing w:before="60"/>
        <w:rPr>
          <w:rFonts w:ascii="Arial" w:hAnsi="Arial" w:cs="Arial"/>
          <w:sz w:val="20"/>
          <w:szCs w:val="20"/>
        </w:rPr>
      </w:pPr>
      <w:r w:rsidRPr="00933FDF">
        <w:rPr>
          <w:rFonts w:ascii="Arial" w:hAnsi="Arial" w:cs="Arial"/>
          <w:sz w:val="20"/>
          <w:szCs w:val="20"/>
        </w:rPr>
        <w:t>ochrana rázu a identity krajiny,</w:t>
      </w:r>
    </w:p>
    <w:p w14:paraId="4164DA55" w14:textId="77777777" w:rsidR="0012753F" w:rsidRPr="00933FDF" w:rsidRDefault="0012753F" w:rsidP="00813EDA">
      <w:pPr>
        <w:pStyle w:val="Seznamsodrkami"/>
        <w:spacing w:before="60"/>
        <w:rPr>
          <w:rFonts w:ascii="Arial" w:hAnsi="Arial" w:cs="Arial"/>
          <w:sz w:val="20"/>
          <w:szCs w:val="20"/>
        </w:rPr>
      </w:pPr>
      <w:r w:rsidRPr="00933FDF">
        <w:rPr>
          <w:rFonts w:ascii="Arial" w:hAnsi="Arial" w:cs="Arial"/>
          <w:sz w:val="20"/>
          <w:szCs w:val="20"/>
        </w:rPr>
        <w:t>realizace komplexních pozemkových úprav a územního systému ekologické stability,</w:t>
      </w:r>
    </w:p>
    <w:p w14:paraId="5518BB3B" w14:textId="77777777" w:rsidR="0012753F" w:rsidRPr="00933FDF" w:rsidRDefault="0012753F" w:rsidP="00813EDA">
      <w:pPr>
        <w:pStyle w:val="Seznamsodrkami"/>
        <w:spacing w:before="60"/>
        <w:rPr>
          <w:rFonts w:ascii="Arial" w:hAnsi="Arial" w:cs="Arial"/>
          <w:sz w:val="20"/>
          <w:szCs w:val="20"/>
        </w:rPr>
      </w:pPr>
      <w:r w:rsidRPr="00933FDF">
        <w:rPr>
          <w:rFonts w:ascii="Arial" w:hAnsi="Arial" w:cs="Arial"/>
          <w:sz w:val="20"/>
          <w:szCs w:val="20"/>
        </w:rPr>
        <w:t xml:space="preserve">rekultivace zdevastovaných nebo narušených území, obnova krajiny. </w:t>
      </w:r>
    </w:p>
    <w:p w14:paraId="30D3A3CC" w14:textId="77777777" w:rsidR="0012753F" w:rsidRPr="00933FDF" w:rsidRDefault="0012753F" w:rsidP="00BB6BDC">
      <w:pPr>
        <w:spacing w:after="60"/>
        <w:rPr>
          <w:rFonts w:ascii="Arial" w:hAnsi="Arial" w:cs="Arial"/>
          <w:sz w:val="20"/>
          <w:szCs w:val="20"/>
        </w:rPr>
      </w:pPr>
      <w:r w:rsidRPr="00933FDF">
        <w:rPr>
          <w:rFonts w:ascii="Arial" w:hAnsi="Arial" w:cs="Arial"/>
          <w:sz w:val="20"/>
          <w:szCs w:val="20"/>
        </w:rPr>
        <w:t>Návrh celého systému zeleně je nezbytnou součástí návrhu urbanistické koncepce v územním plánu. Stanovení požadavků na jeho obsah a uspořádání</w:t>
      </w:r>
      <w:r w:rsidRPr="00933FDF">
        <w:rPr>
          <w:rFonts w:ascii="Arial" w:hAnsi="Arial" w:cs="Arial"/>
          <w:b/>
          <w:sz w:val="20"/>
          <w:szCs w:val="20"/>
        </w:rPr>
        <w:t xml:space="preserve"> </w:t>
      </w:r>
      <w:r w:rsidRPr="00933FDF">
        <w:rPr>
          <w:rFonts w:ascii="Arial" w:hAnsi="Arial" w:cs="Arial"/>
          <w:sz w:val="20"/>
          <w:szCs w:val="20"/>
        </w:rPr>
        <w:t>by mělo být formulováno již v zadání územního plánu,</w:t>
      </w:r>
      <w:r w:rsidRPr="00933FDF">
        <w:rPr>
          <w:rFonts w:ascii="Arial" w:hAnsi="Arial" w:cs="Arial"/>
          <w:b/>
          <w:sz w:val="20"/>
          <w:szCs w:val="20"/>
        </w:rPr>
        <w:t xml:space="preserve"> </w:t>
      </w:r>
      <w:r w:rsidRPr="00933FDF">
        <w:rPr>
          <w:rFonts w:ascii="Arial" w:hAnsi="Arial" w:cs="Arial"/>
          <w:sz w:val="20"/>
          <w:szCs w:val="20"/>
        </w:rPr>
        <w:t xml:space="preserve">a to včetně případného požadavku na samostatný výkres systému zelené infrastruktury. </w:t>
      </w:r>
    </w:p>
    <w:p w14:paraId="423F8906" w14:textId="77777777" w:rsidR="0012753F" w:rsidRPr="00933FDF" w:rsidRDefault="0012753F" w:rsidP="00BB6BDC">
      <w:pPr>
        <w:rPr>
          <w:rFonts w:ascii="Arial" w:hAnsi="Arial" w:cs="Arial"/>
          <w:sz w:val="20"/>
          <w:szCs w:val="20"/>
        </w:rPr>
      </w:pPr>
      <w:r w:rsidRPr="00933FDF">
        <w:rPr>
          <w:rFonts w:ascii="Arial" w:hAnsi="Arial" w:cs="Arial"/>
          <w:sz w:val="20"/>
          <w:szCs w:val="20"/>
        </w:rPr>
        <w:t>Formulaci zadání předchází analýza, kterou nelze uskutečnit bez důkladné znalosti řešeného území, která je přirozenou součástí při zpracování doplňujících průzkumů a rozborů. Nelze tedy vycházet pouze z mapových a textových dat a podkladů, jako jsou ÚAP, ale území je nutné důkladně prochodit.</w:t>
      </w:r>
    </w:p>
    <w:p w14:paraId="1A7882B3" w14:textId="77777777" w:rsidR="00E7342F" w:rsidRPr="00933FDF" w:rsidRDefault="00E7342F" w:rsidP="00BB6BDC">
      <w:pPr>
        <w:rPr>
          <w:rFonts w:ascii="Arial" w:hAnsi="Arial" w:cs="Arial"/>
          <w:sz w:val="20"/>
          <w:szCs w:val="20"/>
        </w:rPr>
      </w:pPr>
      <w:r w:rsidRPr="00933FDF">
        <w:rPr>
          <w:rFonts w:ascii="Arial" w:hAnsi="Arial" w:cs="Arial"/>
          <w:sz w:val="20"/>
          <w:szCs w:val="20"/>
        </w:rPr>
        <w:t xml:space="preserve">Z historických fotografií, ale zejména ze starších leteckých </w:t>
      </w:r>
      <w:r w:rsidRPr="00933FDF">
        <w:rPr>
          <w:rFonts w:ascii="Arial" w:hAnsi="Arial" w:cs="Arial"/>
          <w:color w:val="000000"/>
          <w:sz w:val="20"/>
          <w:szCs w:val="20"/>
        </w:rPr>
        <w:t>snímků v porovnání se současností často</w:t>
      </w:r>
      <w:r w:rsidRPr="00933FDF">
        <w:rPr>
          <w:rFonts w:ascii="Arial" w:hAnsi="Arial" w:cs="Arial"/>
          <w:sz w:val="20"/>
          <w:szCs w:val="20"/>
        </w:rPr>
        <w:t xml:space="preserve"> překvapivě vyplývá, že i když drobné struktury polí a mezí ubylo, celkově lesů a krajinné zeleně přibývá. </w:t>
      </w:r>
      <w:r w:rsidRPr="00933FDF">
        <w:rPr>
          <w:rFonts w:ascii="Arial" w:hAnsi="Arial" w:cs="Arial"/>
          <w:sz w:val="20"/>
          <w:szCs w:val="20"/>
        </w:rPr>
        <w:lastRenderedPageBreak/>
        <w:t xml:space="preserve">Důvody mohou být různé.  V některých případech se jedná o spontánně vzniklé plochy ruderálního charakteru na hospodářsky opuštěných pozemcích. Může jít o prosté zarůstání mezí, které nikdo neseče, nebo o spontánní přeměnu luk. V mnohých případech může jít i o nehodnotnou zeleň charakteru expanzivních neofytů (akáty, pajasany, křídlatky apod.). </w:t>
      </w:r>
    </w:p>
    <w:p w14:paraId="1C3AC680" w14:textId="77777777" w:rsidR="00E7342F" w:rsidRPr="00933FDF" w:rsidRDefault="00E7342F" w:rsidP="00BB6BDC">
      <w:pPr>
        <w:rPr>
          <w:rFonts w:ascii="Arial" w:hAnsi="Arial" w:cs="Arial"/>
          <w:strike/>
          <w:sz w:val="20"/>
          <w:szCs w:val="20"/>
        </w:rPr>
      </w:pPr>
      <w:r w:rsidRPr="00933FDF">
        <w:rPr>
          <w:rFonts w:ascii="Arial" w:hAnsi="Arial" w:cs="Arial"/>
          <w:sz w:val="20"/>
          <w:szCs w:val="20"/>
        </w:rPr>
        <w:t xml:space="preserve">I když krajinné zeleně a lesů plošně de facto opravdu přibylo, je jejich skutečný stav v některých částech země, zejména na vysočině, v důsledku kůrovcové kalamity špatný. Kůrovcová kalamita ukázala na problém smrkových monokultur. Obnova lesů a změna jejich druhové skladby je záležitostí dlouhodobou, ale v současné době již obnova probíhá. </w:t>
      </w:r>
    </w:p>
    <w:p w14:paraId="15DDDC31" w14:textId="77777777" w:rsidR="00E7342F" w:rsidRPr="00933FDF" w:rsidRDefault="00E7342F" w:rsidP="00BB6BDC">
      <w:pPr>
        <w:rPr>
          <w:rFonts w:ascii="Arial" w:hAnsi="Arial" w:cs="Arial"/>
          <w:sz w:val="20"/>
          <w:szCs w:val="20"/>
        </w:rPr>
      </w:pPr>
      <w:r w:rsidRPr="00933FDF">
        <w:rPr>
          <w:rFonts w:ascii="Arial" w:hAnsi="Arial" w:cs="Arial"/>
          <w:sz w:val="20"/>
          <w:szCs w:val="20"/>
        </w:rPr>
        <w:t xml:space="preserve">Problémem však také zůstává, že mnohé plochy se už nevyplácí obhospodařovat ani udržovat. Kultivace krajiny vždy zcela závisela na jejím hospodářském využívání. Tato činnost nemůže být ničím nahrazena. </w:t>
      </w:r>
    </w:p>
    <w:p w14:paraId="7B550669" w14:textId="77777777" w:rsidR="00E7342F" w:rsidRPr="00933FDF" w:rsidRDefault="00E7342F" w:rsidP="00125004">
      <w:pPr>
        <w:pStyle w:val="Normlnweb"/>
        <w:spacing w:before="120" w:beforeAutospacing="0" w:after="0" w:afterAutospacing="0"/>
        <w:jc w:val="both"/>
        <w:rPr>
          <w:rFonts w:ascii="Arial" w:hAnsi="Arial" w:cs="Arial"/>
          <w:spacing w:val="-2"/>
          <w:sz w:val="20"/>
          <w:szCs w:val="20"/>
        </w:rPr>
      </w:pPr>
      <w:r w:rsidRPr="00933FDF">
        <w:rPr>
          <w:rFonts w:ascii="Arial" w:hAnsi="Arial" w:cs="Arial"/>
          <w:spacing w:val="-2"/>
          <w:sz w:val="20"/>
          <w:szCs w:val="20"/>
        </w:rPr>
        <w:t xml:space="preserve">Mluvíme-li o krajině, má se tím dnes na mysli zejména "krajinný ráz" a ochrana ohrožených organismů, které vynesl do popředí zákon č. 114/1992 Sb., o ochraně přírody a krajiny: </w:t>
      </w:r>
      <w:r w:rsidRPr="00933FDF">
        <w:rPr>
          <w:rFonts w:ascii="Arial" w:hAnsi="Arial" w:cs="Arial"/>
          <w:bCs/>
          <w:i/>
          <w:spacing w:val="-2"/>
          <w:sz w:val="20"/>
          <w:szCs w:val="20"/>
          <w:shd w:val="clear" w:color="auto" w:fill="FFF2CC"/>
        </w:rPr>
        <w:t>„…krajinný ráz, kterým je zejména přírodní, kulturní a historická charakteristika určitého místa či oblasti, je chráněn před činností snižující jeho estetickou a přírodní hodnotu. Zásahy do krajinného rázu, zejména umisťování a</w:t>
      </w:r>
      <w:r w:rsidR="00BB6BDC" w:rsidRPr="00933FDF">
        <w:rPr>
          <w:rFonts w:ascii="Arial" w:hAnsi="Arial" w:cs="Arial"/>
          <w:bCs/>
          <w:i/>
          <w:spacing w:val="-2"/>
          <w:sz w:val="20"/>
          <w:szCs w:val="20"/>
          <w:shd w:val="clear" w:color="auto" w:fill="FFF2CC"/>
        </w:rPr>
        <w:t> </w:t>
      </w:r>
      <w:r w:rsidRPr="00933FDF">
        <w:rPr>
          <w:rFonts w:ascii="Arial" w:hAnsi="Arial" w:cs="Arial"/>
          <w:bCs/>
          <w:i/>
          <w:spacing w:val="-2"/>
          <w:sz w:val="20"/>
          <w:szCs w:val="20"/>
          <w:shd w:val="clear" w:color="auto" w:fill="FFF2CC"/>
        </w:rPr>
        <w:t>povolování staveb, mohou být prováděny pouze s ohledem na zachování významných krajinných prvků, zvláště chráněných území, kulturních dominant krajiny, harmonické měřítko a vztahy v krajině.“</w:t>
      </w:r>
      <w:r w:rsidRPr="00933FDF">
        <w:rPr>
          <w:rFonts w:ascii="Arial" w:hAnsi="Arial" w:cs="Arial"/>
          <w:bCs/>
          <w:i/>
          <w:spacing w:val="-2"/>
          <w:sz w:val="20"/>
          <w:szCs w:val="20"/>
        </w:rPr>
        <w:t xml:space="preserve"> </w:t>
      </w:r>
      <w:r w:rsidRPr="00933FDF">
        <w:rPr>
          <w:rFonts w:ascii="Arial" w:hAnsi="Arial" w:cs="Arial"/>
          <w:spacing w:val="-2"/>
          <w:sz w:val="20"/>
          <w:szCs w:val="20"/>
        </w:rPr>
        <w:t>Zohledněním tohoto zákona v procesu územního plánování a stavebního řízení je,</w:t>
      </w:r>
      <w:r w:rsidRPr="00933FDF">
        <w:rPr>
          <w:rFonts w:ascii="Arial" w:hAnsi="Arial" w:cs="Arial"/>
          <w:color w:val="4F6228"/>
          <w:spacing w:val="-2"/>
          <w:sz w:val="20"/>
          <w:szCs w:val="20"/>
        </w:rPr>
        <w:t xml:space="preserve"> </w:t>
      </w:r>
      <w:r w:rsidRPr="00933FDF">
        <w:rPr>
          <w:rFonts w:ascii="Arial" w:hAnsi="Arial" w:cs="Arial"/>
          <w:spacing w:val="-2"/>
          <w:sz w:val="20"/>
          <w:szCs w:val="20"/>
        </w:rPr>
        <w:t>jak zákon uvádí</w:t>
      </w:r>
      <w:r w:rsidRPr="00933FDF">
        <w:rPr>
          <w:rFonts w:ascii="Arial" w:hAnsi="Arial" w:cs="Arial"/>
          <w:color w:val="4F6228"/>
          <w:spacing w:val="-2"/>
          <w:sz w:val="20"/>
          <w:szCs w:val="20"/>
        </w:rPr>
        <w:t xml:space="preserve">, </w:t>
      </w:r>
      <w:r w:rsidRPr="00933FDF">
        <w:rPr>
          <w:rFonts w:ascii="Arial" w:hAnsi="Arial" w:cs="Arial"/>
          <w:spacing w:val="-2"/>
          <w:sz w:val="20"/>
          <w:szCs w:val="20"/>
        </w:rPr>
        <w:t xml:space="preserve">zajištěno zejména </w:t>
      </w:r>
      <w:r w:rsidRPr="00933FDF">
        <w:rPr>
          <w:rFonts w:ascii="Arial" w:hAnsi="Arial" w:cs="Arial"/>
          <w:bCs/>
          <w:i/>
          <w:spacing w:val="-2"/>
          <w:sz w:val="20"/>
          <w:szCs w:val="20"/>
          <w:shd w:val="clear" w:color="auto" w:fill="FFF2CC"/>
        </w:rPr>
        <w:t>„…vytváření ekologicky vyvážené a esteticky hodnotné krajiny“.</w:t>
      </w:r>
    </w:p>
    <w:p w14:paraId="07E3D658" w14:textId="77777777" w:rsidR="00E7342F" w:rsidRPr="00933FDF" w:rsidRDefault="00E7342F" w:rsidP="00125004">
      <w:pPr>
        <w:rPr>
          <w:rFonts w:ascii="Arial" w:hAnsi="Arial" w:cs="Arial"/>
          <w:sz w:val="20"/>
          <w:szCs w:val="20"/>
        </w:rPr>
      </w:pPr>
      <w:r w:rsidRPr="00933FDF">
        <w:rPr>
          <w:rFonts w:ascii="Arial" w:hAnsi="Arial" w:cs="Arial"/>
          <w:sz w:val="20"/>
          <w:szCs w:val="20"/>
        </w:rPr>
        <w:t xml:space="preserve">Krajinný ráz z hlediska citovaného zákona směřuje zejména k ochraně té krajiny, jejíž hodnota dosud nebyla způsobem jejího využívání, výrazně narušena. Kromě přírodních hodnot si všímá rovněž estetických hodnot krajiny.  Je třeba mít na zřeteli, jakým způsobem tyto hodnoty vznikají a jak jsou udržovány, neboť naše krajina je takřka beze zbytku krajinou kulturní, a to, jak vypadá, je výsledkem jejího nepřetržitého využívání (především zemědělství, lesnictví, těžba a další).  </w:t>
      </w:r>
    </w:p>
    <w:p w14:paraId="4AA2AC89" w14:textId="77777777" w:rsidR="0012753F" w:rsidRPr="00933FDF" w:rsidRDefault="0012753F" w:rsidP="00125004">
      <w:pPr>
        <w:pStyle w:val="Seznamsodrkami"/>
        <w:numPr>
          <w:ilvl w:val="0"/>
          <w:numId w:val="0"/>
        </w:numPr>
        <w:rPr>
          <w:rFonts w:ascii="Arial" w:hAnsi="Arial" w:cs="Arial"/>
          <w:sz w:val="20"/>
          <w:szCs w:val="20"/>
        </w:rPr>
      </w:pPr>
      <w:r w:rsidRPr="00933FDF">
        <w:rPr>
          <w:rFonts w:ascii="Arial" w:hAnsi="Arial" w:cs="Arial"/>
          <w:sz w:val="20"/>
          <w:szCs w:val="20"/>
        </w:rPr>
        <w:t>Dále je nutno reagovat i na nově vznikající problémy, jako je</w:t>
      </w:r>
    </w:p>
    <w:p w14:paraId="5DC1D0F2" w14:textId="77777777" w:rsidR="0012753F" w:rsidRPr="00933FDF" w:rsidRDefault="0012753F" w:rsidP="00125004">
      <w:pPr>
        <w:pStyle w:val="Seznamsodrkami"/>
        <w:spacing w:before="60"/>
        <w:rPr>
          <w:rFonts w:ascii="Arial" w:hAnsi="Arial" w:cs="Arial"/>
          <w:color w:val="4F6228"/>
          <w:sz w:val="20"/>
          <w:szCs w:val="20"/>
        </w:rPr>
      </w:pPr>
      <w:r w:rsidRPr="00933FDF">
        <w:rPr>
          <w:rFonts w:ascii="Arial" w:hAnsi="Arial" w:cs="Arial"/>
          <w:sz w:val="20"/>
          <w:szCs w:val="20"/>
        </w:rPr>
        <w:t>výstavba obnovitelných zdrojů energie na</w:t>
      </w:r>
      <w:r w:rsidRPr="00933FDF">
        <w:rPr>
          <w:rFonts w:ascii="Arial" w:hAnsi="Arial" w:cs="Arial"/>
          <w:color w:val="FF0000"/>
          <w:sz w:val="20"/>
          <w:szCs w:val="20"/>
        </w:rPr>
        <w:t xml:space="preserve"> </w:t>
      </w:r>
      <w:r w:rsidRPr="00933FDF">
        <w:rPr>
          <w:rFonts w:ascii="Arial" w:hAnsi="Arial" w:cs="Arial"/>
          <w:sz w:val="20"/>
          <w:szCs w:val="20"/>
        </w:rPr>
        <w:t xml:space="preserve">kvalitní zemědělské půdě, </w:t>
      </w:r>
    </w:p>
    <w:p w14:paraId="6F79B132" w14:textId="3D3CB07A" w:rsidR="0012753F" w:rsidRPr="00933FDF" w:rsidRDefault="0012753F" w:rsidP="00125004">
      <w:pPr>
        <w:pStyle w:val="Seznamsodrkami"/>
        <w:spacing w:before="60"/>
        <w:rPr>
          <w:rFonts w:ascii="Arial" w:hAnsi="Arial" w:cs="Arial"/>
          <w:sz w:val="20"/>
          <w:szCs w:val="20"/>
        </w:rPr>
      </w:pPr>
      <w:r w:rsidRPr="00933FDF">
        <w:rPr>
          <w:rFonts w:ascii="Arial" w:hAnsi="Arial" w:cs="Arial"/>
          <w:sz w:val="20"/>
          <w:szCs w:val="20"/>
        </w:rPr>
        <w:t xml:space="preserve">budování rozsáhlých logistických center včetně parkovacích ploch a přístupových komunikací v příměstské krajině – to vše opět na zemědělské půdě, </w:t>
      </w:r>
    </w:p>
    <w:p w14:paraId="2A8FD0D6" w14:textId="77777777" w:rsidR="0012753F" w:rsidRPr="00933FDF" w:rsidRDefault="0012753F" w:rsidP="00125004">
      <w:pPr>
        <w:pStyle w:val="Seznamsodrkami"/>
        <w:spacing w:before="60"/>
        <w:rPr>
          <w:rFonts w:ascii="Arial" w:hAnsi="Arial" w:cs="Arial"/>
          <w:sz w:val="20"/>
          <w:szCs w:val="20"/>
        </w:rPr>
      </w:pPr>
      <w:r w:rsidRPr="00933FDF">
        <w:rPr>
          <w:rFonts w:ascii="Arial" w:hAnsi="Arial" w:cs="Arial"/>
          <w:sz w:val="20"/>
          <w:szCs w:val="20"/>
        </w:rPr>
        <w:t>pěstování nových energetických plodin a opouštění klasického způsobu využívání půdy k zajištění potravin,</w:t>
      </w:r>
    </w:p>
    <w:p w14:paraId="6A4B7D61" w14:textId="77777777" w:rsidR="0012753F" w:rsidRPr="00933FDF" w:rsidRDefault="0012753F" w:rsidP="00125004">
      <w:pPr>
        <w:pStyle w:val="Seznamsodrkami"/>
        <w:spacing w:before="60"/>
        <w:rPr>
          <w:rFonts w:ascii="Arial" w:hAnsi="Arial" w:cs="Arial"/>
          <w:sz w:val="20"/>
          <w:szCs w:val="20"/>
        </w:rPr>
      </w:pPr>
      <w:r w:rsidRPr="00933FDF">
        <w:rPr>
          <w:rFonts w:ascii="Arial" w:hAnsi="Arial" w:cs="Arial"/>
          <w:sz w:val="20"/>
          <w:szCs w:val="20"/>
        </w:rPr>
        <w:t xml:space="preserve">úbytek obyvatelstva z marginálních, krajinářsky však často velmi hodnotných regionů, jejich pustnutí, které může vést ke spontánnímu, spíše však k cílenému zalesňování, </w:t>
      </w:r>
    </w:p>
    <w:p w14:paraId="6D15D1B2" w14:textId="77777777" w:rsidR="0012753F" w:rsidRPr="00933FDF" w:rsidRDefault="0012753F" w:rsidP="00125004">
      <w:pPr>
        <w:pStyle w:val="Seznamsodrkami"/>
        <w:spacing w:before="60"/>
        <w:rPr>
          <w:rFonts w:ascii="Arial" w:hAnsi="Arial" w:cs="Arial"/>
          <w:sz w:val="20"/>
          <w:szCs w:val="20"/>
        </w:rPr>
      </w:pPr>
      <w:r w:rsidRPr="00933FDF">
        <w:rPr>
          <w:rFonts w:ascii="Arial" w:hAnsi="Arial" w:cs="Arial"/>
          <w:sz w:val="20"/>
          <w:szCs w:val="20"/>
        </w:rPr>
        <w:t>ztráta krajinné pestrosti.</w:t>
      </w:r>
    </w:p>
    <w:p w14:paraId="791A833C" w14:textId="77777777" w:rsidR="00E7342F" w:rsidRPr="00933FDF" w:rsidRDefault="00E7342F" w:rsidP="00E7342F">
      <w:pPr>
        <w:rPr>
          <w:rFonts w:ascii="Arial" w:hAnsi="Arial" w:cs="Arial"/>
          <w:b/>
          <w:sz w:val="20"/>
          <w:szCs w:val="20"/>
        </w:rPr>
      </w:pPr>
      <w:r w:rsidRPr="00933FDF">
        <w:rPr>
          <w:rFonts w:ascii="Arial" w:hAnsi="Arial" w:cs="Arial"/>
          <w:bCs/>
          <w:sz w:val="20"/>
          <w:szCs w:val="20"/>
        </w:rPr>
        <w:t>Krajina, jako vyšší hodnota, by měla být upřednostňována před dílčími záměry či zájmy jednotlivých vlastníků, jsou-li tyto s ochranou krajiny jako celku v rozporu.</w:t>
      </w:r>
    </w:p>
    <w:p w14:paraId="09299275" w14:textId="77777777" w:rsidR="004E57CA" w:rsidRPr="00933FDF" w:rsidRDefault="004E57CA" w:rsidP="00FB26E5">
      <w:pPr>
        <w:rPr>
          <w:rFonts w:ascii="Arial" w:hAnsi="Arial" w:cs="Arial"/>
          <w:spacing w:val="-3"/>
          <w:sz w:val="20"/>
          <w:szCs w:val="20"/>
        </w:rPr>
      </w:pPr>
      <w:r w:rsidRPr="00933FDF">
        <w:rPr>
          <w:rFonts w:ascii="Arial" w:hAnsi="Arial" w:cs="Arial"/>
          <w:b/>
          <w:spacing w:val="-3"/>
          <w:sz w:val="20"/>
          <w:szCs w:val="20"/>
        </w:rPr>
        <w:t>Z hlediska zeleně</w:t>
      </w:r>
      <w:r w:rsidRPr="00933FDF">
        <w:rPr>
          <w:rFonts w:ascii="Arial" w:hAnsi="Arial" w:cs="Arial"/>
          <w:spacing w:val="-3"/>
          <w:sz w:val="20"/>
          <w:szCs w:val="20"/>
        </w:rPr>
        <w:t xml:space="preserve"> se</w:t>
      </w:r>
      <w:r w:rsidR="00FB26E5" w:rsidRPr="00933FDF">
        <w:rPr>
          <w:rFonts w:ascii="Arial" w:hAnsi="Arial" w:cs="Arial"/>
          <w:spacing w:val="-3"/>
          <w:sz w:val="20"/>
          <w:szCs w:val="20"/>
        </w:rPr>
        <w:t xml:space="preserve"> </w:t>
      </w:r>
      <w:r w:rsidRPr="00933FDF">
        <w:rPr>
          <w:rFonts w:ascii="Arial" w:hAnsi="Arial" w:cs="Arial"/>
          <w:spacing w:val="-3"/>
          <w:sz w:val="20"/>
          <w:szCs w:val="20"/>
        </w:rPr>
        <w:t xml:space="preserve">jedná o požadavky na </w:t>
      </w:r>
      <w:r w:rsidRPr="00933FDF">
        <w:rPr>
          <w:rFonts w:ascii="Arial" w:hAnsi="Arial" w:cs="Arial"/>
          <w:b/>
          <w:spacing w:val="-3"/>
          <w:sz w:val="20"/>
          <w:szCs w:val="20"/>
        </w:rPr>
        <w:t>řešení veřejných prostranství</w:t>
      </w:r>
      <w:r w:rsidR="00587B2B" w:rsidRPr="00933FDF">
        <w:rPr>
          <w:rFonts w:ascii="Arial" w:hAnsi="Arial" w:cs="Arial"/>
          <w:spacing w:val="-3"/>
          <w:sz w:val="20"/>
          <w:szCs w:val="20"/>
        </w:rPr>
        <w:t xml:space="preserve">, </w:t>
      </w:r>
      <w:r w:rsidR="00587B2B" w:rsidRPr="00933FDF">
        <w:rPr>
          <w:rFonts w:ascii="Arial" w:hAnsi="Arial" w:cs="Arial"/>
          <w:b/>
          <w:spacing w:val="-3"/>
          <w:sz w:val="20"/>
          <w:szCs w:val="20"/>
        </w:rPr>
        <w:t>systému zeleně</w:t>
      </w:r>
      <w:r w:rsidR="00A76B71" w:rsidRPr="00933FDF">
        <w:rPr>
          <w:rFonts w:ascii="Arial" w:hAnsi="Arial" w:cs="Arial"/>
          <w:spacing w:val="-3"/>
          <w:sz w:val="20"/>
          <w:szCs w:val="20"/>
        </w:rPr>
        <w:t xml:space="preserve"> a</w:t>
      </w:r>
      <w:r w:rsidR="00E214F6" w:rsidRPr="00933FDF">
        <w:rPr>
          <w:rFonts w:ascii="Arial" w:hAnsi="Arial" w:cs="Arial"/>
          <w:spacing w:val="-3"/>
          <w:sz w:val="20"/>
          <w:szCs w:val="20"/>
        </w:rPr>
        <w:t> </w:t>
      </w:r>
      <w:r w:rsidR="00A76B71" w:rsidRPr="00933FDF">
        <w:rPr>
          <w:rFonts w:ascii="Arial" w:hAnsi="Arial" w:cs="Arial"/>
          <w:b/>
          <w:spacing w:val="-3"/>
          <w:sz w:val="20"/>
          <w:szCs w:val="20"/>
        </w:rPr>
        <w:t>koncepci uspořádání krajiny</w:t>
      </w:r>
      <w:r w:rsidR="00A76B71" w:rsidRPr="00933FDF">
        <w:rPr>
          <w:rFonts w:ascii="Arial" w:hAnsi="Arial" w:cs="Arial"/>
          <w:spacing w:val="-3"/>
          <w:sz w:val="20"/>
          <w:szCs w:val="20"/>
        </w:rPr>
        <w:t xml:space="preserve">. </w:t>
      </w:r>
      <w:r w:rsidRPr="00933FDF">
        <w:rPr>
          <w:rFonts w:ascii="Arial" w:hAnsi="Arial" w:cs="Arial"/>
          <w:spacing w:val="-3"/>
          <w:sz w:val="20"/>
          <w:szCs w:val="20"/>
        </w:rPr>
        <w:t>Tyto požadavky</w:t>
      </w:r>
      <w:r w:rsidRPr="00933FDF">
        <w:rPr>
          <w:rFonts w:ascii="Arial" w:hAnsi="Arial" w:cs="Arial"/>
          <w:i/>
          <w:spacing w:val="-3"/>
          <w:sz w:val="20"/>
          <w:szCs w:val="20"/>
        </w:rPr>
        <w:t xml:space="preserve"> </w:t>
      </w:r>
      <w:r w:rsidRPr="00933FDF">
        <w:rPr>
          <w:rFonts w:ascii="Arial" w:hAnsi="Arial" w:cs="Arial"/>
          <w:spacing w:val="-3"/>
          <w:sz w:val="20"/>
          <w:szCs w:val="20"/>
        </w:rPr>
        <w:t>je třeba formulovat již v návrhu zadání územního plánu.</w:t>
      </w:r>
    </w:p>
    <w:p w14:paraId="1AE43725" w14:textId="478E7A5C" w:rsidR="004E57CA" w:rsidRPr="001C7BB4" w:rsidRDefault="004E57CA">
      <w:pPr>
        <w:spacing w:after="60"/>
        <w:rPr>
          <w:rFonts w:ascii="Arial" w:hAnsi="Arial" w:cs="Arial"/>
          <w:sz w:val="20"/>
          <w:szCs w:val="20"/>
        </w:rPr>
      </w:pPr>
      <w:r w:rsidRPr="001C7BB4">
        <w:rPr>
          <w:rFonts w:ascii="Arial" w:hAnsi="Arial" w:cs="Arial"/>
          <w:sz w:val="20"/>
          <w:szCs w:val="20"/>
        </w:rPr>
        <w:t xml:space="preserve">Náležitosti obsahu územního plánu stanovuje příloha č. </w:t>
      </w:r>
      <w:r w:rsidR="001E5368" w:rsidRPr="001C7BB4">
        <w:rPr>
          <w:rFonts w:ascii="Arial" w:hAnsi="Arial" w:cs="Arial"/>
          <w:sz w:val="20"/>
          <w:szCs w:val="20"/>
        </w:rPr>
        <w:t>8 zákona č. 283/2021 Sb.</w:t>
      </w:r>
      <w:r w:rsidR="00125004" w:rsidRPr="001C7BB4">
        <w:rPr>
          <w:rStyle w:val="Znakapoznpodarou"/>
          <w:rFonts w:ascii="Arial" w:hAnsi="Arial" w:cs="Arial"/>
          <w:sz w:val="20"/>
          <w:szCs w:val="20"/>
        </w:rPr>
        <w:footnoteReference w:id="8"/>
      </w:r>
    </w:p>
    <w:p w14:paraId="3195D586" w14:textId="25B924CB" w:rsidR="00F44B4A" w:rsidRPr="00933FDF" w:rsidRDefault="004E57CA" w:rsidP="00FB26E5">
      <w:pPr>
        <w:rPr>
          <w:rFonts w:ascii="Arial" w:hAnsi="Arial" w:cs="Arial"/>
          <w:b/>
          <w:i/>
          <w:spacing w:val="-2"/>
          <w:sz w:val="20"/>
          <w:szCs w:val="20"/>
        </w:rPr>
      </w:pPr>
      <w:r w:rsidRPr="001C7BB4">
        <w:rPr>
          <w:rFonts w:ascii="Arial" w:hAnsi="Arial" w:cs="Arial"/>
          <w:spacing w:val="-2"/>
          <w:sz w:val="20"/>
          <w:szCs w:val="20"/>
        </w:rPr>
        <w:t xml:space="preserve">Pro zastavitelné plochy, navrhované územním plánem vyhláška č. </w:t>
      </w:r>
      <w:r w:rsidR="00F31413" w:rsidRPr="001C7BB4">
        <w:rPr>
          <w:rFonts w:ascii="Arial" w:hAnsi="Arial" w:cs="Arial"/>
          <w:spacing w:val="-2"/>
          <w:sz w:val="20"/>
          <w:szCs w:val="20"/>
        </w:rPr>
        <w:t>157</w:t>
      </w:r>
      <w:r w:rsidRPr="001C7BB4">
        <w:rPr>
          <w:rFonts w:ascii="Arial" w:hAnsi="Arial" w:cs="Arial"/>
          <w:spacing w:val="-2"/>
          <w:sz w:val="20"/>
          <w:szCs w:val="20"/>
        </w:rPr>
        <w:t>/20</w:t>
      </w:r>
      <w:r w:rsidR="00F31413" w:rsidRPr="001C7BB4">
        <w:rPr>
          <w:rFonts w:ascii="Arial" w:hAnsi="Arial" w:cs="Arial"/>
          <w:spacing w:val="-2"/>
          <w:sz w:val="20"/>
          <w:szCs w:val="20"/>
        </w:rPr>
        <w:t>24</w:t>
      </w:r>
      <w:r w:rsidRPr="001C7BB4">
        <w:rPr>
          <w:rFonts w:ascii="Arial" w:hAnsi="Arial" w:cs="Arial"/>
          <w:spacing w:val="-2"/>
          <w:sz w:val="20"/>
          <w:szCs w:val="20"/>
        </w:rPr>
        <w:t xml:space="preserve"> Sb. v § </w:t>
      </w:r>
      <w:r w:rsidR="00F31413" w:rsidRPr="001C7BB4">
        <w:rPr>
          <w:rFonts w:ascii="Arial" w:hAnsi="Arial" w:cs="Arial"/>
          <w:spacing w:val="-2"/>
          <w:sz w:val="20"/>
          <w:szCs w:val="20"/>
        </w:rPr>
        <w:t>1</w:t>
      </w:r>
      <w:r w:rsidRPr="001C7BB4">
        <w:rPr>
          <w:rFonts w:ascii="Arial" w:hAnsi="Arial" w:cs="Arial"/>
          <w:spacing w:val="-2"/>
          <w:sz w:val="20"/>
          <w:szCs w:val="20"/>
        </w:rPr>
        <w:t>7</w:t>
      </w:r>
      <w:r w:rsidR="001F58A8" w:rsidRPr="00933FDF">
        <w:rPr>
          <w:rFonts w:ascii="Arial" w:hAnsi="Arial" w:cs="Arial"/>
          <w:spacing w:val="-2"/>
          <w:sz w:val="20"/>
          <w:szCs w:val="20"/>
        </w:rPr>
        <w:t xml:space="preserve"> </w:t>
      </w:r>
      <w:r w:rsidR="00F31413" w:rsidRPr="00933FDF">
        <w:rPr>
          <w:rFonts w:ascii="Arial" w:hAnsi="Arial" w:cs="Arial"/>
          <w:spacing w:val="-2"/>
          <w:sz w:val="20"/>
          <w:szCs w:val="20"/>
        </w:rPr>
        <w:t>odst. 5)</w:t>
      </w:r>
      <w:r w:rsidR="00F44B4A" w:rsidRPr="00933FDF">
        <w:rPr>
          <w:rFonts w:ascii="Arial" w:hAnsi="Arial" w:cs="Arial"/>
          <w:spacing w:val="-2"/>
          <w:sz w:val="20"/>
          <w:szCs w:val="20"/>
        </w:rPr>
        <w:t xml:space="preserve"> </w:t>
      </w:r>
      <w:r w:rsidRPr="00933FDF">
        <w:rPr>
          <w:rFonts w:ascii="Arial" w:hAnsi="Arial" w:cs="Arial"/>
          <w:spacing w:val="-2"/>
          <w:sz w:val="20"/>
          <w:szCs w:val="20"/>
        </w:rPr>
        <w:t>stanoví, že:</w:t>
      </w:r>
      <w:r w:rsidR="00F44B4A" w:rsidRPr="00933FDF">
        <w:rPr>
          <w:rFonts w:ascii="Arial" w:hAnsi="Arial" w:cs="Arial"/>
          <w:spacing w:val="-2"/>
          <w:sz w:val="20"/>
          <w:szCs w:val="20"/>
        </w:rPr>
        <w:t xml:space="preserve"> </w:t>
      </w:r>
      <w:r w:rsidR="00F44B4A" w:rsidRPr="00933FDF">
        <w:rPr>
          <w:rFonts w:ascii="Arial" w:hAnsi="Arial" w:cs="Arial"/>
          <w:spacing w:val="-2"/>
          <w:sz w:val="20"/>
          <w:szCs w:val="20"/>
          <w:shd w:val="clear" w:color="auto" w:fill="FFF2CC" w:themeFill="accent4" w:themeFillTint="33"/>
        </w:rPr>
        <w:t>„</w:t>
      </w:r>
      <w:r w:rsidR="00F44B4A" w:rsidRPr="00933FDF">
        <w:rPr>
          <w:rFonts w:ascii="Arial" w:hAnsi="Arial" w:cs="Arial"/>
          <w:i/>
          <w:iCs/>
          <w:sz w:val="20"/>
          <w:szCs w:val="20"/>
          <w:shd w:val="clear" w:color="auto" w:fill="FFF2CC" w:themeFill="accent4" w:themeFillTint="33"/>
        </w:rPr>
        <w:t>Není-li v celé návrhové ploše občanského vybavení o rozloze větší než 20 000 m</w:t>
      </w:r>
      <w:r w:rsidR="00F44B4A" w:rsidRPr="00933FDF">
        <w:rPr>
          <w:rFonts w:ascii="Arial" w:hAnsi="Arial" w:cs="Arial"/>
          <w:i/>
          <w:iCs/>
          <w:sz w:val="20"/>
          <w:szCs w:val="20"/>
          <w:shd w:val="clear" w:color="auto" w:fill="FFF2CC" w:themeFill="accent4" w:themeFillTint="33"/>
          <w:vertAlign w:val="superscript"/>
        </w:rPr>
        <w:t>2</w:t>
      </w:r>
      <w:r w:rsidR="00F44B4A" w:rsidRPr="00933FDF">
        <w:rPr>
          <w:rFonts w:ascii="Arial" w:hAnsi="Arial" w:cs="Arial"/>
          <w:i/>
          <w:iCs/>
          <w:sz w:val="20"/>
          <w:szCs w:val="20"/>
          <w:shd w:val="clear" w:color="auto" w:fill="FFF2CC" w:themeFill="accent4" w:themeFillTint="33"/>
        </w:rPr>
        <w:t xml:space="preserve"> rozhodování </w:t>
      </w:r>
      <w:r w:rsidR="00F44B4A" w:rsidRPr="00933FDF">
        <w:rPr>
          <w:rFonts w:ascii="Arial" w:hAnsi="Arial" w:cs="Arial"/>
          <w:i/>
          <w:iCs/>
          <w:sz w:val="20"/>
          <w:szCs w:val="20"/>
          <w:shd w:val="clear" w:color="auto" w:fill="FFF2CC" w:themeFill="accent4" w:themeFillTint="33"/>
        </w:rPr>
        <w:lastRenderedPageBreak/>
        <w:t>v</w:t>
      </w:r>
      <w:r w:rsidR="00D337A5" w:rsidRPr="00933FDF">
        <w:rPr>
          <w:rFonts w:ascii="Arial" w:hAnsi="Arial" w:cs="Arial"/>
          <w:i/>
          <w:iCs/>
          <w:sz w:val="20"/>
          <w:szCs w:val="20"/>
          <w:shd w:val="clear" w:color="auto" w:fill="FFF2CC" w:themeFill="accent4" w:themeFillTint="33"/>
        </w:rPr>
        <w:t> </w:t>
      </w:r>
      <w:r w:rsidR="00F44B4A" w:rsidRPr="00933FDF">
        <w:rPr>
          <w:rFonts w:ascii="Arial" w:hAnsi="Arial" w:cs="Arial"/>
          <w:i/>
          <w:iCs/>
          <w:sz w:val="20"/>
          <w:szCs w:val="20"/>
          <w:shd w:val="clear" w:color="auto" w:fill="FFF2CC" w:themeFill="accent4" w:themeFillTint="33"/>
        </w:rPr>
        <w:t>území podmíněno vydáním regulačního plánu nebo uzavřením plánovací smlouvy, stanovuje se pro ni požadavek na vymezení veřejného prostranství o výměře nejméně 5 % této návrhové plochy. Do výměry veřejného prostranství se nezapočítávají pozemní komunikace.“</w:t>
      </w:r>
      <w:r w:rsidRPr="00933FDF">
        <w:rPr>
          <w:rFonts w:ascii="Arial" w:hAnsi="Arial" w:cs="Arial"/>
          <w:spacing w:val="-2"/>
          <w:sz w:val="20"/>
          <w:szCs w:val="20"/>
        </w:rPr>
        <w:t xml:space="preserve"> </w:t>
      </w:r>
    </w:p>
    <w:p w14:paraId="40245976" w14:textId="31BCC31C" w:rsidR="00FB26E5" w:rsidRPr="00933FDF" w:rsidRDefault="00FB26E5" w:rsidP="00FB26E5">
      <w:pPr>
        <w:rPr>
          <w:rFonts w:ascii="Arial" w:hAnsi="Arial" w:cs="Arial"/>
          <w:spacing w:val="-2"/>
          <w:sz w:val="20"/>
          <w:szCs w:val="20"/>
        </w:rPr>
      </w:pPr>
      <w:r w:rsidRPr="00933FDF">
        <w:rPr>
          <w:rFonts w:ascii="Arial" w:hAnsi="Arial" w:cs="Arial"/>
          <w:spacing w:val="-2"/>
          <w:sz w:val="20"/>
          <w:szCs w:val="20"/>
        </w:rPr>
        <w:t xml:space="preserve">Vzhledem k tomu, že za minimální rozlohu parku je považována empiricky stanovená hranice </w:t>
      </w:r>
      <w:smartTag w:uri="urn:schemas-microsoft-com:office:smarttags" w:element="metricconverter">
        <w:smartTagPr>
          <w:attr w:name="ProductID" w:val="5000 m2"/>
        </w:smartTagPr>
        <w:r w:rsidRPr="00933FDF">
          <w:rPr>
            <w:rFonts w:ascii="Arial" w:hAnsi="Arial" w:cs="Arial"/>
            <w:spacing w:val="-2"/>
            <w:sz w:val="20"/>
            <w:szCs w:val="20"/>
          </w:rPr>
          <w:t>5000 m</w:t>
        </w:r>
        <w:r w:rsidRPr="00933FDF">
          <w:rPr>
            <w:rFonts w:ascii="Arial" w:hAnsi="Arial" w:cs="Arial"/>
            <w:spacing w:val="-2"/>
            <w:sz w:val="20"/>
            <w:szCs w:val="20"/>
            <w:vertAlign w:val="superscript"/>
          </w:rPr>
          <w:t>2</w:t>
        </w:r>
      </w:smartTag>
      <w:r w:rsidRPr="00933FDF">
        <w:rPr>
          <w:rFonts w:ascii="Arial" w:hAnsi="Arial" w:cs="Arial"/>
          <w:spacing w:val="-2"/>
          <w:sz w:val="20"/>
          <w:szCs w:val="20"/>
        </w:rPr>
        <w:t>, může se jednat o</w:t>
      </w:r>
      <w:r w:rsidR="00E214F6" w:rsidRPr="00933FDF">
        <w:rPr>
          <w:rFonts w:ascii="Arial" w:hAnsi="Arial" w:cs="Arial"/>
          <w:spacing w:val="-2"/>
          <w:sz w:val="20"/>
          <w:szCs w:val="20"/>
        </w:rPr>
        <w:t> </w:t>
      </w:r>
      <w:r w:rsidRPr="00933FDF">
        <w:rPr>
          <w:rFonts w:ascii="Arial" w:hAnsi="Arial" w:cs="Arial"/>
          <w:spacing w:val="-2"/>
          <w:sz w:val="20"/>
          <w:szCs w:val="20"/>
        </w:rPr>
        <w:t xml:space="preserve">vymezení ucelených malých parkově upravených ploch tak, aby splňovaly základní požadavky na pobyt v zeleni. </w:t>
      </w:r>
      <w:r w:rsidR="00A3203C" w:rsidRPr="00933FDF">
        <w:rPr>
          <w:rFonts w:ascii="Arial" w:hAnsi="Arial" w:cs="Arial"/>
          <w:spacing w:val="-2"/>
          <w:sz w:val="20"/>
          <w:szCs w:val="20"/>
        </w:rPr>
        <w:t>Je však třeba vzít v úvahu, že vyhláška hovoří o minimální rozloze veřejných prostranství.</w:t>
      </w:r>
    </w:p>
    <w:p w14:paraId="4D88E799" w14:textId="01A01FD8" w:rsidR="007C1880" w:rsidRPr="00933FDF" w:rsidRDefault="007C1880" w:rsidP="007C1880">
      <w:pPr>
        <w:rPr>
          <w:rFonts w:ascii="Arial" w:hAnsi="Arial" w:cs="Arial"/>
          <w:sz w:val="20"/>
          <w:szCs w:val="20"/>
        </w:rPr>
      </w:pPr>
      <w:r w:rsidRPr="00933FDF">
        <w:rPr>
          <w:rFonts w:ascii="Arial" w:hAnsi="Arial" w:cs="Arial"/>
          <w:b/>
          <w:sz w:val="20"/>
          <w:szCs w:val="20"/>
        </w:rPr>
        <w:t>Koncepce uspořádání krajiny</w:t>
      </w:r>
      <w:r w:rsidRPr="00933FDF">
        <w:rPr>
          <w:rFonts w:ascii="Arial" w:hAnsi="Arial" w:cs="Arial"/>
          <w:sz w:val="20"/>
          <w:szCs w:val="20"/>
        </w:rPr>
        <w:t xml:space="preserve"> je povinnou součástí územního plánu</w:t>
      </w:r>
      <w:r w:rsidR="00EF6E40" w:rsidRPr="00933FDF">
        <w:rPr>
          <w:rFonts w:ascii="Arial" w:hAnsi="Arial" w:cs="Arial"/>
          <w:sz w:val="20"/>
          <w:szCs w:val="20"/>
        </w:rPr>
        <w:t xml:space="preserve"> </w:t>
      </w:r>
      <w:r w:rsidR="004C30FF" w:rsidRPr="00933FDF">
        <w:rPr>
          <w:rFonts w:ascii="Arial" w:hAnsi="Arial" w:cs="Arial"/>
          <w:sz w:val="20"/>
          <w:szCs w:val="20"/>
        </w:rPr>
        <w:t>dle přílohy č.8 zákona č. 283/2021 Sb</w:t>
      </w:r>
      <w:r w:rsidR="007B3950" w:rsidRPr="00933FDF">
        <w:rPr>
          <w:rFonts w:ascii="Arial" w:hAnsi="Arial" w:cs="Arial"/>
          <w:sz w:val="20"/>
          <w:szCs w:val="20"/>
        </w:rPr>
        <w:t>.,</w:t>
      </w:r>
      <w:r w:rsidR="004C30FF" w:rsidRPr="00933FDF">
        <w:rPr>
          <w:rFonts w:ascii="Arial" w:hAnsi="Arial" w:cs="Arial"/>
          <w:sz w:val="20"/>
          <w:szCs w:val="20"/>
        </w:rPr>
        <w:t xml:space="preserve"> a </w:t>
      </w:r>
      <w:r w:rsidR="00EF6E40" w:rsidRPr="00933FDF">
        <w:rPr>
          <w:rFonts w:ascii="Arial" w:hAnsi="Arial" w:cs="Arial"/>
          <w:sz w:val="20"/>
          <w:szCs w:val="20"/>
        </w:rPr>
        <w:t>dle vyhlášky č. </w:t>
      </w:r>
      <w:r w:rsidR="00810A4A" w:rsidRPr="00933FDF">
        <w:rPr>
          <w:rFonts w:ascii="Arial" w:hAnsi="Arial" w:cs="Arial"/>
          <w:sz w:val="20"/>
          <w:szCs w:val="20"/>
        </w:rPr>
        <w:t xml:space="preserve">157/2024 </w:t>
      </w:r>
      <w:r w:rsidR="00EF6E40" w:rsidRPr="00933FDF">
        <w:rPr>
          <w:rFonts w:ascii="Arial" w:hAnsi="Arial" w:cs="Arial"/>
          <w:sz w:val="20"/>
          <w:szCs w:val="20"/>
        </w:rPr>
        <w:t>Sb., o</w:t>
      </w:r>
      <w:r w:rsidR="00E214F6" w:rsidRPr="00933FDF">
        <w:rPr>
          <w:rFonts w:ascii="Arial" w:hAnsi="Arial" w:cs="Arial"/>
          <w:sz w:val="20"/>
          <w:szCs w:val="20"/>
        </w:rPr>
        <w:t> </w:t>
      </w:r>
      <w:r w:rsidR="00EF6E40" w:rsidRPr="00933FDF">
        <w:rPr>
          <w:rFonts w:ascii="Arial" w:hAnsi="Arial" w:cs="Arial"/>
          <w:sz w:val="20"/>
          <w:szCs w:val="20"/>
        </w:rPr>
        <w:t xml:space="preserve">územně analytických podkladech, územně plánovací dokumentaci a </w:t>
      </w:r>
      <w:r w:rsidR="00810A4A" w:rsidRPr="00933FDF">
        <w:rPr>
          <w:rFonts w:ascii="Arial" w:hAnsi="Arial" w:cs="Arial"/>
          <w:sz w:val="20"/>
          <w:szCs w:val="20"/>
        </w:rPr>
        <w:t>jednotném standardu</w:t>
      </w:r>
      <w:r w:rsidR="00EF6E40" w:rsidRPr="00933FDF">
        <w:rPr>
          <w:rFonts w:ascii="Arial" w:hAnsi="Arial" w:cs="Arial"/>
          <w:sz w:val="20"/>
          <w:szCs w:val="20"/>
        </w:rPr>
        <w:t>, v platném znění</w:t>
      </w:r>
      <w:r w:rsidRPr="00933FDF">
        <w:rPr>
          <w:rFonts w:ascii="Arial" w:hAnsi="Arial" w:cs="Arial"/>
          <w:sz w:val="20"/>
          <w:szCs w:val="20"/>
        </w:rPr>
        <w:t>. S</w:t>
      </w:r>
      <w:r w:rsidRPr="00933FDF">
        <w:rPr>
          <w:rFonts w:ascii="Arial" w:eastAsia="Calibri" w:hAnsi="Arial" w:cs="Arial"/>
          <w:sz w:val="20"/>
          <w:szCs w:val="20"/>
        </w:rPr>
        <w:t xml:space="preserve">oučasná právní úprava, která je závazná pro pořizovatele, zpracovatele územního plánu i schvalující orgány, </w:t>
      </w:r>
      <w:r w:rsidRPr="00933FDF">
        <w:rPr>
          <w:rFonts w:ascii="Arial" w:hAnsi="Arial" w:cs="Arial"/>
          <w:sz w:val="20"/>
          <w:szCs w:val="20"/>
        </w:rPr>
        <w:t>ukládá řešit koncepci</w:t>
      </w:r>
      <w:r w:rsidRPr="00933FDF">
        <w:rPr>
          <w:rFonts w:ascii="Arial" w:eastAsia="Calibri" w:hAnsi="Arial" w:cs="Arial"/>
          <w:sz w:val="20"/>
          <w:szCs w:val="20"/>
        </w:rPr>
        <w:t xml:space="preserve"> uspořádání krajiny v</w:t>
      </w:r>
      <w:r w:rsidR="00C2691D" w:rsidRPr="00933FDF">
        <w:rPr>
          <w:rFonts w:ascii="Arial" w:eastAsia="Calibri" w:hAnsi="Arial" w:cs="Arial"/>
          <w:sz w:val="20"/>
          <w:szCs w:val="20"/>
        </w:rPr>
        <w:t xml:space="preserve"> těchto </w:t>
      </w:r>
      <w:r w:rsidRPr="00933FDF">
        <w:rPr>
          <w:rFonts w:ascii="Arial" w:eastAsia="Calibri" w:hAnsi="Arial" w:cs="Arial"/>
          <w:sz w:val="20"/>
          <w:szCs w:val="20"/>
        </w:rPr>
        <w:t>problémových okruzích:</w:t>
      </w:r>
    </w:p>
    <w:p w14:paraId="1829A95C" w14:textId="77777777" w:rsidR="007C1880" w:rsidRPr="00933FDF" w:rsidRDefault="007C1880" w:rsidP="007E5A0E">
      <w:pPr>
        <w:spacing w:before="60"/>
        <w:rPr>
          <w:rFonts w:ascii="Arial" w:hAnsi="Arial" w:cs="Arial"/>
          <w:sz w:val="20"/>
          <w:szCs w:val="20"/>
        </w:rPr>
      </w:pPr>
      <w:r w:rsidRPr="00933FDF">
        <w:rPr>
          <w:rFonts w:ascii="Arial" w:eastAsia="Calibri" w:hAnsi="Arial" w:cs="Arial"/>
          <w:sz w:val="20"/>
          <w:szCs w:val="20"/>
        </w:rPr>
        <w:t xml:space="preserve">1) prostorová koncepce územního systému </w:t>
      </w:r>
      <w:r w:rsidRPr="00933FDF">
        <w:rPr>
          <w:rFonts w:ascii="Arial" w:hAnsi="Arial" w:cs="Arial"/>
          <w:sz w:val="20"/>
          <w:szCs w:val="20"/>
        </w:rPr>
        <w:t>ekologické stability krajiny,</w:t>
      </w:r>
      <w:r w:rsidRPr="00933FDF">
        <w:rPr>
          <w:rFonts w:ascii="Arial" w:eastAsia="Calibri" w:hAnsi="Arial" w:cs="Arial"/>
          <w:sz w:val="20"/>
          <w:szCs w:val="20"/>
        </w:rPr>
        <w:t xml:space="preserve"> </w:t>
      </w:r>
    </w:p>
    <w:p w14:paraId="4533E22A" w14:textId="2B3F3948" w:rsidR="00810A4A" w:rsidRPr="00933FDF" w:rsidRDefault="00810A4A" w:rsidP="007E5A0E">
      <w:pPr>
        <w:spacing w:before="60"/>
        <w:rPr>
          <w:rFonts w:ascii="Arial" w:eastAsia="Calibri" w:hAnsi="Arial" w:cs="Arial"/>
          <w:sz w:val="20"/>
          <w:szCs w:val="20"/>
        </w:rPr>
      </w:pPr>
      <w:r w:rsidRPr="00933FDF">
        <w:rPr>
          <w:rFonts w:ascii="Arial" w:eastAsia="Calibri" w:hAnsi="Arial" w:cs="Arial"/>
          <w:sz w:val="20"/>
          <w:szCs w:val="20"/>
        </w:rPr>
        <w:t xml:space="preserve">    Volná krajina městských sídel</w:t>
      </w:r>
    </w:p>
    <w:p w14:paraId="67C35294" w14:textId="77777777" w:rsidR="00810A4A" w:rsidRPr="00933FDF" w:rsidRDefault="007C1880" w:rsidP="007E5A0E">
      <w:pPr>
        <w:spacing w:before="60"/>
        <w:rPr>
          <w:rFonts w:ascii="Arial" w:eastAsia="Calibri" w:hAnsi="Arial" w:cs="Arial"/>
          <w:sz w:val="20"/>
          <w:szCs w:val="20"/>
        </w:rPr>
      </w:pPr>
      <w:r w:rsidRPr="00933FDF">
        <w:rPr>
          <w:rFonts w:ascii="Arial" w:eastAsia="Calibri" w:hAnsi="Arial" w:cs="Arial"/>
          <w:sz w:val="20"/>
          <w:szCs w:val="20"/>
        </w:rPr>
        <w:t xml:space="preserve">2) ochrana území před povodněmi, </w:t>
      </w:r>
    </w:p>
    <w:p w14:paraId="1152DA8F" w14:textId="4A003ABF" w:rsidR="007C1880" w:rsidRPr="00933FDF" w:rsidRDefault="00810A4A" w:rsidP="007E5A0E">
      <w:pPr>
        <w:spacing w:before="60"/>
        <w:rPr>
          <w:rFonts w:ascii="Arial" w:hAnsi="Arial" w:cs="Arial"/>
          <w:sz w:val="20"/>
          <w:szCs w:val="20"/>
        </w:rPr>
      </w:pPr>
      <w:r w:rsidRPr="00933FDF">
        <w:rPr>
          <w:rFonts w:ascii="Arial" w:eastAsia="Calibri" w:hAnsi="Arial" w:cs="Arial"/>
          <w:sz w:val="20"/>
          <w:szCs w:val="20"/>
        </w:rPr>
        <w:t xml:space="preserve">    </w:t>
      </w:r>
      <w:r w:rsidR="004C30FF" w:rsidRPr="00933FDF">
        <w:rPr>
          <w:rFonts w:ascii="Arial" w:eastAsia="Calibri" w:hAnsi="Arial" w:cs="Arial"/>
          <w:sz w:val="20"/>
          <w:szCs w:val="20"/>
        </w:rPr>
        <w:t>Vymezení z</w:t>
      </w:r>
      <w:r w:rsidR="002F26E9" w:rsidRPr="00933FDF">
        <w:rPr>
          <w:rFonts w:ascii="Arial" w:eastAsia="Calibri" w:hAnsi="Arial" w:cs="Arial"/>
          <w:sz w:val="20"/>
          <w:szCs w:val="20"/>
        </w:rPr>
        <w:t>elen</w:t>
      </w:r>
      <w:r w:rsidR="004C30FF" w:rsidRPr="00933FDF">
        <w:rPr>
          <w:rFonts w:ascii="Arial" w:eastAsia="Calibri" w:hAnsi="Arial" w:cs="Arial"/>
          <w:sz w:val="20"/>
          <w:szCs w:val="20"/>
        </w:rPr>
        <w:t>é</w:t>
      </w:r>
      <w:r w:rsidR="002F26E9" w:rsidRPr="00933FDF">
        <w:rPr>
          <w:rFonts w:ascii="Arial" w:eastAsia="Calibri" w:hAnsi="Arial" w:cs="Arial"/>
          <w:sz w:val="20"/>
          <w:szCs w:val="20"/>
        </w:rPr>
        <w:t xml:space="preserve"> infrastruktur</w:t>
      </w:r>
      <w:r w:rsidR="004C30FF" w:rsidRPr="00933FDF">
        <w:rPr>
          <w:rFonts w:ascii="Arial" w:eastAsia="Calibri" w:hAnsi="Arial" w:cs="Arial"/>
          <w:sz w:val="20"/>
          <w:szCs w:val="20"/>
        </w:rPr>
        <w:t>y v návaznosti na</w:t>
      </w:r>
      <w:r w:rsidR="002F26E9" w:rsidRPr="00933FDF">
        <w:rPr>
          <w:rFonts w:ascii="Arial" w:eastAsia="Calibri" w:hAnsi="Arial" w:cs="Arial"/>
          <w:sz w:val="20"/>
          <w:szCs w:val="20"/>
        </w:rPr>
        <w:t xml:space="preserve"> h</w:t>
      </w:r>
      <w:r w:rsidRPr="00933FDF">
        <w:rPr>
          <w:rFonts w:ascii="Arial" w:eastAsia="Calibri" w:hAnsi="Arial" w:cs="Arial"/>
          <w:sz w:val="20"/>
          <w:szCs w:val="20"/>
        </w:rPr>
        <w:t xml:space="preserve">ospodaření s dešťovou vodou </w:t>
      </w:r>
    </w:p>
    <w:p w14:paraId="329752E7" w14:textId="77777777" w:rsidR="007C1880" w:rsidRPr="00933FDF" w:rsidRDefault="007C1880" w:rsidP="007E5A0E">
      <w:pPr>
        <w:spacing w:before="60"/>
        <w:rPr>
          <w:rFonts w:ascii="Arial" w:hAnsi="Arial" w:cs="Arial"/>
          <w:sz w:val="20"/>
          <w:szCs w:val="20"/>
        </w:rPr>
      </w:pPr>
      <w:r w:rsidRPr="00933FDF">
        <w:rPr>
          <w:rFonts w:ascii="Arial" w:eastAsia="Calibri" w:hAnsi="Arial" w:cs="Arial"/>
          <w:sz w:val="20"/>
          <w:szCs w:val="20"/>
        </w:rPr>
        <w:t xml:space="preserve">3) ochrana půdy před degradací (např. erozním smyvem), </w:t>
      </w:r>
    </w:p>
    <w:p w14:paraId="72542F2C" w14:textId="77777777" w:rsidR="007C1880" w:rsidRPr="00933FDF" w:rsidRDefault="007C1880" w:rsidP="007E5A0E">
      <w:pPr>
        <w:spacing w:before="60"/>
        <w:rPr>
          <w:rFonts w:ascii="Arial" w:hAnsi="Arial" w:cs="Arial"/>
          <w:sz w:val="20"/>
          <w:szCs w:val="20"/>
        </w:rPr>
      </w:pPr>
      <w:r w:rsidRPr="00933FDF">
        <w:rPr>
          <w:rFonts w:ascii="Arial" w:eastAsia="Calibri" w:hAnsi="Arial" w:cs="Arial"/>
          <w:sz w:val="20"/>
          <w:szCs w:val="20"/>
        </w:rPr>
        <w:t xml:space="preserve">4) zajištění průchodnosti krajiny, </w:t>
      </w:r>
    </w:p>
    <w:p w14:paraId="22A2A139" w14:textId="77777777" w:rsidR="007C1880" w:rsidRPr="00933FDF" w:rsidRDefault="007C1880" w:rsidP="007E5A0E">
      <w:pPr>
        <w:spacing w:before="60"/>
        <w:rPr>
          <w:rFonts w:ascii="Arial" w:hAnsi="Arial" w:cs="Arial"/>
          <w:sz w:val="20"/>
          <w:szCs w:val="20"/>
        </w:rPr>
      </w:pPr>
      <w:r w:rsidRPr="00933FDF">
        <w:rPr>
          <w:rFonts w:ascii="Arial" w:eastAsia="Calibri" w:hAnsi="Arial" w:cs="Arial"/>
          <w:sz w:val="20"/>
          <w:szCs w:val="20"/>
        </w:rPr>
        <w:t xml:space="preserve">5) zajištění rekreační využitelnosti krajiny, </w:t>
      </w:r>
    </w:p>
    <w:p w14:paraId="540FD375" w14:textId="77777777" w:rsidR="007C1880" w:rsidRPr="00933FDF" w:rsidRDefault="007C1880" w:rsidP="007E5A0E">
      <w:pPr>
        <w:spacing w:before="60"/>
        <w:rPr>
          <w:rFonts w:ascii="Arial" w:hAnsi="Arial" w:cs="Arial"/>
          <w:sz w:val="20"/>
          <w:szCs w:val="20"/>
        </w:rPr>
      </w:pPr>
      <w:r w:rsidRPr="00933FDF">
        <w:rPr>
          <w:rFonts w:ascii="Arial" w:eastAsia="Calibri" w:hAnsi="Arial" w:cs="Arial"/>
          <w:sz w:val="20"/>
          <w:szCs w:val="20"/>
        </w:rPr>
        <w:t>6) řešení problematiky těžby nerostného bohatství a rekultivace krajiny po těžbě.</w:t>
      </w:r>
      <w:r w:rsidRPr="00933FDF">
        <w:rPr>
          <w:rFonts w:ascii="Arial" w:hAnsi="Arial" w:cs="Arial"/>
          <w:sz w:val="20"/>
          <w:szCs w:val="20"/>
        </w:rPr>
        <w:t xml:space="preserve">  </w:t>
      </w:r>
    </w:p>
    <w:p w14:paraId="7E3021D7" w14:textId="77777777" w:rsidR="004E57CA" w:rsidRPr="00933FDF" w:rsidRDefault="004E57CA">
      <w:pPr>
        <w:spacing w:after="120"/>
        <w:rPr>
          <w:rFonts w:ascii="Arial" w:hAnsi="Arial" w:cs="Arial"/>
        </w:rPr>
      </w:pPr>
      <w:r w:rsidRPr="00933FDF">
        <w:rPr>
          <w:rFonts w:ascii="Arial" w:hAnsi="Arial" w:cs="Arial"/>
          <w:sz w:val="20"/>
          <w:szCs w:val="20"/>
        </w:rPr>
        <w:t xml:space="preserve">Za společný jmenovatel </w:t>
      </w:r>
      <w:r w:rsidRPr="00933FDF">
        <w:rPr>
          <w:rFonts w:ascii="Arial" w:hAnsi="Arial" w:cs="Arial"/>
          <w:b/>
          <w:sz w:val="20"/>
          <w:szCs w:val="20"/>
        </w:rPr>
        <w:t>plánování složek krajiny</w:t>
      </w:r>
      <w:r w:rsidRPr="00933FDF">
        <w:rPr>
          <w:rFonts w:ascii="Arial" w:hAnsi="Arial" w:cs="Arial"/>
          <w:sz w:val="20"/>
          <w:szCs w:val="20"/>
        </w:rPr>
        <w:t xml:space="preserve"> lze považovat vymezení veřejného zájmu v území. Ten se projevuje jednak požadavky na ochranu (stabilizaci) stávajících přírodních podmínek ve specifikovaných částech území, jednak v požadavcích na obnovu (revitalizaci či rekonstrukci) území narušených nebo znehodnocených. </w:t>
      </w:r>
    </w:p>
    <w:p w14:paraId="178F3C5B" w14:textId="77777777" w:rsidR="00305323" w:rsidRPr="00933FDF" w:rsidRDefault="00305323" w:rsidP="00305323">
      <w:pPr>
        <w:rPr>
          <w:rFonts w:ascii="Arial" w:hAnsi="Arial" w:cs="Arial"/>
          <w:sz w:val="20"/>
          <w:szCs w:val="20"/>
        </w:rPr>
      </w:pPr>
      <w:r w:rsidRPr="00933FDF">
        <w:rPr>
          <w:rFonts w:ascii="Arial" w:hAnsi="Arial" w:cs="Arial"/>
          <w:sz w:val="20"/>
          <w:szCs w:val="20"/>
        </w:rPr>
        <w:t>Plánování nezastavěného území stálo a dodnes do jisté míry ještě stojí v pozadí plánování zastavěného území sídel a jejich plošného rozvoje, i když právě v souvislosti s přijetím Evropské úmluvy o krajině začala nabývat koncepce uspořádání krajiny v územním plánu jasnější rámec. V</w:t>
      </w:r>
      <w:r w:rsidR="00E214F6" w:rsidRPr="00933FDF">
        <w:rPr>
          <w:rFonts w:ascii="Arial" w:hAnsi="Arial" w:cs="Arial"/>
          <w:sz w:val="20"/>
          <w:szCs w:val="20"/>
        </w:rPr>
        <w:t> </w:t>
      </w:r>
      <w:r w:rsidRPr="00933FDF">
        <w:rPr>
          <w:rFonts w:ascii="Arial" w:hAnsi="Arial" w:cs="Arial"/>
          <w:sz w:val="20"/>
          <w:szCs w:val="20"/>
        </w:rPr>
        <w:t xml:space="preserve">tvorbě urbanistické koncepce může u zadavatele ještě stále převládat názor, že krajina jako nezastavěné území představuje především prostředí pro realizaci funkcí spojených s osídlením a jejím ekonomickým využíváním (plochy pro další zástavbu a rekreaci). V krajině však probíhá řada přírodních procesů a hospodářských činností, její přírodní i kulturní složka má svou významnou hodnotu, je dokladem historického vývoje, zdrojem obživy a je bohatstvím země. </w:t>
      </w:r>
    </w:p>
    <w:p w14:paraId="6D0B1D49" w14:textId="77777777" w:rsidR="004E57CA" w:rsidRPr="00933FDF" w:rsidRDefault="004E57CA">
      <w:pPr>
        <w:spacing w:after="120"/>
        <w:rPr>
          <w:rFonts w:ascii="Arial" w:hAnsi="Arial" w:cs="Arial"/>
          <w:b/>
          <w:bCs/>
          <w:sz w:val="20"/>
          <w:szCs w:val="20"/>
        </w:rPr>
      </w:pPr>
      <w:r w:rsidRPr="00933FDF">
        <w:rPr>
          <w:rFonts w:ascii="Arial" w:hAnsi="Arial" w:cs="Arial"/>
          <w:b/>
          <w:bCs/>
          <w:sz w:val="20"/>
          <w:szCs w:val="20"/>
        </w:rPr>
        <w:t>Ochrana přírodních hodnot v krajině je zajišťována:</w:t>
      </w:r>
    </w:p>
    <w:p w14:paraId="5E6F7C7E" w14:textId="77777777" w:rsidR="004E57CA" w:rsidRPr="00933FDF" w:rsidRDefault="004E57CA" w:rsidP="007E5A0E">
      <w:pPr>
        <w:numPr>
          <w:ilvl w:val="0"/>
          <w:numId w:val="20"/>
        </w:numPr>
        <w:spacing w:before="60"/>
        <w:rPr>
          <w:rFonts w:ascii="Arial" w:hAnsi="Arial" w:cs="Arial"/>
          <w:sz w:val="20"/>
          <w:szCs w:val="20"/>
        </w:rPr>
      </w:pPr>
      <w:r w:rsidRPr="00933FDF">
        <w:rPr>
          <w:rFonts w:ascii="Arial" w:hAnsi="Arial" w:cs="Arial"/>
          <w:sz w:val="20"/>
          <w:szCs w:val="20"/>
        </w:rPr>
        <w:t>Státním programem ochrany přírody a krajiny ČR,</w:t>
      </w:r>
    </w:p>
    <w:p w14:paraId="7607DB17" w14:textId="77777777" w:rsidR="004E57CA" w:rsidRPr="00933FDF" w:rsidRDefault="004E57CA" w:rsidP="007E5A0E">
      <w:pPr>
        <w:numPr>
          <w:ilvl w:val="0"/>
          <w:numId w:val="20"/>
        </w:numPr>
        <w:spacing w:before="60"/>
        <w:rPr>
          <w:rFonts w:ascii="Arial" w:hAnsi="Arial" w:cs="Arial"/>
          <w:sz w:val="20"/>
          <w:szCs w:val="20"/>
        </w:rPr>
      </w:pPr>
      <w:r w:rsidRPr="00933FDF">
        <w:rPr>
          <w:rFonts w:ascii="Arial" w:hAnsi="Arial" w:cs="Arial"/>
          <w:sz w:val="20"/>
          <w:szCs w:val="20"/>
        </w:rPr>
        <w:t>plány péče zvláště chráněných území,</w:t>
      </w:r>
    </w:p>
    <w:p w14:paraId="266D0216" w14:textId="77777777" w:rsidR="004E57CA" w:rsidRPr="00933FDF" w:rsidRDefault="004E57CA" w:rsidP="007E5A0E">
      <w:pPr>
        <w:numPr>
          <w:ilvl w:val="0"/>
          <w:numId w:val="20"/>
        </w:numPr>
        <w:spacing w:before="60"/>
        <w:rPr>
          <w:rFonts w:ascii="Arial" w:hAnsi="Arial" w:cs="Arial"/>
          <w:sz w:val="20"/>
          <w:szCs w:val="20"/>
        </w:rPr>
      </w:pPr>
      <w:r w:rsidRPr="00933FDF">
        <w:rPr>
          <w:rFonts w:ascii="Arial" w:hAnsi="Arial" w:cs="Arial"/>
          <w:sz w:val="20"/>
          <w:szCs w:val="20"/>
        </w:rPr>
        <w:t>krajskými koncepcemi ochrany přírody a krajiny.</w:t>
      </w:r>
    </w:p>
    <w:p w14:paraId="3EF5BBDE" w14:textId="77777777" w:rsidR="004E57CA" w:rsidRPr="00933FDF" w:rsidRDefault="004E57CA">
      <w:pPr>
        <w:spacing w:after="120"/>
        <w:rPr>
          <w:rFonts w:ascii="Arial" w:hAnsi="Arial" w:cs="Arial"/>
          <w:sz w:val="20"/>
          <w:szCs w:val="20"/>
        </w:rPr>
      </w:pPr>
      <w:r w:rsidRPr="00933FDF">
        <w:rPr>
          <w:rFonts w:ascii="Arial" w:hAnsi="Arial" w:cs="Arial"/>
          <w:sz w:val="20"/>
          <w:szCs w:val="20"/>
        </w:rPr>
        <w:t xml:space="preserve">Ochrana stávajících přírodních podmínek sleduje zajištění vhodného prostředí existence sledovaných rostlinných či živočišných druhů nebo celých společenstev, případně lokalit neživé přírody. </w:t>
      </w:r>
    </w:p>
    <w:p w14:paraId="7434FE20" w14:textId="77777777" w:rsidR="004E57CA" w:rsidRPr="00933FDF" w:rsidRDefault="004E57CA">
      <w:pPr>
        <w:spacing w:after="120"/>
        <w:rPr>
          <w:rFonts w:ascii="Arial" w:hAnsi="Arial" w:cs="Arial"/>
          <w:sz w:val="20"/>
          <w:szCs w:val="20"/>
        </w:rPr>
      </w:pPr>
      <w:r w:rsidRPr="00933FDF">
        <w:rPr>
          <w:rFonts w:ascii="Arial" w:hAnsi="Arial" w:cs="Arial"/>
          <w:sz w:val="20"/>
          <w:szCs w:val="20"/>
        </w:rPr>
        <w:t>Jedná se o vyhlášená zvláště chráněná území přírody:</w:t>
      </w:r>
    </w:p>
    <w:p w14:paraId="30060098" w14:textId="77777777" w:rsidR="004E57CA" w:rsidRPr="00933FDF" w:rsidRDefault="004E57CA" w:rsidP="007E5A0E">
      <w:pPr>
        <w:numPr>
          <w:ilvl w:val="0"/>
          <w:numId w:val="20"/>
        </w:numPr>
        <w:spacing w:before="60"/>
        <w:ind w:left="357" w:hanging="357"/>
        <w:rPr>
          <w:rFonts w:ascii="Arial" w:hAnsi="Arial" w:cs="Arial"/>
          <w:sz w:val="20"/>
          <w:szCs w:val="20"/>
        </w:rPr>
      </w:pPr>
      <w:r w:rsidRPr="00933FDF">
        <w:rPr>
          <w:rFonts w:ascii="Arial" w:hAnsi="Arial" w:cs="Arial"/>
          <w:sz w:val="20"/>
          <w:szCs w:val="20"/>
        </w:rPr>
        <w:t>velkoplošně chráněná území,</w:t>
      </w:r>
    </w:p>
    <w:p w14:paraId="7151A181" w14:textId="77777777" w:rsidR="004E57CA" w:rsidRPr="00933FDF" w:rsidRDefault="004E57CA" w:rsidP="007E5A0E">
      <w:pPr>
        <w:numPr>
          <w:ilvl w:val="0"/>
          <w:numId w:val="20"/>
        </w:numPr>
        <w:spacing w:before="60"/>
        <w:ind w:left="357" w:hanging="357"/>
        <w:rPr>
          <w:rFonts w:ascii="Arial" w:hAnsi="Arial" w:cs="Arial"/>
          <w:sz w:val="20"/>
          <w:szCs w:val="20"/>
        </w:rPr>
      </w:pPr>
      <w:proofErr w:type="spellStart"/>
      <w:r w:rsidRPr="00933FDF">
        <w:rPr>
          <w:rFonts w:ascii="Arial" w:hAnsi="Arial" w:cs="Arial"/>
          <w:sz w:val="20"/>
          <w:szCs w:val="20"/>
        </w:rPr>
        <w:t>maloplošně</w:t>
      </w:r>
      <w:proofErr w:type="spellEnd"/>
      <w:r w:rsidRPr="00933FDF">
        <w:rPr>
          <w:rFonts w:ascii="Arial" w:hAnsi="Arial" w:cs="Arial"/>
          <w:sz w:val="20"/>
          <w:szCs w:val="20"/>
        </w:rPr>
        <w:t xml:space="preserve"> chráněná území,</w:t>
      </w:r>
    </w:p>
    <w:p w14:paraId="63ADCD58" w14:textId="77777777" w:rsidR="004E57CA" w:rsidRPr="00933FDF" w:rsidRDefault="004E57CA" w:rsidP="007E5A0E">
      <w:pPr>
        <w:numPr>
          <w:ilvl w:val="0"/>
          <w:numId w:val="20"/>
        </w:numPr>
        <w:spacing w:before="60"/>
        <w:rPr>
          <w:rFonts w:ascii="Arial" w:hAnsi="Arial" w:cs="Arial"/>
          <w:sz w:val="20"/>
          <w:szCs w:val="20"/>
        </w:rPr>
      </w:pPr>
      <w:r w:rsidRPr="00933FDF">
        <w:rPr>
          <w:rFonts w:ascii="Arial" w:hAnsi="Arial" w:cs="Arial"/>
          <w:sz w:val="20"/>
          <w:szCs w:val="20"/>
        </w:rPr>
        <w:t>evropsky významné lokality a ptačí oblasti.</w:t>
      </w:r>
    </w:p>
    <w:p w14:paraId="1DAB8FFF" w14:textId="77777777" w:rsidR="004E57CA" w:rsidRPr="00933FDF" w:rsidRDefault="004E57CA">
      <w:pPr>
        <w:spacing w:after="120"/>
        <w:rPr>
          <w:rFonts w:ascii="Arial" w:hAnsi="Arial" w:cs="Arial"/>
          <w:sz w:val="20"/>
          <w:szCs w:val="20"/>
        </w:rPr>
      </w:pPr>
      <w:r w:rsidRPr="00933FDF">
        <w:rPr>
          <w:rFonts w:ascii="Arial" w:hAnsi="Arial" w:cs="Arial"/>
          <w:sz w:val="20"/>
          <w:szCs w:val="20"/>
        </w:rPr>
        <w:t>Obecně chráněná území:</w:t>
      </w:r>
    </w:p>
    <w:p w14:paraId="59BFFA1C" w14:textId="77777777" w:rsidR="004E57CA" w:rsidRPr="00933FDF" w:rsidRDefault="004E57CA" w:rsidP="0081073D">
      <w:pPr>
        <w:numPr>
          <w:ilvl w:val="0"/>
          <w:numId w:val="20"/>
        </w:numPr>
        <w:spacing w:before="0" w:after="60"/>
        <w:ind w:left="357" w:hanging="357"/>
        <w:rPr>
          <w:rFonts w:ascii="Arial" w:hAnsi="Arial" w:cs="Arial"/>
          <w:color w:val="000000"/>
          <w:sz w:val="20"/>
          <w:szCs w:val="20"/>
        </w:rPr>
      </w:pPr>
      <w:r w:rsidRPr="00933FDF">
        <w:rPr>
          <w:rFonts w:ascii="Arial" w:hAnsi="Arial" w:cs="Arial"/>
          <w:color w:val="000000"/>
          <w:sz w:val="20"/>
          <w:szCs w:val="20"/>
        </w:rPr>
        <w:t>vyhlášené přírodní parky,</w:t>
      </w:r>
    </w:p>
    <w:p w14:paraId="34EAE129" w14:textId="77777777" w:rsidR="004E57CA" w:rsidRPr="00933FDF" w:rsidRDefault="004E57CA" w:rsidP="0081073D">
      <w:pPr>
        <w:numPr>
          <w:ilvl w:val="0"/>
          <w:numId w:val="20"/>
        </w:numPr>
        <w:spacing w:before="0" w:after="60"/>
        <w:ind w:left="357" w:hanging="357"/>
        <w:rPr>
          <w:rFonts w:ascii="Arial" w:hAnsi="Arial" w:cs="Arial"/>
          <w:color w:val="000000"/>
          <w:sz w:val="20"/>
          <w:szCs w:val="20"/>
        </w:rPr>
      </w:pPr>
      <w:r w:rsidRPr="00933FDF">
        <w:rPr>
          <w:rFonts w:ascii="Arial" w:hAnsi="Arial" w:cs="Arial"/>
          <w:color w:val="000000"/>
          <w:sz w:val="20"/>
          <w:szCs w:val="20"/>
        </w:rPr>
        <w:t>registrované významné krajinné prvky,</w:t>
      </w:r>
    </w:p>
    <w:p w14:paraId="31CCA555" w14:textId="77777777" w:rsidR="004E57CA" w:rsidRPr="00933FDF" w:rsidRDefault="004E57CA" w:rsidP="0081073D">
      <w:pPr>
        <w:numPr>
          <w:ilvl w:val="0"/>
          <w:numId w:val="20"/>
        </w:numPr>
        <w:spacing w:before="0" w:after="60"/>
        <w:ind w:left="357" w:hanging="357"/>
        <w:rPr>
          <w:rFonts w:ascii="Arial" w:hAnsi="Arial" w:cs="Arial"/>
          <w:color w:val="000000"/>
          <w:sz w:val="20"/>
          <w:szCs w:val="20"/>
        </w:rPr>
      </w:pPr>
      <w:r w:rsidRPr="00933FDF">
        <w:rPr>
          <w:rFonts w:ascii="Arial" w:hAnsi="Arial" w:cs="Arial"/>
          <w:color w:val="000000"/>
          <w:sz w:val="20"/>
          <w:szCs w:val="20"/>
        </w:rPr>
        <w:t>registrované památné stromy</w:t>
      </w:r>
      <w:r w:rsidR="001F58A8" w:rsidRPr="00933FDF">
        <w:rPr>
          <w:rFonts w:ascii="Arial" w:hAnsi="Arial" w:cs="Arial"/>
          <w:color w:val="000000"/>
          <w:sz w:val="20"/>
          <w:szCs w:val="20"/>
        </w:rPr>
        <w:t>.</w:t>
      </w:r>
    </w:p>
    <w:p w14:paraId="12EF73A4" w14:textId="77777777" w:rsidR="00A3203C" w:rsidRPr="00933FDF" w:rsidRDefault="001F58A8" w:rsidP="00766A6B">
      <w:pPr>
        <w:spacing w:after="120"/>
        <w:rPr>
          <w:rFonts w:ascii="Arial" w:hAnsi="Arial" w:cs="Arial"/>
          <w:sz w:val="20"/>
          <w:szCs w:val="20"/>
        </w:rPr>
      </w:pPr>
      <w:r w:rsidRPr="00933FDF">
        <w:rPr>
          <w:rFonts w:ascii="Arial" w:hAnsi="Arial" w:cs="Arial"/>
          <w:sz w:val="20"/>
          <w:szCs w:val="20"/>
        </w:rPr>
        <w:lastRenderedPageBreak/>
        <w:t>D</w:t>
      </w:r>
      <w:r w:rsidR="00A3203C" w:rsidRPr="00933FDF">
        <w:rPr>
          <w:rFonts w:ascii="Arial" w:hAnsi="Arial" w:cs="Arial"/>
          <w:sz w:val="20"/>
          <w:szCs w:val="20"/>
        </w:rPr>
        <w:t>ále se jedná o oblasti a místa krajinného rázu, včetně podmínek jejich ochrany.</w:t>
      </w:r>
    </w:p>
    <w:p w14:paraId="6D4A0A9F" w14:textId="7F1C5E81" w:rsidR="000E6D56" w:rsidRPr="00933FDF" w:rsidRDefault="003C0632" w:rsidP="00766A6B">
      <w:pPr>
        <w:spacing w:after="120"/>
        <w:rPr>
          <w:rFonts w:ascii="Arial" w:hAnsi="Arial" w:cs="Arial"/>
          <w:sz w:val="20"/>
          <w:szCs w:val="20"/>
        </w:rPr>
      </w:pPr>
      <w:r w:rsidRPr="00933FDF">
        <w:rPr>
          <w:rFonts w:ascii="Arial" w:hAnsi="Arial" w:cs="Arial"/>
          <w:sz w:val="20"/>
          <w:szCs w:val="20"/>
        </w:rPr>
        <w:t>Nutno upozornit na skutečnost</w:t>
      </w:r>
      <w:r w:rsidR="00C9218E" w:rsidRPr="00933FDF">
        <w:rPr>
          <w:rFonts w:ascii="Arial" w:hAnsi="Arial" w:cs="Arial"/>
          <w:sz w:val="20"/>
          <w:szCs w:val="20"/>
        </w:rPr>
        <w:t>, že územní plánování je prakti</w:t>
      </w:r>
      <w:r w:rsidR="004A6D47" w:rsidRPr="00933FDF">
        <w:rPr>
          <w:rFonts w:ascii="Arial" w:hAnsi="Arial" w:cs="Arial"/>
          <w:sz w:val="20"/>
          <w:szCs w:val="20"/>
        </w:rPr>
        <w:t>c</w:t>
      </w:r>
      <w:r w:rsidR="00C9218E" w:rsidRPr="00933FDF">
        <w:rPr>
          <w:rFonts w:ascii="Arial" w:hAnsi="Arial" w:cs="Arial"/>
          <w:sz w:val="20"/>
          <w:szCs w:val="20"/>
        </w:rPr>
        <w:t>ky</w:t>
      </w:r>
      <w:r w:rsidR="004A6D47" w:rsidRPr="00933FDF">
        <w:rPr>
          <w:rFonts w:ascii="Arial" w:hAnsi="Arial" w:cs="Arial"/>
          <w:sz w:val="20"/>
          <w:szCs w:val="20"/>
        </w:rPr>
        <w:t xml:space="preserve"> jediný nástroj</w:t>
      </w:r>
      <w:r w:rsidR="00781CCE" w:rsidRPr="00933FDF">
        <w:rPr>
          <w:rFonts w:ascii="Arial" w:hAnsi="Arial" w:cs="Arial"/>
          <w:sz w:val="20"/>
          <w:szCs w:val="20"/>
        </w:rPr>
        <w:t>,</w:t>
      </w:r>
      <w:r w:rsidR="00BA088C" w:rsidRPr="00933FDF">
        <w:rPr>
          <w:rFonts w:ascii="Arial" w:hAnsi="Arial" w:cs="Arial"/>
          <w:sz w:val="20"/>
          <w:szCs w:val="20"/>
        </w:rPr>
        <w:t xml:space="preserve"> kterým </w:t>
      </w:r>
      <w:r w:rsidR="00720C1C" w:rsidRPr="00933FDF">
        <w:rPr>
          <w:rFonts w:ascii="Arial" w:hAnsi="Arial" w:cs="Arial"/>
          <w:sz w:val="20"/>
          <w:szCs w:val="20"/>
        </w:rPr>
        <w:t xml:space="preserve">lze územně ochránit </w:t>
      </w:r>
      <w:r w:rsidR="00BF1DD1" w:rsidRPr="00933FDF">
        <w:rPr>
          <w:rFonts w:ascii="Arial" w:hAnsi="Arial" w:cs="Arial"/>
          <w:sz w:val="20"/>
          <w:szCs w:val="20"/>
        </w:rPr>
        <w:t xml:space="preserve">ÚSES </w:t>
      </w:r>
      <w:r w:rsidR="005800FE" w:rsidRPr="00933FDF">
        <w:rPr>
          <w:rFonts w:ascii="Arial" w:hAnsi="Arial" w:cs="Arial"/>
          <w:sz w:val="20"/>
          <w:szCs w:val="20"/>
        </w:rPr>
        <w:t>jako systém</w:t>
      </w:r>
      <w:r w:rsidR="00C7365E" w:rsidRPr="00933FDF">
        <w:rPr>
          <w:rFonts w:ascii="Arial" w:hAnsi="Arial" w:cs="Arial"/>
          <w:sz w:val="20"/>
          <w:szCs w:val="20"/>
        </w:rPr>
        <w:t xml:space="preserve">. V něm mohou </w:t>
      </w:r>
      <w:r w:rsidR="00583B82" w:rsidRPr="00933FDF">
        <w:rPr>
          <w:rFonts w:ascii="Arial" w:hAnsi="Arial" w:cs="Arial"/>
          <w:sz w:val="20"/>
          <w:szCs w:val="20"/>
        </w:rPr>
        <w:t>navaz</w:t>
      </w:r>
      <w:r w:rsidR="006955E3" w:rsidRPr="00933FDF">
        <w:rPr>
          <w:rFonts w:ascii="Arial" w:hAnsi="Arial" w:cs="Arial"/>
          <w:sz w:val="20"/>
          <w:szCs w:val="20"/>
        </w:rPr>
        <w:t>ovat</w:t>
      </w:r>
      <w:r w:rsidR="00583B82" w:rsidRPr="00933FDF">
        <w:rPr>
          <w:rFonts w:ascii="Arial" w:hAnsi="Arial" w:cs="Arial"/>
          <w:sz w:val="20"/>
          <w:szCs w:val="20"/>
        </w:rPr>
        <w:t xml:space="preserve"> </w:t>
      </w:r>
      <w:r w:rsidR="002B1B4A" w:rsidRPr="00933FDF">
        <w:rPr>
          <w:rFonts w:ascii="Arial" w:hAnsi="Arial" w:cs="Arial"/>
          <w:sz w:val="20"/>
          <w:szCs w:val="20"/>
        </w:rPr>
        <w:t xml:space="preserve">plochy a </w:t>
      </w:r>
      <w:r w:rsidR="00E33DB2" w:rsidRPr="00933FDF">
        <w:rPr>
          <w:rFonts w:ascii="Arial" w:hAnsi="Arial" w:cs="Arial"/>
          <w:sz w:val="20"/>
          <w:szCs w:val="20"/>
        </w:rPr>
        <w:t xml:space="preserve">koridory </w:t>
      </w:r>
      <w:r w:rsidR="002B1B4A" w:rsidRPr="00933FDF">
        <w:rPr>
          <w:rFonts w:ascii="Arial" w:hAnsi="Arial" w:cs="Arial"/>
          <w:sz w:val="20"/>
          <w:szCs w:val="20"/>
        </w:rPr>
        <w:t xml:space="preserve">vymezené </w:t>
      </w:r>
      <w:r w:rsidR="003129CA" w:rsidRPr="00933FDF">
        <w:rPr>
          <w:rFonts w:ascii="Arial" w:hAnsi="Arial" w:cs="Arial"/>
          <w:sz w:val="20"/>
          <w:szCs w:val="20"/>
        </w:rPr>
        <w:t>pro biocentra</w:t>
      </w:r>
      <w:r w:rsidR="00C13163" w:rsidRPr="00933FDF">
        <w:rPr>
          <w:rFonts w:ascii="Arial" w:hAnsi="Arial" w:cs="Arial"/>
          <w:sz w:val="20"/>
          <w:szCs w:val="20"/>
        </w:rPr>
        <w:t xml:space="preserve"> a biokoridory v požadovaných </w:t>
      </w:r>
      <w:r w:rsidR="00834D75" w:rsidRPr="00933FDF">
        <w:rPr>
          <w:rFonts w:ascii="Arial" w:hAnsi="Arial" w:cs="Arial"/>
          <w:sz w:val="20"/>
          <w:szCs w:val="20"/>
        </w:rPr>
        <w:t>prostorových parametrech.</w:t>
      </w:r>
      <w:r w:rsidR="00C337BB" w:rsidRPr="00933FDF">
        <w:rPr>
          <w:rFonts w:ascii="Arial" w:hAnsi="Arial" w:cs="Arial"/>
          <w:sz w:val="20"/>
          <w:szCs w:val="20"/>
        </w:rPr>
        <w:t xml:space="preserve"> </w:t>
      </w:r>
      <w:r w:rsidR="00D13E34" w:rsidRPr="00933FDF">
        <w:rPr>
          <w:rFonts w:ascii="Arial" w:hAnsi="Arial" w:cs="Arial"/>
          <w:sz w:val="20"/>
          <w:szCs w:val="20"/>
        </w:rPr>
        <w:t xml:space="preserve">Více o </w:t>
      </w:r>
      <w:r w:rsidR="002720E3" w:rsidRPr="00933FDF">
        <w:rPr>
          <w:rFonts w:ascii="Arial" w:hAnsi="Arial" w:cs="Arial"/>
          <w:sz w:val="20"/>
          <w:szCs w:val="20"/>
        </w:rPr>
        <w:t xml:space="preserve">ÚSES v odstavci </w:t>
      </w:r>
      <w:r w:rsidR="00462055" w:rsidRPr="00933FDF">
        <w:rPr>
          <w:rFonts w:ascii="Arial" w:hAnsi="Arial" w:cs="Arial"/>
          <w:sz w:val="20"/>
          <w:szCs w:val="20"/>
        </w:rPr>
        <w:t>„Uzemní systém ekologické stability</w:t>
      </w:r>
      <w:r w:rsidR="00CC4371" w:rsidRPr="00933FDF">
        <w:rPr>
          <w:rFonts w:ascii="Arial" w:hAnsi="Arial" w:cs="Arial"/>
          <w:sz w:val="20"/>
          <w:szCs w:val="20"/>
        </w:rPr>
        <w:t>“ na str. 4</w:t>
      </w:r>
      <w:r w:rsidR="00ED72C3" w:rsidRPr="00933FDF">
        <w:rPr>
          <w:rFonts w:ascii="Arial" w:hAnsi="Arial" w:cs="Arial"/>
          <w:sz w:val="20"/>
          <w:szCs w:val="20"/>
        </w:rPr>
        <w:t>8</w:t>
      </w:r>
      <w:r w:rsidR="00774820" w:rsidRPr="00933FDF">
        <w:rPr>
          <w:rFonts w:ascii="Arial" w:hAnsi="Arial" w:cs="Arial"/>
          <w:sz w:val="20"/>
          <w:szCs w:val="20"/>
        </w:rPr>
        <w:t>.</w:t>
      </w:r>
      <w:r w:rsidR="00196BB2" w:rsidRPr="00933FDF">
        <w:rPr>
          <w:rFonts w:ascii="Arial" w:hAnsi="Arial" w:cs="Arial"/>
          <w:sz w:val="20"/>
          <w:szCs w:val="20"/>
        </w:rPr>
        <w:t xml:space="preserve"> </w:t>
      </w:r>
      <w:r w:rsidR="004A6D47" w:rsidRPr="00933FDF">
        <w:rPr>
          <w:rFonts w:ascii="Arial" w:hAnsi="Arial" w:cs="Arial"/>
          <w:sz w:val="20"/>
          <w:szCs w:val="20"/>
        </w:rPr>
        <w:t xml:space="preserve"> </w:t>
      </w:r>
      <w:r w:rsidR="00C9218E" w:rsidRPr="00933FDF">
        <w:rPr>
          <w:rFonts w:ascii="Arial" w:hAnsi="Arial" w:cs="Arial"/>
          <w:sz w:val="20"/>
          <w:szCs w:val="20"/>
        </w:rPr>
        <w:t xml:space="preserve"> </w:t>
      </w:r>
    </w:p>
    <w:p w14:paraId="0734122E" w14:textId="77777777" w:rsidR="00A3203C" w:rsidRPr="00933FDF" w:rsidRDefault="00A3203C" w:rsidP="00766A6B">
      <w:pPr>
        <w:spacing w:after="120"/>
        <w:rPr>
          <w:rFonts w:ascii="Arial" w:hAnsi="Arial" w:cs="Arial"/>
          <w:sz w:val="20"/>
          <w:szCs w:val="20"/>
        </w:rPr>
      </w:pPr>
      <w:r w:rsidRPr="00933FDF">
        <w:rPr>
          <w:rFonts w:ascii="Arial" w:hAnsi="Arial" w:cs="Arial"/>
          <w:sz w:val="20"/>
          <w:szCs w:val="20"/>
        </w:rPr>
        <w:t>Do procesu územního plánování vstupují tyto jevy prostřednictvím územních limitů a územně analytických podkladů. V koncepci uspořádání krajiny se projevují v podmínkách využití území, zejména v plochách přírodních a v plochách smíšených nezastavěného území.</w:t>
      </w:r>
    </w:p>
    <w:p w14:paraId="73AA19A4" w14:textId="77777777" w:rsidR="007C1880" w:rsidRPr="00933FDF" w:rsidRDefault="004E57CA">
      <w:pPr>
        <w:spacing w:after="120"/>
        <w:rPr>
          <w:rFonts w:ascii="Arial" w:hAnsi="Arial" w:cs="Arial"/>
          <w:sz w:val="20"/>
          <w:szCs w:val="20"/>
        </w:rPr>
      </w:pPr>
      <w:r w:rsidRPr="00933FDF">
        <w:rPr>
          <w:rFonts w:ascii="Arial" w:hAnsi="Arial" w:cs="Arial"/>
          <w:sz w:val="20"/>
          <w:szCs w:val="20"/>
        </w:rPr>
        <w:t xml:space="preserve">Pozornosti by však neměla uniknout běžná, zemědělsky obhospodařovaná krajina, která není předmětem ani zvláštní ochrany ani nevykazuje takové poškození, které by vyvolávalo nutnost celkové rekultivace. Jedná se o většinu našeho území. </w:t>
      </w:r>
    </w:p>
    <w:p w14:paraId="5FA6ABDA" w14:textId="77777777" w:rsidR="004E57CA" w:rsidRPr="00933FDF" w:rsidRDefault="004E57CA">
      <w:pPr>
        <w:spacing w:after="120"/>
        <w:rPr>
          <w:rFonts w:ascii="Arial" w:hAnsi="Arial" w:cs="Arial"/>
          <w:sz w:val="20"/>
          <w:szCs w:val="20"/>
        </w:rPr>
      </w:pPr>
      <w:r w:rsidRPr="00933FDF">
        <w:rPr>
          <w:rFonts w:ascii="Arial" w:hAnsi="Arial" w:cs="Arial"/>
          <w:sz w:val="20"/>
          <w:szCs w:val="20"/>
        </w:rPr>
        <w:t>Revitalizace krajiny, zejména obnova přírodně blízkých společenstev se týká zejména vymezování a</w:t>
      </w:r>
      <w:r w:rsidR="00E214F6" w:rsidRPr="00933FDF">
        <w:rPr>
          <w:rFonts w:ascii="Arial" w:hAnsi="Arial" w:cs="Arial"/>
          <w:sz w:val="20"/>
          <w:szCs w:val="20"/>
        </w:rPr>
        <w:t> </w:t>
      </w:r>
      <w:r w:rsidRPr="00933FDF">
        <w:rPr>
          <w:rFonts w:ascii="Arial" w:hAnsi="Arial" w:cs="Arial"/>
          <w:sz w:val="20"/>
          <w:szCs w:val="20"/>
        </w:rPr>
        <w:t xml:space="preserve">realizace dosud nefunkčních skladebných </w:t>
      </w:r>
      <w:r w:rsidR="00766A6B" w:rsidRPr="00933FDF">
        <w:rPr>
          <w:rFonts w:ascii="Arial" w:hAnsi="Arial" w:cs="Arial"/>
          <w:sz w:val="20"/>
          <w:szCs w:val="20"/>
        </w:rPr>
        <w:t>prvků</w:t>
      </w:r>
      <w:r w:rsidRPr="00933FDF">
        <w:rPr>
          <w:rFonts w:ascii="Arial" w:hAnsi="Arial" w:cs="Arial"/>
          <w:sz w:val="20"/>
          <w:szCs w:val="20"/>
        </w:rPr>
        <w:t xml:space="preserve"> ÚSES.</w:t>
      </w:r>
    </w:p>
    <w:p w14:paraId="181BAD07" w14:textId="77777777" w:rsidR="004E57CA" w:rsidRPr="00933FDF" w:rsidRDefault="004E57CA">
      <w:pPr>
        <w:spacing w:after="120"/>
        <w:rPr>
          <w:rFonts w:ascii="Arial" w:hAnsi="Arial" w:cs="Arial"/>
          <w:b/>
          <w:bCs/>
          <w:sz w:val="20"/>
          <w:szCs w:val="20"/>
        </w:rPr>
      </w:pPr>
      <w:r w:rsidRPr="00933FDF">
        <w:rPr>
          <w:rFonts w:ascii="Arial" w:hAnsi="Arial" w:cs="Arial"/>
          <w:b/>
          <w:bCs/>
          <w:sz w:val="20"/>
          <w:szCs w:val="20"/>
        </w:rPr>
        <w:t xml:space="preserve">Z hlediska koncepce uspořádání krajiny a její ochrany lze stanovit: </w:t>
      </w:r>
    </w:p>
    <w:p w14:paraId="5AE795BA" w14:textId="00E4AEC6" w:rsidR="00B25F10" w:rsidRPr="00933FDF" w:rsidRDefault="00A27770" w:rsidP="00B01A1E">
      <w:pPr>
        <w:numPr>
          <w:ilvl w:val="0"/>
          <w:numId w:val="21"/>
        </w:numPr>
        <w:spacing w:after="120"/>
        <w:ind w:left="357" w:hanging="357"/>
        <w:rPr>
          <w:rFonts w:ascii="Arial" w:hAnsi="Arial" w:cs="Arial"/>
          <w:sz w:val="20"/>
          <w:szCs w:val="20"/>
        </w:rPr>
      </w:pPr>
      <w:r w:rsidRPr="00933FDF">
        <w:rPr>
          <w:rFonts w:ascii="Arial" w:hAnsi="Arial" w:cs="Arial"/>
          <w:sz w:val="20"/>
          <w:szCs w:val="20"/>
        </w:rPr>
        <w:t xml:space="preserve">návrh </w:t>
      </w:r>
      <w:r w:rsidR="001D0D0C" w:rsidRPr="00933FDF">
        <w:rPr>
          <w:rFonts w:ascii="Arial" w:hAnsi="Arial" w:cs="Arial"/>
          <w:sz w:val="20"/>
          <w:szCs w:val="20"/>
        </w:rPr>
        <w:t>koncepce uspoř</w:t>
      </w:r>
      <w:r w:rsidRPr="00933FDF">
        <w:rPr>
          <w:rFonts w:ascii="Arial" w:hAnsi="Arial" w:cs="Arial"/>
          <w:sz w:val="20"/>
          <w:szCs w:val="20"/>
        </w:rPr>
        <w:t>ádání krajiny mu</w:t>
      </w:r>
      <w:r w:rsidR="00370CA2" w:rsidRPr="00933FDF">
        <w:rPr>
          <w:rFonts w:ascii="Arial" w:hAnsi="Arial" w:cs="Arial"/>
          <w:sz w:val="20"/>
          <w:szCs w:val="20"/>
        </w:rPr>
        <w:t xml:space="preserve">sí </w:t>
      </w:r>
      <w:r w:rsidR="00500C24" w:rsidRPr="00933FDF">
        <w:rPr>
          <w:rFonts w:ascii="Arial" w:hAnsi="Arial" w:cs="Arial"/>
          <w:sz w:val="20"/>
          <w:szCs w:val="20"/>
        </w:rPr>
        <w:t xml:space="preserve">na dané úrovni </w:t>
      </w:r>
      <w:r w:rsidR="00370CA2" w:rsidRPr="00933FDF">
        <w:rPr>
          <w:rFonts w:ascii="Arial" w:hAnsi="Arial" w:cs="Arial"/>
          <w:sz w:val="20"/>
          <w:szCs w:val="20"/>
        </w:rPr>
        <w:t xml:space="preserve">přispět </w:t>
      </w:r>
      <w:r w:rsidR="00D016A3" w:rsidRPr="00933FDF">
        <w:rPr>
          <w:rFonts w:ascii="Arial" w:hAnsi="Arial" w:cs="Arial"/>
          <w:sz w:val="20"/>
          <w:szCs w:val="20"/>
        </w:rPr>
        <w:t>k</w:t>
      </w:r>
      <w:r w:rsidR="00796DA8" w:rsidRPr="00933FDF">
        <w:rPr>
          <w:rFonts w:ascii="Arial" w:hAnsi="Arial" w:cs="Arial"/>
          <w:sz w:val="20"/>
          <w:szCs w:val="20"/>
        </w:rPr>
        <w:t> </w:t>
      </w:r>
      <w:r w:rsidR="00D016A3" w:rsidRPr="00933FDF">
        <w:rPr>
          <w:rFonts w:ascii="Arial" w:hAnsi="Arial" w:cs="Arial"/>
          <w:sz w:val="20"/>
          <w:szCs w:val="20"/>
        </w:rPr>
        <w:t>vyváženému</w:t>
      </w:r>
      <w:r w:rsidR="00796DA8" w:rsidRPr="00933FDF">
        <w:rPr>
          <w:rFonts w:ascii="Arial" w:hAnsi="Arial" w:cs="Arial"/>
          <w:sz w:val="20"/>
          <w:szCs w:val="20"/>
        </w:rPr>
        <w:t xml:space="preserve"> </w:t>
      </w:r>
      <w:r w:rsidR="003971B1" w:rsidRPr="00933FDF">
        <w:rPr>
          <w:rFonts w:ascii="Arial" w:hAnsi="Arial" w:cs="Arial"/>
          <w:sz w:val="20"/>
          <w:szCs w:val="20"/>
        </w:rPr>
        <w:t xml:space="preserve">vztahu pilířů udržitelného rozvoje </w:t>
      </w:r>
      <w:r w:rsidR="00992F1C" w:rsidRPr="00933FDF">
        <w:rPr>
          <w:rFonts w:ascii="Arial" w:hAnsi="Arial" w:cs="Arial"/>
          <w:sz w:val="20"/>
          <w:szCs w:val="20"/>
        </w:rPr>
        <w:t xml:space="preserve">ve správním </w:t>
      </w:r>
      <w:r w:rsidR="0086189F" w:rsidRPr="00933FDF">
        <w:rPr>
          <w:rFonts w:ascii="Arial" w:hAnsi="Arial" w:cs="Arial"/>
          <w:sz w:val="20"/>
          <w:szCs w:val="20"/>
        </w:rPr>
        <w:t>území řešené obce.</w:t>
      </w:r>
      <w:r w:rsidR="00D016A3" w:rsidRPr="00933FDF">
        <w:rPr>
          <w:rFonts w:ascii="Arial" w:hAnsi="Arial" w:cs="Arial"/>
          <w:sz w:val="20"/>
          <w:szCs w:val="20"/>
        </w:rPr>
        <w:t xml:space="preserve"> </w:t>
      </w:r>
    </w:p>
    <w:p w14:paraId="78C9AF6B" w14:textId="3F3477E0" w:rsidR="004E57CA" w:rsidRPr="00933FDF" w:rsidRDefault="004E57CA" w:rsidP="00B01A1E">
      <w:pPr>
        <w:numPr>
          <w:ilvl w:val="0"/>
          <w:numId w:val="21"/>
        </w:numPr>
        <w:spacing w:after="120"/>
        <w:ind w:left="357" w:hanging="357"/>
        <w:rPr>
          <w:rFonts w:ascii="Arial" w:hAnsi="Arial" w:cs="Arial"/>
          <w:sz w:val="20"/>
          <w:szCs w:val="20"/>
        </w:rPr>
      </w:pPr>
      <w:r w:rsidRPr="00933FDF">
        <w:rPr>
          <w:rFonts w:ascii="Arial" w:hAnsi="Arial" w:cs="Arial"/>
          <w:sz w:val="20"/>
          <w:szCs w:val="20"/>
        </w:rPr>
        <w:t xml:space="preserve">požadavky na změny současného způsobu využití nezastavěného území, např. z důvodů řešení eroze, zlepšení podmínek pro zadržení vody v krajině, řešení prostupnosti krajiny, z důvodů zohlednění cílových charakteristik krajiny stanovených v ZÚR; </w:t>
      </w:r>
    </w:p>
    <w:p w14:paraId="6C5B9FD1" w14:textId="77777777" w:rsidR="004E57CA" w:rsidRPr="00933FDF" w:rsidRDefault="004E57CA" w:rsidP="00B01A1E">
      <w:pPr>
        <w:numPr>
          <w:ilvl w:val="0"/>
          <w:numId w:val="22"/>
        </w:numPr>
        <w:spacing w:after="120"/>
        <w:ind w:left="357" w:hanging="357"/>
        <w:rPr>
          <w:rFonts w:ascii="Arial" w:hAnsi="Arial" w:cs="Arial"/>
          <w:sz w:val="20"/>
          <w:szCs w:val="20"/>
        </w:rPr>
      </w:pPr>
      <w:r w:rsidRPr="00933FDF">
        <w:rPr>
          <w:rFonts w:ascii="Arial" w:hAnsi="Arial" w:cs="Arial"/>
          <w:sz w:val="20"/>
          <w:szCs w:val="20"/>
        </w:rPr>
        <w:t>požadavky na prověření důvodů a možností rekultivačních zásahů, změny ve využití ploch tzv.</w:t>
      </w:r>
      <w:r w:rsidR="00B01A1E" w:rsidRPr="00933FDF">
        <w:rPr>
          <w:rFonts w:ascii="Arial" w:hAnsi="Arial" w:cs="Arial"/>
          <w:sz w:val="20"/>
          <w:szCs w:val="20"/>
        </w:rPr>
        <w:t> </w:t>
      </w:r>
      <w:proofErr w:type="spellStart"/>
      <w:r w:rsidRPr="00933FDF">
        <w:rPr>
          <w:rFonts w:ascii="Arial" w:hAnsi="Arial" w:cs="Arial"/>
          <w:sz w:val="20"/>
          <w:szCs w:val="20"/>
        </w:rPr>
        <w:t>brownfields</w:t>
      </w:r>
      <w:proofErr w:type="spellEnd"/>
      <w:r w:rsidRPr="00933FDF">
        <w:rPr>
          <w:rFonts w:ascii="Arial" w:hAnsi="Arial" w:cs="Arial"/>
          <w:sz w:val="20"/>
          <w:szCs w:val="20"/>
        </w:rPr>
        <w:t xml:space="preserve"> (např. nevyužívaných staveb zemědělské živočišné produkce, zdevastovaných ploch po stavební činnosti, bývalých skládek); může se jednat i o vymezení ploch vhodných pro změnu např. orné půdy na trvalé travní porosty nebo na les; řešení uvedených problémů může být zpravidla možné více způsoby, účelem zpracování územního plánu je jejich prověření a navržení nejvhodnějšího z nich;</w:t>
      </w:r>
    </w:p>
    <w:p w14:paraId="120F1030" w14:textId="77777777" w:rsidR="004E57CA" w:rsidRPr="00933FDF" w:rsidRDefault="004E57CA" w:rsidP="00B01A1E">
      <w:pPr>
        <w:numPr>
          <w:ilvl w:val="0"/>
          <w:numId w:val="22"/>
        </w:numPr>
        <w:spacing w:after="120"/>
        <w:ind w:left="357" w:hanging="357"/>
        <w:rPr>
          <w:rFonts w:ascii="Arial" w:hAnsi="Arial" w:cs="Arial"/>
          <w:sz w:val="20"/>
          <w:szCs w:val="20"/>
        </w:rPr>
      </w:pPr>
      <w:r w:rsidRPr="00933FDF">
        <w:rPr>
          <w:rFonts w:ascii="Arial" w:hAnsi="Arial" w:cs="Arial"/>
          <w:sz w:val="20"/>
          <w:szCs w:val="20"/>
        </w:rPr>
        <w:t>požadavky na upřesnění územního systému ekologické stability v plochách a koridorech vymezených pro nadregionální a regionální ÚSES v nadřazené územně plánovací dokumentaci, ve vazbě na tyto hierarchické úrovně pak požadavky na vymezení lokálního ÚSES</w:t>
      </w:r>
      <w:r w:rsidR="003146FF" w:rsidRPr="00933FDF">
        <w:rPr>
          <w:rFonts w:ascii="Arial" w:hAnsi="Arial" w:cs="Arial"/>
          <w:sz w:val="20"/>
          <w:szCs w:val="20"/>
        </w:rPr>
        <w:t>.</w:t>
      </w:r>
      <w:r w:rsidRPr="00933FDF">
        <w:rPr>
          <w:rFonts w:ascii="Arial" w:hAnsi="Arial" w:cs="Arial"/>
          <w:sz w:val="20"/>
          <w:szCs w:val="20"/>
        </w:rPr>
        <w:t xml:space="preserve"> </w:t>
      </w:r>
      <w:r w:rsidR="003146FF" w:rsidRPr="00933FDF">
        <w:rPr>
          <w:rFonts w:ascii="Arial" w:hAnsi="Arial" w:cs="Arial"/>
          <w:sz w:val="20"/>
          <w:szCs w:val="20"/>
        </w:rPr>
        <w:t>T</w:t>
      </w:r>
      <w:r w:rsidRPr="00933FDF">
        <w:rPr>
          <w:rFonts w:ascii="Arial" w:hAnsi="Arial" w:cs="Arial"/>
          <w:sz w:val="20"/>
          <w:szCs w:val="20"/>
        </w:rPr>
        <w:t>yto</w:t>
      </w:r>
      <w:r w:rsidR="00B01A1E" w:rsidRPr="00933FDF">
        <w:rPr>
          <w:rFonts w:ascii="Arial" w:hAnsi="Arial" w:cs="Arial"/>
          <w:sz w:val="20"/>
          <w:szCs w:val="20"/>
        </w:rPr>
        <w:t> </w:t>
      </w:r>
      <w:r w:rsidRPr="00933FDF">
        <w:rPr>
          <w:rFonts w:ascii="Arial" w:hAnsi="Arial" w:cs="Arial"/>
          <w:sz w:val="20"/>
          <w:szCs w:val="20"/>
        </w:rPr>
        <w:t xml:space="preserve">požadavky vychází z aktuální znalosti území a směřují zejména ke koordinaci vymezení ÚSES na </w:t>
      </w:r>
      <w:r w:rsidR="003146FF" w:rsidRPr="00933FDF">
        <w:rPr>
          <w:rFonts w:ascii="Arial" w:hAnsi="Arial" w:cs="Arial"/>
          <w:sz w:val="20"/>
          <w:szCs w:val="20"/>
        </w:rPr>
        <w:t>zemědělské a lesní půdě a zároveň</w:t>
      </w:r>
      <w:r w:rsidRPr="00933FDF">
        <w:rPr>
          <w:rFonts w:ascii="Arial" w:hAnsi="Arial" w:cs="Arial"/>
          <w:sz w:val="20"/>
          <w:szCs w:val="20"/>
        </w:rPr>
        <w:t xml:space="preserve"> k jeho koordinaci se systémem sídelní zeleně a zajištění je</w:t>
      </w:r>
      <w:r w:rsidR="003146FF" w:rsidRPr="00933FDF">
        <w:rPr>
          <w:rFonts w:ascii="Arial" w:hAnsi="Arial" w:cs="Arial"/>
          <w:sz w:val="20"/>
          <w:szCs w:val="20"/>
        </w:rPr>
        <w:t>jich</w:t>
      </w:r>
      <w:r w:rsidRPr="00933FDF">
        <w:rPr>
          <w:rFonts w:ascii="Arial" w:hAnsi="Arial" w:cs="Arial"/>
          <w:sz w:val="20"/>
          <w:szCs w:val="20"/>
        </w:rPr>
        <w:t xml:space="preserve"> </w:t>
      </w:r>
      <w:r w:rsidR="008B5E4F" w:rsidRPr="00933FDF">
        <w:rPr>
          <w:rFonts w:ascii="Arial" w:hAnsi="Arial" w:cs="Arial"/>
          <w:sz w:val="20"/>
          <w:szCs w:val="20"/>
        </w:rPr>
        <w:t xml:space="preserve">vzájemné </w:t>
      </w:r>
      <w:r w:rsidRPr="00933FDF">
        <w:rPr>
          <w:rFonts w:ascii="Arial" w:hAnsi="Arial" w:cs="Arial"/>
          <w:sz w:val="20"/>
          <w:szCs w:val="20"/>
        </w:rPr>
        <w:t>návaznost</w:t>
      </w:r>
      <w:r w:rsidR="003146FF" w:rsidRPr="00933FDF">
        <w:rPr>
          <w:rFonts w:ascii="Arial" w:hAnsi="Arial" w:cs="Arial"/>
          <w:sz w:val="20"/>
          <w:szCs w:val="20"/>
        </w:rPr>
        <w:t>í</w:t>
      </w:r>
      <w:r w:rsidRPr="00933FDF">
        <w:rPr>
          <w:rFonts w:ascii="Arial" w:hAnsi="Arial" w:cs="Arial"/>
          <w:sz w:val="20"/>
          <w:szCs w:val="20"/>
        </w:rPr>
        <w:t>;</w:t>
      </w:r>
    </w:p>
    <w:p w14:paraId="66ECAD45" w14:textId="77777777" w:rsidR="004E57CA" w:rsidRPr="00933FDF" w:rsidRDefault="004E57CA" w:rsidP="00B01A1E">
      <w:pPr>
        <w:numPr>
          <w:ilvl w:val="0"/>
          <w:numId w:val="22"/>
        </w:numPr>
        <w:spacing w:after="120"/>
        <w:ind w:left="357" w:hanging="357"/>
        <w:rPr>
          <w:rFonts w:ascii="Arial" w:hAnsi="Arial" w:cs="Arial"/>
          <w:sz w:val="20"/>
          <w:szCs w:val="20"/>
        </w:rPr>
      </w:pPr>
      <w:r w:rsidRPr="00933FDF">
        <w:rPr>
          <w:rFonts w:ascii="Arial" w:hAnsi="Arial" w:cs="Arial"/>
          <w:sz w:val="20"/>
          <w:szCs w:val="20"/>
        </w:rPr>
        <w:t>požadavky na zajištění přístupnosti a prostupnosti krajiny pro člověka vyplývající z § 63 zákona č.</w:t>
      </w:r>
      <w:r w:rsidR="00B01A1E" w:rsidRPr="00933FDF">
        <w:rPr>
          <w:rFonts w:ascii="Arial" w:hAnsi="Arial" w:cs="Arial"/>
          <w:sz w:val="20"/>
          <w:szCs w:val="20"/>
        </w:rPr>
        <w:t> </w:t>
      </w:r>
      <w:r w:rsidRPr="00933FDF">
        <w:rPr>
          <w:rFonts w:ascii="Arial" w:hAnsi="Arial" w:cs="Arial"/>
          <w:sz w:val="20"/>
          <w:szCs w:val="20"/>
        </w:rPr>
        <w:t>114/1992 Sb. (</w:t>
      </w:r>
      <w:r w:rsidR="00947516" w:rsidRPr="00933FDF">
        <w:rPr>
          <w:rFonts w:ascii="Arial" w:hAnsi="Arial" w:cs="Arial"/>
          <w:i/>
          <w:iCs/>
          <w:sz w:val="20"/>
          <w:szCs w:val="20"/>
        </w:rPr>
        <w:t>P</w:t>
      </w:r>
      <w:r w:rsidRPr="00933FDF">
        <w:rPr>
          <w:rFonts w:ascii="Arial" w:hAnsi="Arial" w:cs="Arial"/>
          <w:i/>
          <w:iCs/>
          <w:sz w:val="20"/>
          <w:szCs w:val="20"/>
        </w:rPr>
        <w:t>řístup do krajiny</w:t>
      </w:r>
      <w:r w:rsidRPr="00933FDF">
        <w:rPr>
          <w:rFonts w:ascii="Arial" w:hAnsi="Arial" w:cs="Arial"/>
          <w:sz w:val="20"/>
          <w:szCs w:val="20"/>
        </w:rPr>
        <w:t xml:space="preserve">), § 3 odst. </w:t>
      </w:r>
      <w:r w:rsidR="00DD0B4A" w:rsidRPr="00933FDF">
        <w:rPr>
          <w:rFonts w:ascii="Arial" w:hAnsi="Arial" w:cs="Arial"/>
          <w:sz w:val="20"/>
          <w:szCs w:val="20"/>
        </w:rPr>
        <w:t>6</w:t>
      </w:r>
      <w:r w:rsidRPr="00933FDF">
        <w:rPr>
          <w:rFonts w:ascii="Arial" w:hAnsi="Arial" w:cs="Arial"/>
          <w:sz w:val="20"/>
          <w:szCs w:val="20"/>
        </w:rPr>
        <w:t xml:space="preserve"> vyhlášky č. 501/2006 Sb.</w:t>
      </w:r>
      <w:r w:rsidR="00DD0B4A" w:rsidRPr="00933FDF">
        <w:rPr>
          <w:rFonts w:ascii="Arial" w:hAnsi="Arial" w:cs="Arial"/>
          <w:sz w:val="20"/>
          <w:szCs w:val="20"/>
        </w:rPr>
        <w:t xml:space="preserve">, v pozdějším znění </w:t>
      </w:r>
      <w:r w:rsidRPr="00933FDF">
        <w:rPr>
          <w:rFonts w:ascii="Arial" w:hAnsi="Arial" w:cs="Arial"/>
          <w:sz w:val="20"/>
          <w:szCs w:val="20"/>
          <w:shd w:val="clear" w:color="auto" w:fill="FFF2CC"/>
        </w:rPr>
        <w:t>(</w:t>
      </w:r>
      <w:r w:rsidR="00DD0B4A" w:rsidRPr="00933FDF">
        <w:rPr>
          <w:rFonts w:ascii="Arial" w:hAnsi="Arial" w:cs="Arial"/>
          <w:sz w:val="20"/>
          <w:szCs w:val="20"/>
          <w:shd w:val="clear" w:color="auto" w:fill="FFF2CC"/>
        </w:rPr>
        <w:t>„</w:t>
      </w:r>
      <w:r w:rsidR="00DD0B4A" w:rsidRPr="00933FDF">
        <w:rPr>
          <w:rFonts w:ascii="Arial" w:hAnsi="Arial" w:cs="Arial"/>
          <w:i/>
          <w:iCs/>
          <w:sz w:val="20"/>
          <w:szCs w:val="20"/>
          <w:shd w:val="clear" w:color="auto" w:fill="FFF2CC"/>
        </w:rPr>
        <w:t>Obecným požadavkem na vymezování ploch je vytvářet a chránit bezpečně přístupná veřejná prostranství v zastavěném území a v zastavitelných plochách, chránit stávající cesty umožňující bezpečný průchod krajinou a vytvářet nové cesty, je-li to nezbytné“</w:t>
      </w:r>
      <w:r w:rsidRPr="00933FDF">
        <w:rPr>
          <w:rFonts w:ascii="Arial" w:hAnsi="Arial" w:cs="Arial"/>
          <w:sz w:val="20"/>
          <w:szCs w:val="20"/>
        </w:rPr>
        <w:t>);</w:t>
      </w:r>
    </w:p>
    <w:p w14:paraId="20C013E0" w14:textId="77777777" w:rsidR="004E57CA" w:rsidRPr="00933FDF" w:rsidRDefault="004E57CA">
      <w:pPr>
        <w:spacing w:after="120"/>
        <w:rPr>
          <w:rFonts w:ascii="Arial" w:hAnsi="Arial" w:cs="Arial"/>
          <w:sz w:val="20"/>
          <w:szCs w:val="20"/>
        </w:rPr>
      </w:pPr>
      <w:r w:rsidRPr="00933FDF">
        <w:rPr>
          <w:rFonts w:ascii="Arial" w:hAnsi="Arial" w:cs="Arial"/>
          <w:sz w:val="20"/>
          <w:szCs w:val="20"/>
        </w:rPr>
        <w:t>S ohledem na definici veřejně prospěšných opatření, která se vymezují především v nezastavěném území</w:t>
      </w:r>
      <w:r w:rsidR="00947516" w:rsidRPr="00933FDF">
        <w:rPr>
          <w:rFonts w:ascii="Arial" w:hAnsi="Arial" w:cs="Arial"/>
          <w:sz w:val="20"/>
          <w:szCs w:val="20"/>
        </w:rPr>
        <w:t>,</w:t>
      </w:r>
      <w:r w:rsidRPr="00933FDF">
        <w:rPr>
          <w:rFonts w:ascii="Arial" w:hAnsi="Arial" w:cs="Arial"/>
          <w:sz w:val="20"/>
          <w:szCs w:val="20"/>
        </w:rPr>
        <w:t xml:space="preserve"> a pro která lze v některých případech podle § 1</w:t>
      </w:r>
      <w:r w:rsidR="0085130A" w:rsidRPr="00933FDF">
        <w:rPr>
          <w:rFonts w:ascii="Arial" w:hAnsi="Arial" w:cs="Arial"/>
          <w:sz w:val="20"/>
          <w:szCs w:val="20"/>
        </w:rPr>
        <w:t>70</w:t>
      </w:r>
      <w:r w:rsidRPr="00933FDF">
        <w:rPr>
          <w:rFonts w:ascii="Arial" w:hAnsi="Arial" w:cs="Arial"/>
          <w:sz w:val="20"/>
          <w:szCs w:val="20"/>
        </w:rPr>
        <w:t xml:space="preserve"> stavebního zákona </w:t>
      </w:r>
      <w:r w:rsidR="0083119F" w:rsidRPr="00933FDF">
        <w:rPr>
          <w:rFonts w:ascii="Arial" w:hAnsi="Arial" w:cs="Arial"/>
          <w:sz w:val="20"/>
          <w:szCs w:val="20"/>
        </w:rPr>
        <w:t xml:space="preserve">č. 283/2021 Sb., </w:t>
      </w:r>
      <w:r w:rsidRPr="00933FDF">
        <w:rPr>
          <w:rFonts w:ascii="Arial" w:hAnsi="Arial" w:cs="Arial"/>
          <w:sz w:val="20"/>
          <w:szCs w:val="20"/>
        </w:rPr>
        <w:t>vyvlastnit potřebné pozemky, je možné a účelné uvést požadavky na vymezení veřejně prospěšných opatření</w:t>
      </w:r>
      <w:r w:rsidR="0085130A" w:rsidRPr="00933FDF">
        <w:rPr>
          <w:rFonts w:ascii="Arial" w:hAnsi="Arial" w:cs="Arial"/>
          <w:sz w:val="20"/>
          <w:szCs w:val="20"/>
        </w:rPr>
        <w:t xml:space="preserve"> dle § 11 odst. 2) zákona 283/2021 Sb.,: </w:t>
      </w:r>
      <w:r w:rsidR="0085130A" w:rsidRPr="00933FDF">
        <w:rPr>
          <w:rFonts w:ascii="Arial" w:hAnsi="Arial" w:cs="Arial"/>
          <w:sz w:val="20"/>
          <w:szCs w:val="20"/>
          <w:shd w:val="clear" w:color="auto" w:fill="FFF2CC"/>
        </w:rPr>
        <w:t>„…</w:t>
      </w:r>
      <w:r w:rsidR="0085130A" w:rsidRPr="00933FDF">
        <w:rPr>
          <w:rFonts w:ascii="Arial" w:hAnsi="Arial" w:cs="Arial"/>
          <w:i/>
          <w:iCs/>
          <w:sz w:val="20"/>
          <w:szCs w:val="20"/>
          <w:shd w:val="clear" w:color="auto" w:fill="FFF2CC"/>
        </w:rPr>
        <w:t>ke snižování nebezpečí v území, vytváření prvků územního systému ekologické stability a k rozvoji anebo k ochraně přírodního, kulturního a</w:t>
      </w:r>
      <w:r w:rsidR="008B5E4F" w:rsidRPr="00933FDF">
        <w:rPr>
          <w:rFonts w:ascii="Arial" w:hAnsi="Arial" w:cs="Arial"/>
          <w:i/>
          <w:iCs/>
          <w:sz w:val="20"/>
          <w:szCs w:val="20"/>
          <w:shd w:val="clear" w:color="auto" w:fill="FFF2CC"/>
        </w:rPr>
        <w:t> </w:t>
      </w:r>
      <w:r w:rsidR="0085130A" w:rsidRPr="00933FDF">
        <w:rPr>
          <w:rFonts w:ascii="Arial" w:hAnsi="Arial" w:cs="Arial"/>
          <w:i/>
          <w:iCs/>
          <w:sz w:val="20"/>
          <w:szCs w:val="20"/>
          <w:shd w:val="clear" w:color="auto" w:fill="FFF2CC"/>
        </w:rPr>
        <w:t>archeologického dědictví, vymezené v územně plánovací dokumentaci“</w:t>
      </w:r>
      <w:r w:rsidR="0085130A" w:rsidRPr="00933FDF">
        <w:rPr>
          <w:rFonts w:ascii="Arial" w:hAnsi="Arial" w:cs="Arial"/>
          <w:sz w:val="20"/>
          <w:szCs w:val="20"/>
          <w:shd w:val="clear" w:color="auto" w:fill="FFF2CC"/>
        </w:rPr>
        <w:t>.</w:t>
      </w:r>
    </w:p>
    <w:p w14:paraId="03C729C2" w14:textId="6B71EFC8" w:rsidR="00766A6B" w:rsidRPr="00933FDF" w:rsidRDefault="00766A6B" w:rsidP="0085130A">
      <w:pPr>
        <w:spacing w:after="120"/>
        <w:rPr>
          <w:rFonts w:ascii="Arial" w:hAnsi="Arial" w:cs="Arial"/>
          <w:sz w:val="20"/>
          <w:szCs w:val="20"/>
        </w:rPr>
      </w:pPr>
      <w:r w:rsidRPr="00933FDF">
        <w:rPr>
          <w:rFonts w:ascii="Arial" w:hAnsi="Arial" w:cs="Arial"/>
          <w:sz w:val="20"/>
          <w:szCs w:val="20"/>
        </w:rPr>
        <w:t xml:space="preserve">Koncepce uspořádání krajiny </w:t>
      </w:r>
      <w:r w:rsidR="001F58A8" w:rsidRPr="00933FDF">
        <w:rPr>
          <w:rFonts w:ascii="Arial" w:hAnsi="Arial" w:cs="Arial"/>
          <w:sz w:val="20"/>
          <w:szCs w:val="20"/>
        </w:rPr>
        <w:t>–</w:t>
      </w:r>
      <w:r w:rsidRPr="00933FDF">
        <w:rPr>
          <w:rFonts w:ascii="Arial" w:hAnsi="Arial" w:cs="Arial"/>
          <w:sz w:val="20"/>
          <w:szCs w:val="20"/>
        </w:rPr>
        <w:t xml:space="preserve"> nezastavěného území je zpravidla zobrazena v hlavním výkresu, v</w:t>
      </w:r>
      <w:r w:rsidR="008B5E4F" w:rsidRPr="00933FDF">
        <w:rPr>
          <w:rFonts w:ascii="Arial" w:hAnsi="Arial" w:cs="Arial"/>
          <w:sz w:val="20"/>
          <w:szCs w:val="20"/>
        </w:rPr>
        <w:t> </w:t>
      </w:r>
      <w:r w:rsidRPr="00933FDF">
        <w:rPr>
          <w:rFonts w:ascii="Arial" w:hAnsi="Arial" w:cs="Arial"/>
          <w:sz w:val="20"/>
          <w:szCs w:val="20"/>
        </w:rPr>
        <w:t>odůvodněných případech, kdy toto řešení nepostačuje, může být navíc zobrazena</w:t>
      </w:r>
      <w:r w:rsidR="00F4463A" w:rsidRPr="00933FDF">
        <w:rPr>
          <w:rFonts w:ascii="Arial" w:hAnsi="Arial" w:cs="Arial"/>
          <w:sz w:val="20"/>
          <w:szCs w:val="20"/>
        </w:rPr>
        <w:t xml:space="preserve"> v</w:t>
      </w:r>
      <w:r w:rsidRPr="00933FDF">
        <w:rPr>
          <w:rFonts w:ascii="Arial" w:hAnsi="Arial" w:cs="Arial"/>
          <w:sz w:val="20"/>
          <w:szCs w:val="20"/>
        </w:rPr>
        <w:t xml:space="preserve"> samostatn</w:t>
      </w:r>
      <w:r w:rsidR="0085130A" w:rsidRPr="00933FDF">
        <w:rPr>
          <w:rFonts w:ascii="Arial" w:hAnsi="Arial" w:cs="Arial"/>
          <w:sz w:val="20"/>
          <w:szCs w:val="20"/>
        </w:rPr>
        <w:t xml:space="preserve">ém </w:t>
      </w:r>
      <w:r w:rsidRPr="00933FDF">
        <w:rPr>
          <w:rFonts w:ascii="Arial" w:hAnsi="Arial" w:cs="Arial"/>
          <w:sz w:val="20"/>
          <w:szCs w:val="20"/>
        </w:rPr>
        <w:t>výkres</w:t>
      </w:r>
      <w:r w:rsidR="0085130A" w:rsidRPr="00933FDF">
        <w:rPr>
          <w:rFonts w:ascii="Arial" w:hAnsi="Arial" w:cs="Arial"/>
          <w:sz w:val="20"/>
          <w:szCs w:val="20"/>
        </w:rPr>
        <w:t>e u</w:t>
      </w:r>
      <w:r w:rsidRPr="00933FDF">
        <w:rPr>
          <w:rFonts w:ascii="Arial" w:hAnsi="Arial" w:cs="Arial"/>
          <w:sz w:val="20"/>
          <w:szCs w:val="20"/>
        </w:rPr>
        <w:t xml:space="preserve"> koncepce uspořádání krajiny</w:t>
      </w:r>
      <w:r w:rsidR="0085130A" w:rsidRPr="00933FDF">
        <w:rPr>
          <w:rFonts w:ascii="Arial" w:hAnsi="Arial" w:cs="Arial"/>
          <w:sz w:val="20"/>
          <w:szCs w:val="20"/>
        </w:rPr>
        <w:t>.</w:t>
      </w:r>
      <w:r w:rsidRPr="00933FDF">
        <w:rPr>
          <w:rFonts w:ascii="Arial" w:hAnsi="Arial" w:cs="Arial"/>
          <w:sz w:val="20"/>
          <w:szCs w:val="20"/>
        </w:rPr>
        <w:t xml:space="preserve"> </w:t>
      </w:r>
    </w:p>
    <w:p w14:paraId="0A999F7E" w14:textId="77777777" w:rsidR="004E57CA" w:rsidRPr="00933FDF" w:rsidRDefault="004E57CA">
      <w:pPr>
        <w:pStyle w:val="Bezmezer"/>
        <w:spacing w:after="120"/>
        <w:rPr>
          <w:rFonts w:ascii="Arial" w:hAnsi="Arial" w:cs="Arial"/>
          <w:b/>
          <w:i/>
        </w:rPr>
      </w:pPr>
    </w:p>
    <w:p w14:paraId="42885819" w14:textId="77777777" w:rsidR="0052403F" w:rsidRPr="00933FDF" w:rsidRDefault="0052403F" w:rsidP="0052403F">
      <w:pPr>
        <w:pStyle w:val="Nadpis3"/>
        <w:shd w:val="clear" w:color="auto" w:fill="D5DCE4"/>
        <w:spacing w:before="120" w:after="120"/>
        <w:rPr>
          <w:rFonts w:ascii="Arial" w:hAnsi="Arial" w:cs="Arial"/>
        </w:rPr>
      </w:pPr>
      <w:bookmarkStart w:id="84" w:name="_Toc155973143"/>
      <w:r w:rsidRPr="00933FDF">
        <w:rPr>
          <w:rFonts w:ascii="Arial" w:hAnsi="Arial" w:cs="Arial"/>
        </w:rPr>
        <w:lastRenderedPageBreak/>
        <w:t>C.5.4.2 Podklady pro řešení zeleně v územních plánech, oborové dokumenty</w:t>
      </w:r>
      <w:bookmarkEnd w:id="84"/>
    </w:p>
    <w:p w14:paraId="03A8A12F" w14:textId="77777777" w:rsidR="0052403F" w:rsidRPr="00933FDF" w:rsidRDefault="0052403F" w:rsidP="00B01A1E">
      <w:pPr>
        <w:rPr>
          <w:rFonts w:ascii="Arial" w:hAnsi="Arial" w:cs="Arial"/>
          <w:sz w:val="20"/>
          <w:szCs w:val="20"/>
        </w:rPr>
      </w:pPr>
      <w:r w:rsidRPr="00933FDF">
        <w:rPr>
          <w:rFonts w:ascii="Arial" w:hAnsi="Arial" w:cs="Arial"/>
          <w:sz w:val="20"/>
          <w:szCs w:val="20"/>
        </w:rPr>
        <w:t xml:space="preserve">Návrhy územních plánů vycházejí ze zadání územního plánu, z nadřazené územně plánovací dokumentace a z územně plánovacích podkladů. </w:t>
      </w:r>
    </w:p>
    <w:p w14:paraId="773C4357" w14:textId="77777777" w:rsidR="0052403F" w:rsidRPr="00933FDF" w:rsidRDefault="0052403F" w:rsidP="00B01A1E">
      <w:pPr>
        <w:rPr>
          <w:rFonts w:ascii="Arial" w:hAnsi="Arial" w:cs="Arial"/>
          <w:strike/>
          <w:sz w:val="20"/>
          <w:szCs w:val="20"/>
        </w:rPr>
      </w:pPr>
      <w:r w:rsidRPr="00933FDF">
        <w:rPr>
          <w:rFonts w:ascii="Arial" w:hAnsi="Arial" w:cs="Arial"/>
          <w:sz w:val="20"/>
          <w:szCs w:val="20"/>
        </w:rPr>
        <w:t xml:space="preserve">Závaznými nadřazenými dokumentacemi jsou </w:t>
      </w:r>
      <w:r w:rsidRPr="00933FDF">
        <w:rPr>
          <w:rFonts w:ascii="Arial" w:hAnsi="Arial" w:cs="Arial"/>
          <w:b/>
          <w:bCs/>
          <w:sz w:val="20"/>
          <w:szCs w:val="20"/>
        </w:rPr>
        <w:t>územní rozvojový plán</w:t>
      </w:r>
      <w:r w:rsidRPr="00933FDF">
        <w:rPr>
          <w:rFonts w:ascii="Arial" w:hAnsi="Arial" w:cs="Arial"/>
          <w:sz w:val="20"/>
          <w:szCs w:val="20"/>
        </w:rPr>
        <w:t xml:space="preserve"> a </w:t>
      </w:r>
      <w:r w:rsidRPr="00933FDF">
        <w:rPr>
          <w:rFonts w:ascii="Arial" w:hAnsi="Arial" w:cs="Arial"/>
          <w:b/>
          <w:bCs/>
          <w:sz w:val="20"/>
          <w:szCs w:val="20"/>
        </w:rPr>
        <w:t>zásady územního rozvoje</w:t>
      </w:r>
      <w:r w:rsidRPr="00933FDF">
        <w:rPr>
          <w:rFonts w:ascii="Arial" w:hAnsi="Arial" w:cs="Arial"/>
          <w:sz w:val="20"/>
          <w:szCs w:val="20"/>
        </w:rPr>
        <w:t xml:space="preserve"> (zákon č. 283/2021 Sb.</w:t>
      </w:r>
      <w:r w:rsidR="001B30BB" w:rsidRPr="00933FDF">
        <w:rPr>
          <w:rFonts w:ascii="Arial" w:hAnsi="Arial" w:cs="Arial"/>
          <w:sz w:val="20"/>
          <w:szCs w:val="20"/>
        </w:rPr>
        <w:t>, v platném znění</w:t>
      </w:r>
      <w:r w:rsidRPr="00933FDF">
        <w:rPr>
          <w:rFonts w:ascii="Arial" w:hAnsi="Arial" w:cs="Arial"/>
          <w:sz w:val="20"/>
          <w:szCs w:val="20"/>
        </w:rPr>
        <w:t>).</w:t>
      </w:r>
    </w:p>
    <w:p w14:paraId="5DF05471" w14:textId="77777777" w:rsidR="0052403F" w:rsidRPr="00933FDF" w:rsidRDefault="0052403F" w:rsidP="00B01A1E">
      <w:pPr>
        <w:rPr>
          <w:rFonts w:ascii="Arial" w:hAnsi="Arial" w:cs="Arial"/>
          <w:sz w:val="20"/>
          <w:szCs w:val="20"/>
        </w:rPr>
      </w:pPr>
      <w:r w:rsidRPr="00933FDF">
        <w:rPr>
          <w:rFonts w:ascii="Arial" w:hAnsi="Arial" w:cs="Arial"/>
          <w:sz w:val="20"/>
          <w:szCs w:val="20"/>
        </w:rPr>
        <w:t>Územně plánovacími podklady pro pořízení územních plánů jsou především územně analytické podklady (ÚAP), doplňující průzkumy a rozbory a jsou-li zpracovány, tak i územní studie.</w:t>
      </w:r>
    </w:p>
    <w:p w14:paraId="67E46C5C" w14:textId="1E31060B" w:rsidR="0052403F" w:rsidRPr="00933FDF" w:rsidRDefault="0052403F" w:rsidP="007C10D4">
      <w:pPr>
        <w:pStyle w:val="pf0"/>
        <w:jc w:val="both"/>
        <w:rPr>
          <w:rFonts w:ascii="Arial" w:hAnsi="Arial" w:cs="Arial"/>
          <w:bCs/>
          <w:sz w:val="20"/>
          <w:szCs w:val="20"/>
        </w:rPr>
      </w:pPr>
      <w:r w:rsidRPr="00933FDF">
        <w:rPr>
          <w:rFonts w:ascii="Arial" w:hAnsi="Arial" w:cs="Arial"/>
          <w:sz w:val="20"/>
          <w:szCs w:val="20"/>
        </w:rPr>
        <w:t xml:space="preserve">Důležitým podkladem pro formulaci zadání územního plánu jsou </w:t>
      </w:r>
      <w:r w:rsidRPr="00933FDF">
        <w:rPr>
          <w:rFonts w:ascii="Arial" w:hAnsi="Arial" w:cs="Arial"/>
          <w:b/>
          <w:sz w:val="20"/>
          <w:szCs w:val="20"/>
        </w:rPr>
        <w:t>územně analytické podklady</w:t>
      </w:r>
      <w:r w:rsidRPr="00933FDF">
        <w:rPr>
          <w:rFonts w:ascii="Arial" w:hAnsi="Arial" w:cs="Arial"/>
          <w:bCs/>
          <w:sz w:val="20"/>
          <w:szCs w:val="20"/>
        </w:rPr>
        <w:t xml:space="preserve">, jejichž součástí je, jako závazný podklad pro návrh územního plánu, </w:t>
      </w:r>
      <w:r w:rsidRPr="00933FDF">
        <w:rPr>
          <w:rFonts w:ascii="Arial" w:hAnsi="Arial" w:cs="Arial"/>
          <w:b/>
          <w:sz w:val="20"/>
          <w:szCs w:val="20"/>
        </w:rPr>
        <w:t>územní systém ekologické stability</w:t>
      </w:r>
      <w:r w:rsidRPr="00933FDF">
        <w:rPr>
          <w:rFonts w:ascii="Arial" w:hAnsi="Arial" w:cs="Arial"/>
          <w:bCs/>
          <w:sz w:val="20"/>
          <w:szCs w:val="20"/>
        </w:rPr>
        <w:t xml:space="preserve">. </w:t>
      </w:r>
      <w:r w:rsidR="007C10D4" w:rsidRPr="00933FDF">
        <w:rPr>
          <w:rFonts w:ascii="Arial" w:hAnsi="Arial" w:cs="Arial"/>
          <w:bCs/>
          <w:sz w:val="20"/>
          <w:szCs w:val="20"/>
        </w:rPr>
        <w:t xml:space="preserve">Na vymezení ÚSES v ÚAP se ale nelze spolehnout a je nutno je vždy prověřit, zejména ve vazbě na ZÚR a aktuální změní okolních územních plánů. </w:t>
      </w:r>
      <w:r w:rsidRPr="00933FDF">
        <w:rPr>
          <w:rFonts w:ascii="Arial" w:hAnsi="Arial" w:cs="Arial"/>
          <w:bCs/>
          <w:sz w:val="20"/>
          <w:szCs w:val="20"/>
        </w:rPr>
        <w:t>Pro návrh zeleně v nezastavěném území slouží</w:t>
      </w:r>
      <w:r w:rsidR="00274340" w:rsidRPr="00933FDF">
        <w:rPr>
          <w:rFonts w:ascii="Arial" w:hAnsi="Arial" w:cs="Arial"/>
          <w:bCs/>
          <w:sz w:val="20"/>
          <w:szCs w:val="20"/>
        </w:rPr>
        <w:t xml:space="preserve"> jako podklad</w:t>
      </w:r>
      <w:r w:rsidRPr="00933FDF">
        <w:rPr>
          <w:rFonts w:ascii="Arial" w:hAnsi="Arial" w:cs="Arial"/>
          <w:bCs/>
          <w:sz w:val="20"/>
          <w:szCs w:val="20"/>
        </w:rPr>
        <w:t xml:space="preserve"> </w:t>
      </w:r>
      <w:r w:rsidR="00274340" w:rsidRPr="00933FDF">
        <w:rPr>
          <w:rFonts w:ascii="Arial" w:hAnsi="Arial" w:cs="Arial"/>
          <w:b/>
          <w:sz w:val="20"/>
          <w:szCs w:val="20"/>
        </w:rPr>
        <w:t>ú</w:t>
      </w:r>
      <w:r w:rsidRPr="00933FDF">
        <w:rPr>
          <w:rFonts w:ascii="Arial" w:hAnsi="Arial" w:cs="Arial"/>
          <w:b/>
          <w:sz w:val="20"/>
          <w:szCs w:val="20"/>
        </w:rPr>
        <w:t>zemní studie krajiny</w:t>
      </w:r>
      <w:r w:rsidRPr="00933FDF">
        <w:rPr>
          <w:rFonts w:ascii="Arial" w:hAnsi="Arial" w:cs="Arial"/>
          <w:bCs/>
          <w:sz w:val="20"/>
          <w:szCs w:val="20"/>
        </w:rPr>
        <w:t xml:space="preserve">, je-li zpracována. Současně s rozhodnutím o pořízení územního plánu jsou pořizovány </w:t>
      </w:r>
      <w:r w:rsidRPr="00933FDF">
        <w:rPr>
          <w:rFonts w:ascii="Arial" w:hAnsi="Arial" w:cs="Arial"/>
          <w:b/>
          <w:sz w:val="20"/>
          <w:szCs w:val="20"/>
        </w:rPr>
        <w:t>doplňující průzkumy a rozbory</w:t>
      </w:r>
      <w:r w:rsidRPr="00933FDF">
        <w:rPr>
          <w:rFonts w:ascii="Arial" w:hAnsi="Arial" w:cs="Arial"/>
          <w:bCs/>
          <w:sz w:val="20"/>
          <w:szCs w:val="20"/>
        </w:rPr>
        <w:t xml:space="preserve">, popřípadě územní studie (§ </w:t>
      </w:r>
      <w:r w:rsidR="000A0BD9" w:rsidRPr="00933FDF">
        <w:rPr>
          <w:rFonts w:ascii="Arial" w:hAnsi="Arial" w:cs="Arial"/>
          <w:bCs/>
          <w:sz w:val="20"/>
          <w:szCs w:val="20"/>
        </w:rPr>
        <w:t>9</w:t>
      </w:r>
      <w:r w:rsidRPr="00933FDF">
        <w:rPr>
          <w:rFonts w:ascii="Arial" w:hAnsi="Arial" w:cs="Arial"/>
          <w:bCs/>
          <w:sz w:val="20"/>
          <w:szCs w:val="20"/>
        </w:rPr>
        <w:t xml:space="preserve"> odst. 1 vyhláška č. </w:t>
      </w:r>
      <w:r w:rsidR="000A0BD9" w:rsidRPr="00933FDF">
        <w:rPr>
          <w:rFonts w:ascii="Arial" w:hAnsi="Arial" w:cs="Arial"/>
          <w:bCs/>
          <w:sz w:val="20"/>
          <w:szCs w:val="20"/>
        </w:rPr>
        <w:t>157</w:t>
      </w:r>
      <w:r w:rsidRPr="00933FDF">
        <w:rPr>
          <w:rFonts w:ascii="Arial" w:hAnsi="Arial" w:cs="Arial"/>
          <w:bCs/>
          <w:sz w:val="20"/>
          <w:szCs w:val="20"/>
        </w:rPr>
        <w:t>/20</w:t>
      </w:r>
      <w:r w:rsidR="000A0BD9" w:rsidRPr="00933FDF">
        <w:rPr>
          <w:rFonts w:ascii="Arial" w:hAnsi="Arial" w:cs="Arial"/>
          <w:bCs/>
          <w:sz w:val="20"/>
          <w:szCs w:val="20"/>
        </w:rPr>
        <w:t>24</w:t>
      </w:r>
      <w:r w:rsidRPr="00933FDF">
        <w:rPr>
          <w:rFonts w:ascii="Arial" w:hAnsi="Arial" w:cs="Arial"/>
          <w:bCs/>
          <w:sz w:val="20"/>
          <w:szCs w:val="20"/>
        </w:rPr>
        <w:t xml:space="preserve"> Sb.).</w:t>
      </w:r>
    </w:p>
    <w:p w14:paraId="411DE22F" w14:textId="7780CE94" w:rsidR="0052403F" w:rsidRPr="00933FDF" w:rsidRDefault="0052403F" w:rsidP="00B01A1E">
      <w:pPr>
        <w:ind w:right="-1"/>
        <w:rPr>
          <w:rFonts w:ascii="Arial" w:hAnsi="Arial" w:cs="Arial"/>
          <w:sz w:val="20"/>
          <w:szCs w:val="20"/>
        </w:rPr>
      </w:pPr>
      <w:r w:rsidRPr="00933FDF">
        <w:rPr>
          <w:rFonts w:ascii="Arial" w:hAnsi="Arial" w:cs="Arial"/>
          <w:sz w:val="20"/>
          <w:szCs w:val="20"/>
        </w:rPr>
        <w:t xml:space="preserve">Dalšími podklady mohou být </w:t>
      </w:r>
      <w:r w:rsidRPr="00933FDF">
        <w:rPr>
          <w:rFonts w:ascii="Arial" w:hAnsi="Arial" w:cs="Arial"/>
          <w:b/>
          <w:sz w:val="20"/>
          <w:szCs w:val="20"/>
        </w:rPr>
        <w:t>územní plány sousedních obcí</w:t>
      </w:r>
      <w:r w:rsidRPr="00933FDF">
        <w:rPr>
          <w:rFonts w:ascii="Arial" w:hAnsi="Arial" w:cs="Arial"/>
          <w:sz w:val="20"/>
          <w:szCs w:val="20"/>
        </w:rPr>
        <w:t xml:space="preserve"> (požadavky vyplývající z „dalších širších územních vztahů“ podle vyhlášky č. </w:t>
      </w:r>
      <w:r w:rsidR="000A0BD9" w:rsidRPr="00933FDF">
        <w:rPr>
          <w:rFonts w:ascii="Arial" w:hAnsi="Arial" w:cs="Arial"/>
          <w:sz w:val="20"/>
          <w:szCs w:val="20"/>
        </w:rPr>
        <w:t>157</w:t>
      </w:r>
      <w:r w:rsidRPr="00933FDF">
        <w:rPr>
          <w:rFonts w:ascii="Arial" w:hAnsi="Arial" w:cs="Arial"/>
          <w:sz w:val="20"/>
          <w:szCs w:val="20"/>
        </w:rPr>
        <w:t>/20</w:t>
      </w:r>
      <w:r w:rsidR="000A0BD9" w:rsidRPr="00933FDF">
        <w:rPr>
          <w:rFonts w:ascii="Arial" w:hAnsi="Arial" w:cs="Arial"/>
          <w:sz w:val="20"/>
          <w:szCs w:val="20"/>
        </w:rPr>
        <w:t>24</w:t>
      </w:r>
      <w:r w:rsidRPr="00933FDF">
        <w:rPr>
          <w:rFonts w:ascii="Arial" w:hAnsi="Arial" w:cs="Arial"/>
          <w:sz w:val="20"/>
          <w:szCs w:val="20"/>
        </w:rPr>
        <w:t xml:space="preserve"> Sb., </w:t>
      </w:r>
      <w:r w:rsidR="00D533C3" w:rsidRPr="00933FDF">
        <w:rPr>
          <w:rFonts w:ascii="Arial" w:hAnsi="Arial" w:cs="Arial"/>
          <w:sz w:val="20"/>
          <w:szCs w:val="20"/>
        </w:rPr>
        <w:t>k zákonu č. 283/2021 S., v platném znění</w:t>
      </w:r>
      <w:r w:rsidRPr="00933FDF">
        <w:rPr>
          <w:rFonts w:ascii="Arial" w:hAnsi="Arial" w:cs="Arial"/>
          <w:sz w:val="20"/>
          <w:szCs w:val="20"/>
        </w:rPr>
        <w:t xml:space="preserve">, či </w:t>
      </w:r>
      <w:r w:rsidRPr="00933FDF">
        <w:rPr>
          <w:rFonts w:ascii="Arial" w:hAnsi="Arial" w:cs="Arial"/>
          <w:b/>
          <w:sz w:val="20"/>
          <w:szCs w:val="20"/>
        </w:rPr>
        <w:t>oborové dokumenty</w:t>
      </w:r>
      <w:r w:rsidRPr="00933FDF">
        <w:rPr>
          <w:rFonts w:ascii="Arial" w:hAnsi="Arial" w:cs="Arial"/>
          <w:sz w:val="20"/>
          <w:szCs w:val="20"/>
        </w:rPr>
        <w:t>. Údaje z těchto oborových dokumentů jsou vloženy pořizovatelem, například na návrh dotčeného orgánu, do ÚAP jako další dostupná informace o území</w:t>
      </w:r>
      <w:r w:rsidR="00C250A7" w:rsidRPr="00933FDF">
        <w:rPr>
          <w:rFonts w:ascii="Arial" w:hAnsi="Arial" w:cs="Arial"/>
          <w:sz w:val="20"/>
          <w:szCs w:val="20"/>
        </w:rPr>
        <w:t>.</w:t>
      </w:r>
      <w:r w:rsidRPr="00933FDF">
        <w:rPr>
          <w:rFonts w:ascii="Arial" w:hAnsi="Arial" w:cs="Arial"/>
          <w:sz w:val="20"/>
          <w:szCs w:val="20"/>
        </w:rPr>
        <w:t xml:space="preserve"> </w:t>
      </w:r>
      <w:r w:rsidR="00D776F7" w:rsidRPr="00933FDF">
        <w:rPr>
          <w:rFonts w:ascii="Arial" w:hAnsi="Arial" w:cs="Arial"/>
          <w:sz w:val="20"/>
          <w:szCs w:val="20"/>
        </w:rPr>
        <w:t>Příloha č. 1</w:t>
      </w:r>
      <w:r w:rsidR="00C22632" w:rsidRPr="00933FDF">
        <w:rPr>
          <w:rFonts w:ascii="Arial" w:hAnsi="Arial" w:cs="Arial"/>
          <w:sz w:val="20"/>
          <w:szCs w:val="20"/>
        </w:rPr>
        <w:t xml:space="preserve"> vyhl</w:t>
      </w:r>
      <w:r w:rsidR="00CB70DC" w:rsidRPr="00933FDF">
        <w:rPr>
          <w:rFonts w:ascii="Arial" w:hAnsi="Arial" w:cs="Arial"/>
          <w:sz w:val="20"/>
          <w:szCs w:val="20"/>
        </w:rPr>
        <w:t xml:space="preserve">ášky </w:t>
      </w:r>
      <w:r w:rsidR="00C22632" w:rsidRPr="00933FDF">
        <w:rPr>
          <w:rFonts w:ascii="Arial" w:hAnsi="Arial" w:cs="Arial"/>
          <w:sz w:val="20"/>
          <w:szCs w:val="20"/>
        </w:rPr>
        <w:t>č.</w:t>
      </w:r>
      <w:r w:rsidR="00CB70DC" w:rsidRPr="00933FDF">
        <w:rPr>
          <w:rFonts w:ascii="Arial" w:hAnsi="Arial" w:cs="Arial"/>
          <w:sz w:val="20"/>
          <w:szCs w:val="20"/>
        </w:rPr>
        <w:t> </w:t>
      </w:r>
      <w:r w:rsidR="00C22632" w:rsidRPr="00933FDF">
        <w:rPr>
          <w:rFonts w:ascii="Arial" w:hAnsi="Arial" w:cs="Arial"/>
          <w:sz w:val="20"/>
          <w:szCs w:val="20"/>
        </w:rPr>
        <w:t>157/2024</w:t>
      </w:r>
      <w:r w:rsidR="00C250A7" w:rsidRPr="00933FDF">
        <w:rPr>
          <w:rFonts w:ascii="Arial" w:hAnsi="Arial" w:cs="Arial"/>
          <w:sz w:val="20"/>
          <w:szCs w:val="20"/>
        </w:rPr>
        <w:t>, Sb.,</w:t>
      </w:r>
      <w:r w:rsidR="00C22632" w:rsidRPr="00933FDF">
        <w:rPr>
          <w:rFonts w:ascii="Arial" w:hAnsi="Arial" w:cs="Arial"/>
          <w:sz w:val="20"/>
          <w:szCs w:val="20"/>
        </w:rPr>
        <w:t xml:space="preserve"> sledované jevy č.</w:t>
      </w:r>
      <w:r w:rsidR="000E6350" w:rsidRPr="00933FDF">
        <w:rPr>
          <w:rFonts w:ascii="Arial" w:hAnsi="Arial" w:cs="Arial"/>
          <w:sz w:val="20"/>
          <w:szCs w:val="20"/>
        </w:rPr>
        <w:t>:</w:t>
      </w:r>
      <w:r w:rsidR="00F468D0" w:rsidRPr="00933FDF">
        <w:rPr>
          <w:rFonts w:ascii="Arial" w:hAnsi="Arial" w:cs="Arial"/>
          <w:sz w:val="20"/>
          <w:szCs w:val="20"/>
        </w:rPr>
        <w:t xml:space="preserve"> 11, 12,</w:t>
      </w:r>
      <w:r w:rsidR="00C22632" w:rsidRPr="00933FDF">
        <w:rPr>
          <w:rFonts w:ascii="Arial" w:hAnsi="Arial" w:cs="Arial"/>
          <w:sz w:val="20"/>
          <w:szCs w:val="20"/>
        </w:rPr>
        <w:t xml:space="preserve"> </w:t>
      </w:r>
      <w:r w:rsidR="00833FDA" w:rsidRPr="00933FDF">
        <w:rPr>
          <w:rFonts w:ascii="Arial" w:hAnsi="Arial" w:cs="Arial"/>
          <w:sz w:val="20"/>
          <w:szCs w:val="20"/>
        </w:rPr>
        <w:t>15</w:t>
      </w:r>
      <w:r w:rsidR="000E6350" w:rsidRPr="00933FDF">
        <w:rPr>
          <w:rFonts w:ascii="Arial" w:hAnsi="Arial" w:cs="Arial"/>
          <w:sz w:val="20"/>
          <w:szCs w:val="20"/>
        </w:rPr>
        <w:t>-18</w:t>
      </w:r>
      <w:r w:rsidR="00833FDA" w:rsidRPr="00933FDF">
        <w:rPr>
          <w:rFonts w:ascii="Arial" w:hAnsi="Arial" w:cs="Arial"/>
          <w:sz w:val="20"/>
          <w:szCs w:val="20"/>
        </w:rPr>
        <w:t xml:space="preserve">, </w:t>
      </w:r>
      <w:r w:rsidR="00F468D0" w:rsidRPr="00933FDF">
        <w:rPr>
          <w:rFonts w:ascii="Arial" w:hAnsi="Arial" w:cs="Arial"/>
          <w:sz w:val="20"/>
          <w:szCs w:val="20"/>
        </w:rPr>
        <w:t>22</w:t>
      </w:r>
      <w:r w:rsidR="000E6350" w:rsidRPr="00933FDF">
        <w:rPr>
          <w:rFonts w:ascii="Arial" w:hAnsi="Arial" w:cs="Arial"/>
          <w:sz w:val="20"/>
          <w:szCs w:val="20"/>
        </w:rPr>
        <w:t>-</w:t>
      </w:r>
      <w:r w:rsidR="00F468D0" w:rsidRPr="00933FDF">
        <w:rPr>
          <w:rFonts w:ascii="Arial" w:hAnsi="Arial" w:cs="Arial"/>
          <w:sz w:val="20"/>
          <w:szCs w:val="20"/>
        </w:rPr>
        <w:t xml:space="preserve"> </w:t>
      </w:r>
      <w:r w:rsidR="00C22632" w:rsidRPr="00933FDF">
        <w:rPr>
          <w:rFonts w:ascii="Arial" w:hAnsi="Arial" w:cs="Arial"/>
          <w:sz w:val="20"/>
          <w:szCs w:val="20"/>
        </w:rPr>
        <w:t>2</w:t>
      </w:r>
      <w:r w:rsidR="000E6350" w:rsidRPr="00933FDF">
        <w:rPr>
          <w:rFonts w:ascii="Arial" w:hAnsi="Arial" w:cs="Arial"/>
          <w:sz w:val="20"/>
          <w:szCs w:val="20"/>
        </w:rPr>
        <w:t>5</w:t>
      </w:r>
      <w:r w:rsidR="00C22632" w:rsidRPr="00933FDF">
        <w:rPr>
          <w:rFonts w:ascii="Arial" w:hAnsi="Arial" w:cs="Arial"/>
          <w:sz w:val="20"/>
          <w:szCs w:val="20"/>
        </w:rPr>
        <w:t>, 85</w:t>
      </w:r>
      <w:r w:rsidR="000E6350" w:rsidRPr="00933FDF">
        <w:rPr>
          <w:rFonts w:ascii="Arial" w:hAnsi="Arial" w:cs="Arial"/>
          <w:sz w:val="20"/>
          <w:szCs w:val="20"/>
        </w:rPr>
        <w:t>.</w:t>
      </w:r>
    </w:p>
    <w:p w14:paraId="327AF9F8" w14:textId="77777777" w:rsidR="0052403F" w:rsidRPr="00933FDF" w:rsidRDefault="0052403F" w:rsidP="0052403F">
      <w:pPr>
        <w:spacing w:after="120"/>
        <w:ind w:right="-1"/>
        <w:rPr>
          <w:rFonts w:ascii="Arial" w:hAnsi="Arial" w:cs="Arial"/>
          <w:sz w:val="20"/>
          <w:szCs w:val="20"/>
        </w:rPr>
      </w:pPr>
      <w:r w:rsidRPr="00933FDF">
        <w:rPr>
          <w:rFonts w:ascii="Arial" w:hAnsi="Arial" w:cs="Arial"/>
          <w:sz w:val="20"/>
          <w:szCs w:val="20"/>
        </w:rPr>
        <w:t xml:space="preserve">Důležité </w:t>
      </w:r>
      <w:r w:rsidRPr="00933FDF">
        <w:rPr>
          <w:rFonts w:ascii="Arial" w:hAnsi="Arial" w:cs="Arial"/>
          <w:bCs/>
          <w:sz w:val="20"/>
          <w:szCs w:val="20"/>
        </w:rPr>
        <w:t>oborové dokumenty</w:t>
      </w:r>
      <w:r w:rsidRPr="00933FDF">
        <w:rPr>
          <w:rFonts w:ascii="Arial" w:hAnsi="Arial" w:cs="Arial"/>
          <w:sz w:val="20"/>
          <w:szCs w:val="20"/>
        </w:rPr>
        <w:t xml:space="preserve"> z hlediska zeleně jsou </w:t>
      </w:r>
      <w:r w:rsidRPr="00933FDF">
        <w:rPr>
          <w:rFonts w:ascii="Arial" w:hAnsi="Arial" w:cs="Arial"/>
          <w:b/>
          <w:sz w:val="20"/>
          <w:szCs w:val="20"/>
        </w:rPr>
        <w:t>územní studie sídelní zeleně</w:t>
      </w:r>
      <w:r w:rsidRPr="00933FDF">
        <w:rPr>
          <w:rFonts w:ascii="Arial" w:hAnsi="Arial" w:cs="Arial"/>
          <w:sz w:val="20"/>
          <w:szCs w:val="20"/>
        </w:rPr>
        <w:t xml:space="preserve"> dříve nazývaná </w:t>
      </w:r>
      <w:r w:rsidRPr="00933FDF">
        <w:rPr>
          <w:rFonts w:ascii="Arial" w:hAnsi="Arial" w:cs="Arial"/>
          <w:b/>
          <w:sz w:val="20"/>
          <w:szCs w:val="20"/>
        </w:rPr>
        <w:t xml:space="preserve">generel zeleně </w:t>
      </w:r>
      <w:r w:rsidRPr="00933FDF">
        <w:rPr>
          <w:rFonts w:ascii="Arial" w:hAnsi="Arial" w:cs="Arial"/>
          <w:sz w:val="20"/>
          <w:szCs w:val="20"/>
        </w:rPr>
        <w:t>a</w:t>
      </w:r>
      <w:r w:rsidRPr="00933FDF">
        <w:rPr>
          <w:rFonts w:ascii="Arial" w:hAnsi="Arial" w:cs="Arial"/>
          <w:b/>
          <w:sz w:val="20"/>
          <w:szCs w:val="20"/>
        </w:rPr>
        <w:t xml:space="preserve"> pasport zeleně</w:t>
      </w:r>
      <w:r w:rsidRPr="00933FDF">
        <w:rPr>
          <w:rFonts w:ascii="Arial" w:hAnsi="Arial" w:cs="Arial"/>
          <w:sz w:val="20"/>
          <w:szCs w:val="20"/>
        </w:rPr>
        <w:t xml:space="preserve">. Jedná se o ucelené koncepce zeleně, zpracované obvykle ve správních hranicích daného města. </w:t>
      </w:r>
    </w:p>
    <w:p w14:paraId="32D47137" w14:textId="77777777" w:rsidR="0052403F" w:rsidRPr="00933FDF" w:rsidRDefault="0052403F" w:rsidP="0052403F">
      <w:pPr>
        <w:pStyle w:val="Nadpis4"/>
        <w:rPr>
          <w:rFonts w:ascii="Arial" w:hAnsi="Arial" w:cs="Arial"/>
          <w:sz w:val="20"/>
          <w:szCs w:val="20"/>
        </w:rPr>
      </w:pPr>
      <w:bookmarkStart w:id="85" w:name="_Toc155973144"/>
      <w:r w:rsidRPr="00933FDF">
        <w:rPr>
          <w:rFonts w:ascii="Arial" w:hAnsi="Arial" w:cs="Arial"/>
          <w:sz w:val="20"/>
          <w:szCs w:val="20"/>
        </w:rPr>
        <w:t>Územní studie krajiny</w:t>
      </w:r>
      <w:bookmarkEnd w:id="85"/>
    </w:p>
    <w:p w14:paraId="1B0827D2" w14:textId="58B4773C" w:rsidR="0052403F" w:rsidRPr="00933FDF" w:rsidRDefault="0052403F" w:rsidP="0052403F">
      <w:pPr>
        <w:rPr>
          <w:rFonts w:ascii="Arial" w:hAnsi="Arial" w:cs="Arial"/>
          <w:sz w:val="20"/>
          <w:szCs w:val="20"/>
        </w:rPr>
      </w:pPr>
      <w:r w:rsidRPr="00933FDF">
        <w:rPr>
          <w:rFonts w:ascii="Arial" w:hAnsi="Arial" w:cs="Arial"/>
          <w:sz w:val="20"/>
          <w:szCs w:val="20"/>
        </w:rPr>
        <w:t xml:space="preserve">Územní studii krajiny pořizuje úřad územního plánování buď pro specificky vybrané území, nebo pro celý správní obvod obce s rozšířenou působností. Územní studie by měla řešit krajinu podrobně, ale pro širší území, než je katastrální území jedné obce a ve všech souvislostech, a to i ve vazbě na zelenou infrastrukturu, protipovodňovou ochranu, Adaptační strategii EU a </w:t>
      </w:r>
      <w:r w:rsidR="00C250A7" w:rsidRPr="00933FDF">
        <w:rPr>
          <w:rFonts w:ascii="Arial" w:hAnsi="Arial" w:cs="Arial"/>
          <w:sz w:val="20"/>
          <w:szCs w:val="20"/>
        </w:rPr>
        <w:t>Úmluva rady Evropy o krajině</w:t>
      </w:r>
      <w:r w:rsidRPr="00933FDF">
        <w:rPr>
          <w:rFonts w:ascii="Arial" w:hAnsi="Arial" w:cs="Arial"/>
          <w:sz w:val="20"/>
          <w:szCs w:val="20"/>
        </w:rPr>
        <w:t xml:space="preserve">. Přesný rozsah a obsah územních studií krajiny není jednotně definován, nejpoužívanější metodikou je metodický pokyn k </w:t>
      </w:r>
      <w:hyperlink r:id="rId83" w:history="1">
        <w:r w:rsidRPr="00933FDF">
          <w:rPr>
            <w:rStyle w:val="Hypertextovodkaz"/>
            <w:rFonts w:ascii="Arial" w:hAnsi="Arial" w:cs="Arial"/>
            <w:sz w:val="20"/>
            <w:szCs w:val="20"/>
          </w:rPr>
          <w:t>zadání územních studií zaměřených na řešení krajiny vydaný Ministerstvem pro místní rozvoj a Ministerstvem životního prostředí v roce 2016</w:t>
        </w:r>
      </w:hyperlink>
      <w:r w:rsidR="00024C10" w:rsidRPr="00933FDF">
        <w:rPr>
          <w:rStyle w:val="Hypertextovodkaz"/>
          <w:rFonts w:ascii="Arial" w:hAnsi="Arial" w:cs="Arial"/>
          <w:sz w:val="20"/>
          <w:szCs w:val="20"/>
        </w:rPr>
        <w:t xml:space="preserve"> </w:t>
      </w:r>
      <w:r w:rsidR="00024C10" w:rsidRPr="00933FDF">
        <w:rPr>
          <w:rFonts w:ascii="Arial" w:hAnsi="Arial" w:cs="Arial"/>
          <w:color w:val="FF0000"/>
          <w:sz w:val="20"/>
          <w:szCs w:val="20"/>
        </w:rPr>
        <w:t>[M4]</w:t>
      </w:r>
      <w:r w:rsidRPr="00933FDF">
        <w:rPr>
          <w:rFonts w:ascii="Arial" w:hAnsi="Arial" w:cs="Arial"/>
          <w:color w:val="FF0000"/>
          <w:sz w:val="20"/>
          <w:szCs w:val="20"/>
        </w:rPr>
        <w:t xml:space="preserve">. </w:t>
      </w:r>
      <w:r w:rsidR="00310098" w:rsidRPr="00933FDF">
        <w:rPr>
          <w:rFonts w:ascii="Arial" w:hAnsi="Arial" w:cs="Arial"/>
          <w:sz w:val="20"/>
          <w:szCs w:val="20"/>
        </w:rPr>
        <w:t>N</w:t>
      </w:r>
      <w:r w:rsidR="00487422" w:rsidRPr="00933FDF">
        <w:rPr>
          <w:rFonts w:ascii="Arial" w:hAnsi="Arial" w:cs="Arial"/>
          <w:sz w:val="20"/>
          <w:szCs w:val="20"/>
        </w:rPr>
        <w:t xml:space="preserve">ásledně byl </w:t>
      </w:r>
      <w:r w:rsidR="004A7A68" w:rsidRPr="00933FDF">
        <w:rPr>
          <w:rFonts w:ascii="Arial" w:hAnsi="Arial" w:cs="Arial"/>
          <w:sz w:val="20"/>
          <w:szCs w:val="20"/>
        </w:rPr>
        <w:t>m</w:t>
      </w:r>
      <w:r w:rsidR="00487422" w:rsidRPr="00933FDF">
        <w:rPr>
          <w:rFonts w:ascii="Arial" w:hAnsi="Arial" w:cs="Arial"/>
          <w:sz w:val="20"/>
          <w:szCs w:val="20"/>
        </w:rPr>
        <w:t>etodický</w:t>
      </w:r>
      <w:r w:rsidR="004A7A68" w:rsidRPr="00933FDF">
        <w:rPr>
          <w:rFonts w:ascii="Arial" w:hAnsi="Arial" w:cs="Arial"/>
          <w:sz w:val="20"/>
          <w:szCs w:val="20"/>
        </w:rPr>
        <w:t xml:space="preserve"> pokyn aktualizován </w:t>
      </w:r>
      <w:r w:rsidR="0096370A" w:rsidRPr="00933FDF">
        <w:rPr>
          <w:rFonts w:ascii="Arial" w:hAnsi="Arial" w:cs="Arial"/>
          <w:sz w:val="20"/>
          <w:szCs w:val="20"/>
        </w:rPr>
        <w:t>V</w:t>
      </w:r>
      <w:r w:rsidR="00C75BFF" w:rsidRPr="00933FDF">
        <w:rPr>
          <w:rFonts w:ascii="Arial" w:hAnsi="Arial" w:cs="Arial"/>
          <w:sz w:val="20"/>
          <w:szCs w:val="20"/>
        </w:rPr>
        <w:t xml:space="preserve"> roce </w:t>
      </w:r>
      <w:r w:rsidR="00960E46" w:rsidRPr="00933FDF">
        <w:rPr>
          <w:rFonts w:ascii="Arial" w:hAnsi="Arial" w:cs="Arial"/>
          <w:sz w:val="20"/>
          <w:szCs w:val="20"/>
        </w:rPr>
        <w:t>20</w:t>
      </w:r>
      <w:r w:rsidR="00C51460" w:rsidRPr="00933FDF">
        <w:rPr>
          <w:rFonts w:ascii="Arial" w:hAnsi="Arial" w:cs="Arial"/>
          <w:sz w:val="20"/>
          <w:szCs w:val="20"/>
        </w:rPr>
        <w:t>2</w:t>
      </w:r>
      <w:r w:rsidR="00A00B3B" w:rsidRPr="00933FDF">
        <w:rPr>
          <w:rFonts w:ascii="Arial" w:hAnsi="Arial" w:cs="Arial"/>
          <w:sz w:val="20"/>
          <w:szCs w:val="20"/>
        </w:rPr>
        <w:t>3</w:t>
      </w:r>
      <w:r w:rsidR="00BA31EB" w:rsidRPr="00933FDF">
        <w:rPr>
          <w:rFonts w:ascii="Arial" w:hAnsi="Arial" w:cs="Arial"/>
          <w:sz w:val="20"/>
          <w:szCs w:val="20"/>
        </w:rPr>
        <w:t xml:space="preserve"> v</w:t>
      </w:r>
      <w:r w:rsidR="0096370A" w:rsidRPr="00933FDF">
        <w:rPr>
          <w:rFonts w:ascii="Arial" w:hAnsi="Arial" w:cs="Arial"/>
          <w:sz w:val="20"/>
          <w:szCs w:val="20"/>
        </w:rPr>
        <w:t>znikla</w:t>
      </w:r>
      <w:r w:rsidR="00650041" w:rsidRPr="00933FDF">
        <w:rPr>
          <w:rFonts w:ascii="Arial" w:hAnsi="Arial" w:cs="Arial"/>
          <w:sz w:val="20"/>
          <w:szCs w:val="20"/>
        </w:rPr>
        <w:t xml:space="preserve"> aktualiz</w:t>
      </w:r>
      <w:r w:rsidR="007C1D48" w:rsidRPr="00933FDF">
        <w:rPr>
          <w:rFonts w:ascii="Arial" w:hAnsi="Arial" w:cs="Arial"/>
          <w:sz w:val="20"/>
          <w:szCs w:val="20"/>
        </w:rPr>
        <w:t>o</w:t>
      </w:r>
      <w:r w:rsidR="00B10821" w:rsidRPr="00933FDF">
        <w:rPr>
          <w:rFonts w:ascii="Arial" w:hAnsi="Arial" w:cs="Arial"/>
          <w:sz w:val="20"/>
          <w:szCs w:val="20"/>
        </w:rPr>
        <w:t>van</w:t>
      </w:r>
      <w:r w:rsidR="00CB212F" w:rsidRPr="00933FDF">
        <w:rPr>
          <w:rFonts w:ascii="Arial" w:hAnsi="Arial" w:cs="Arial"/>
          <w:sz w:val="20"/>
          <w:szCs w:val="20"/>
        </w:rPr>
        <w:t>á</w:t>
      </w:r>
      <w:r w:rsidR="0096370A" w:rsidRPr="00933FDF">
        <w:rPr>
          <w:rFonts w:ascii="Arial" w:hAnsi="Arial" w:cs="Arial"/>
          <w:sz w:val="20"/>
          <w:szCs w:val="20"/>
        </w:rPr>
        <w:t xml:space="preserve"> s</w:t>
      </w:r>
      <w:r w:rsidR="009F7470" w:rsidRPr="00933FDF">
        <w:rPr>
          <w:rFonts w:ascii="Arial" w:hAnsi="Arial" w:cs="Arial"/>
          <w:sz w:val="20"/>
          <w:szCs w:val="20"/>
        </w:rPr>
        <w:t>polečná metodická příručka Ministerstva pro místní rozvoj, Ministerstva životního prostředí a Státního pozemkového úřadu</w:t>
      </w:r>
      <w:r w:rsidR="00EC14C9" w:rsidRPr="00933FDF">
        <w:rPr>
          <w:rFonts w:ascii="Arial" w:hAnsi="Arial" w:cs="Arial"/>
          <w:sz w:val="20"/>
          <w:szCs w:val="20"/>
        </w:rPr>
        <w:t xml:space="preserve">. </w:t>
      </w:r>
      <w:r w:rsidR="00487422" w:rsidRPr="00933FDF">
        <w:rPr>
          <w:rFonts w:ascii="Arial" w:hAnsi="Arial" w:cs="Arial"/>
          <w:sz w:val="20"/>
          <w:szCs w:val="20"/>
        </w:rPr>
        <w:t xml:space="preserve"> </w:t>
      </w:r>
      <w:r w:rsidR="00832813" w:rsidRPr="00933FDF">
        <w:rPr>
          <w:rFonts w:ascii="Arial" w:hAnsi="Arial" w:cs="Arial"/>
          <w:sz w:val="20"/>
          <w:szCs w:val="20"/>
        </w:rPr>
        <w:t>V</w:t>
      </w:r>
      <w:r w:rsidR="00B1091E" w:rsidRPr="00933FDF">
        <w:rPr>
          <w:rFonts w:ascii="Arial" w:hAnsi="Arial" w:cs="Arial"/>
          <w:sz w:val="20"/>
          <w:szCs w:val="20"/>
        </w:rPr>
        <w:t> </w:t>
      </w:r>
      <w:r w:rsidR="00832813" w:rsidRPr="00933FDF">
        <w:rPr>
          <w:rFonts w:ascii="Arial" w:hAnsi="Arial" w:cs="Arial"/>
          <w:sz w:val="20"/>
          <w:szCs w:val="20"/>
        </w:rPr>
        <w:t>p</w:t>
      </w:r>
      <w:r w:rsidR="00B1091E" w:rsidRPr="00933FDF">
        <w:rPr>
          <w:rFonts w:ascii="Arial" w:hAnsi="Arial" w:cs="Arial"/>
          <w:sz w:val="20"/>
          <w:szCs w:val="20"/>
        </w:rPr>
        <w:t>říručce se</w:t>
      </w:r>
      <w:r w:rsidR="008A4E27" w:rsidRPr="00933FDF">
        <w:rPr>
          <w:rFonts w:ascii="Arial" w:hAnsi="Arial" w:cs="Arial"/>
          <w:sz w:val="20"/>
          <w:szCs w:val="20"/>
        </w:rPr>
        <w:t xml:space="preserve"> mimo jiné uvád</w:t>
      </w:r>
      <w:r w:rsidR="00B727C7" w:rsidRPr="00933FDF">
        <w:rPr>
          <w:rFonts w:ascii="Arial" w:hAnsi="Arial" w:cs="Arial"/>
          <w:sz w:val="20"/>
          <w:szCs w:val="20"/>
        </w:rPr>
        <w:t>í</w:t>
      </w:r>
      <w:r w:rsidR="0077668C" w:rsidRPr="00933FDF">
        <w:rPr>
          <w:rFonts w:ascii="Arial" w:hAnsi="Arial" w:cs="Arial"/>
          <w:sz w:val="20"/>
          <w:szCs w:val="20"/>
        </w:rPr>
        <w:t xml:space="preserve"> </w:t>
      </w:r>
      <w:r w:rsidR="005420F2" w:rsidRPr="00933FDF">
        <w:rPr>
          <w:rFonts w:ascii="Arial" w:hAnsi="Arial" w:cs="Arial"/>
          <w:sz w:val="20"/>
          <w:szCs w:val="20"/>
        </w:rPr>
        <w:t>„</w:t>
      </w:r>
      <w:r w:rsidR="0077668C" w:rsidRPr="00933FDF">
        <w:rPr>
          <w:rFonts w:ascii="Arial" w:hAnsi="Arial" w:cs="Arial"/>
          <w:sz w:val="20"/>
          <w:szCs w:val="20"/>
        </w:rPr>
        <w:t>Příručka navazuje na metodický pokyn Zadání územní studie krajiny pro správní obvod obce s rozšířenou působností (2. vydání z roku 2023; dále jen „Metodický pokyn“). Příručka se tedy primárně zabývá ÚSK zpracovanou pro celý správní obvod obce s rozšířenou působností (dále také „správní obvod ORP“ nebo „SO ORP“). Cílem Příručky není klást další požadavky na zadání a obsah ÚSK, ale podrobněji ukázat možné způsoby naplnění požadavků Metodického pokynu a poukázat na příklady z</w:t>
      </w:r>
      <w:r w:rsidR="00D4117E" w:rsidRPr="00933FDF">
        <w:rPr>
          <w:rFonts w:ascii="Arial" w:hAnsi="Arial" w:cs="Arial"/>
          <w:sz w:val="20"/>
          <w:szCs w:val="20"/>
        </w:rPr>
        <w:t> </w:t>
      </w:r>
      <w:r w:rsidR="0077668C" w:rsidRPr="00933FDF">
        <w:rPr>
          <w:rFonts w:ascii="Arial" w:hAnsi="Arial" w:cs="Arial"/>
          <w:sz w:val="20"/>
          <w:szCs w:val="20"/>
        </w:rPr>
        <w:t>praxe</w:t>
      </w:r>
      <w:r w:rsidR="00D4117E" w:rsidRPr="00933FDF">
        <w:rPr>
          <w:rFonts w:ascii="Arial" w:hAnsi="Arial" w:cs="Arial"/>
          <w:sz w:val="20"/>
          <w:szCs w:val="20"/>
        </w:rPr>
        <w:t>“</w:t>
      </w:r>
      <w:r w:rsidR="0077668C" w:rsidRPr="00933FDF">
        <w:rPr>
          <w:rFonts w:ascii="Arial" w:hAnsi="Arial" w:cs="Arial"/>
          <w:sz w:val="20"/>
          <w:szCs w:val="20"/>
        </w:rPr>
        <w:t>.</w:t>
      </w:r>
    </w:p>
    <w:p w14:paraId="22EC58CA" w14:textId="37D21EC2" w:rsidR="0052403F" w:rsidRPr="00933FDF" w:rsidRDefault="00C250A7" w:rsidP="0052403F">
      <w:pPr>
        <w:pStyle w:val="Nadpis4"/>
        <w:rPr>
          <w:rFonts w:ascii="Arial" w:hAnsi="Arial" w:cs="Arial"/>
          <w:sz w:val="20"/>
          <w:szCs w:val="20"/>
        </w:rPr>
      </w:pPr>
      <w:bookmarkStart w:id="86" w:name="_Toc155973145"/>
      <w:bookmarkStart w:id="87" w:name="_Hlk170126144"/>
      <w:r w:rsidRPr="00933FDF">
        <w:rPr>
          <w:rFonts w:ascii="Arial" w:hAnsi="Arial" w:cs="Arial"/>
          <w:sz w:val="20"/>
          <w:szCs w:val="20"/>
        </w:rPr>
        <w:t>Ú</w:t>
      </w:r>
      <w:r w:rsidR="0052403F" w:rsidRPr="00933FDF">
        <w:rPr>
          <w:rFonts w:ascii="Arial" w:hAnsi="Arial" w:cs="Arial"/>
          <w:sz w:val="20"/>
          <w:szCs w:val="20"/>
        </w:rPr>
        <w:t>zemní systém ekologické stability</w:t>
      </w:r>
      <w:bookmarkEnd w:id="86"/>
    </w:p>
    <w:bookmarkEnd w:id="87"/>
    <w:p w14:paraId="60170B62" w14:textId="26E4CC01" w:rsidR="0052403F" w:rsidRPr="00933FDF" w:rsidRDefault="0052403F" w:rsidP="0052403F">
      <w:pPr>
        <w:rPr>
          <w:rFonts w:ascii="Arial" w:hAnsi="Arial" w:cs="Arial"/>
          <w:color w:val="000000"/>
          <w:sz w:val="20"/>
          <w:szCs w:val="20"/>
        </w:rPr>
      </w:pPr>
      <w:r w:rsidRPr="00933FDF">
        <w:rPr>
          <w:rFonts w:ascii="Arial" w:hAnsi="Arial" w:cs="Arial"/>
          <w:color w:val="000000"/>
          <w:sz w:val="20"/>
          <w:szCs w:val="20"/>
        </w:rPr>
        <w:t>Dokumentace ÚSES jsou oborovými dokumentacemi orgánu ochrany přírody, které se stávají podklady pro tvorbu územně-plánovací dokumentace.</w:t>
      </w:r>
    </w:p>
    <w:p w14:paraId="6F1C8BCF" w14:textId="77777777" w:rsidR="0052403F" w:rsidRPr="00933FDF" w:rsidRDefault="0052403F" w:rsidP="0052403F">
      <w:pPr>
        <w:rPr>
          <w:rFonts w:ascii="Arial" w:hAnsi="Arial" w:cs="Arial"/>
          <w:color w:val="000000"/>
          <w:sz w:val="20"/>
          <w:szCs w:val="20"/>
        </w:rPr>
      </w:pPr>
      <w:r w:rsidRPr="00933FDF">
        <w:rPr>
          <w:rFonts w:ascii="Arial" w:hAnsi="Arial" w:cs="Arial"/>
          <w:color w:val="000000"/>
          <w:sz w:val="20"/>
          <w:szCs w:val="20"/>
        </w:rPr>
        <w:t xml:space="preserve">Základními skladebnými částmi ÚSES jsou biocentra a biokoridory, které jsou definovány i ve Vyhlášce č. 395/1992 Sb., avšak teorie ÚSES ještě rozpoznává tzv. </w:t>
      </w:r>
      <w:r w:rsidRPr="00933FDF">
        <w:rPr>
          <w:rFonts w:ascii="Arial" w:hAnsi="Arial" w:cs="Arial"/>
          <w:i/>
          <w:iCs/>
          <w:color w:val="000000"/>
          <w:sz w:val="20"/>
          <w:szCs w:val="20"/>
        </w:rPr>
        <w:t>Interakční prvky</w:t>
      </w:r>
      <w:r w:rsidRPr="00933FDF">
        <w:rPr>
          <w:rFonts w:ascii="Arial" w:hAnsi="Arial" w:cs="Arial"/>
          <w:color w:val="000000"/>
          <w:sz w:val="20"/>
          <w:szCs w:val="20"/>
        </w:rPr>
        <w:t>. Jejich teoretické zpracování nebylo dosud prioritou, ale dle dnešního nazírání mohou být důležitou složkou krajiny nejen pro podporu ekostabilizační funkce ÚSES, ale i jako poskytovatelé dalších ekosystémových služeb v rámci zelené infrastruktury.</w:t>
      </w:r>
    </w:p>
    <w:p w14:paraId="352C82E7" w14:textId="77777777" w:rsidR="0052403F" w:rsidRPr="00933FDF" w:rsidRDefault="0052403F" w:rsidP="0052403F">
      <w:pPr>
        <w:rPr>
          <w:rFonts w:ascii="Arial" w:hAnsi="Arial" w:cs="Arial"/>
          <w:color w:val="000000"/>
          <w:sz w:val="20"/>
          <w:szCs w:val="20"/>
        </w:rPr>
      </w:pPr>
      <w:r w:rsidRPr="00933FDF">
        <w:rPr>
          <w:rFonts w:ascii="Arial" w:hAnsi="Arial" w:cs="Arial"/>
          <w:color w:val="000000"/>
          <w:sz w:val="20"/>
          <w:szCs w:val="20"/>
        </w:rPr>
        <w:lastRenderedPageBreak/>
        <w:t>ÚSES má svou hierarchickou strukturu, takže je vymezován na úrovni nadregionální, regionální nebo místní (také nazývané lokální).</w:t>
      </w:r>
    </w:p>
    <w:p w14:paraId="07A6B7C1" w14:textId="746DAF19" w:rsidR="0052403F" w:rsidRPr="00933FDF" w:rsidRDefault="0052403F" w:rsidP="0052403F">
      <w:pPr>
        <w:rPr>
          <w:rFonts w:ascii="Arial" w:hAnsi="Arial" w:cs="Arial"/>
          <w:color w:val="000000"/>
          <w:sz w:val="20"/>
          <w:szCs w:val="20"/>
        </w:rPr>
      </w:pPr>
      <w:r w:rsidRPr="00933FDF">
        <w:rPr>
          <w:rFonts w:ascii="Arial" w:hAnsi="Arial" w:cs="Arial"/>
          <w:color w:val="000000"/>
          <w:sz w:val="20"/>
          <w:szCs w:val="20"/>
        </w:rPr>
        <w:t>Cílem ÚSES je vytvořit funkční propojený systém. Aby byla zajištěna jeho funkčnost, je třeba splnit určitá kritéria. Zásadní je princip podobnosti přírodních stanovištních podmínek a potřeba dodržení určitých prostorových parametrů jednotlivých skladebných částí. Podrobnosti jsou uvedeny v Metodice z roku 2017</w:t>
      </w:r>
      <w:r w:rsidR="00024C10" w:rsidRPr="00933FDF">
        <w:rPr>
          <w:rFonts w:ascii="Arial" w:hAnsi="Arial" w:cs="Arial"/>
          <w:color w:val="000000"/>
          <w:sz w:val="20"/>
          <w:szCs w:val="20"/>
        </w:rPr>
        <w:t xml:space="preserve"> </w:t>
      </w:r>
      <w:r w:rsidR="00024C10" w:rsidRPr="00933FDF">
        <w:rPr>
          <w:rFonts w:ascii="Arial" w:hAnsi="Arial" w:cs="Arial"/>
          <w:color w:val="FF0000"/>
          <w:sz w:val="20"/>
          <w:szCs w:val="20"/>
        </w:rPr>
        <w:t>[M6]</w:t>
      </w:r>
      <w:r w:rsidR="00C222EF" w:rsidRPr="00933FDF">
        <w:rPr>
          <w:rFonts w:ascii="Arial" w:hAnsi="Arial" w:cs="Arial"/>
          <w:color w:val="FF0000"/>
          <w:sz w:val="20"/>
          <w:szCs w:val="20"/>
        </w:rPr>
        <w:t xml:space="preserve">, </w:t>
      </w:r>
      <w:r w:rsidRPr="00933FDF">
        <w:rPr>
          <w:rFonts w:ascii="Arial" w:hAnsi="Arial" w:cs="Arial"/>
          <w:color w:val="000000"/>
          <w:sz w:val="20"/>
          <w:szCs w:val="20"/>
        </w:rPr>
        <w:t>kde jsou specifikovány minimální výměry pro biocentra jednotlivých hierarchických úrovní, případně i specifických stanovišť, maximální přípustné délky a minimální šířky biokoridoru, opět s rozlišením dle hierarchické úrovně a/nebo stanovišť.</w:t>
      </w:r>
    </w:p>
    <w:p w14:paraId="21E426CE" w14:textId="65430F2A" w:rsidR="0052403F" w:rsidRPr="00933FDF" w:rsidRDefault="0052403F" w:rsidP="00C222EF">
      <w:pPr>
        <w:rPr>
          <w:rFonts w:ascii="Arial" w:hAnsi="Arial" w:cs="Arial"/>
          <w:i/>
          <w:iCs/>
          <w:color w:val="000000"/>
          <w:sz w:val="20"/>
          <w:szCs w:val="20"/>
        </w:rPr>
      </w:pPr>
      <w:r w:rsidRPr="00933FDF">
        <w:rPr>
          <w:rFonts w:ascii="Arial" w:hAnsi="Arial" w:cs="Arial"/>
          <w:sz w:val="20"/>
          <w:szCs w:val="20"/>
        </w:rPr>
        <w:t>Jedná se o fenomén, který se ideově zrodil dlouho před „sametovou revolucí“. První zmínky lze vystopovat již na konci 70. let, kdy se v roce 1978 v územním plánu obce Drnholec na jižní Moravě poprvé objevují pojmy „biologické centrum“ a „biologický koridor“. Zde je nutno zdůraznit, že již v od prvopočátků se účastnili procesu tvorby ÚSES územní plánovači a urbanisté. Do roku 1989 byly vytvořeny teoretické základy, které byly popsány v roce 1995 v publikaci Rukověť projektanta místního ÚSES (</w:t>
      </w:r>
      <w:proofErr w:type="spellStart"/>
      <w:r w:rsidRPr="00933FDF">
        <w:rPr>
          <w:rFonts w:ascii="Arial" w:hAnsi="Arial" w:cs="Arial"/>
          <w:sz w:val="20"/>
          <w:szCs w:val="20"/>
        </w:rPr>
        <w:t>Löw</w:t>
      </w:r>
      <w:proofErr w:type="spellEnd"/>
      <w:r w:rsidRPr="00933FDF">
        <w:rPr>
          <w:rFonts w:ascii="Arial" w:hAnsi="Arial" w:cs="Arial"/>
          <w:sz w:val="20"/>
          <w:szCs w:val="20"/>
        </w:rPr>
        <w:t xml:space="preserve"> a kol., 1995). S</w:t>
      </w:r>
      <w:r w:rsidR="00274340" w:rsidRPr="00933FDF">
        <w:rPr>
          <w:rFonts w:ascii="Arial" w:hAnsi="Arial" w:cs="Arial"/>
          <w:sz w:val="20"/>
          <w:szCs w:val="20"/>
        </w:rPr>
        <w:t> </w:t>
      </w:r>
      <w:r w:rsidRPr="00933FDF">
        <w:rPr>
          <w:rFonts w:ascii="Arial" w:hAnsi="Arial" w:cs="Arial"/>
          <w:sz w:val="20"/>
          <w:szCs w:val="20"/>
        </w:rPr>
        <w:t>postupujícím časem, změnami v legislativě se jevilo nutností aktualizovat tento metodický materiál. Poprvé se tak stalo na počátku nového tisíciletí, kdy byla na Mendlově univerzitě vytvořena</w:t>
      </w:r>
      <w:r w:rsidRPr="00933FDF">
        <w:rPr>
          <w:rFonts w:ascii="Arial" w:hAnsi="Arial" w:cs="Arial"/>
          <w:color w:val="000000"/>
          <w:sz w:val="20"/>
          <w:szCs w:val="20"/>
        </w:rPr>
        <w:t xml:space="preserve"> multimediální učebnice</w:t>
      </w:r>
      <w:r w:rsidR="00E77CED" w:rsidRPr="00933FDF">
        <w:rPr>
          <w:rFonts w:ascii="Arial" w:hAnsi="Arial" w:cs="Arial"/>
          <w:color w:val="000000"/>
          <w:sz w:val="20"/>
          <w:szCs w:val="20"/>
        </w:rPr>
        <w:t xml:space="preserve"> Metodické postupy projektování lokálního ÚSES</w:t>
      </w:r>
      <w:r w:rsidRPr="00933FDF">
        <w:rPr>
          <w:rFonts w:ascii="Arial" w:hAnsi="Arial" w:cs="Arial"/>
          <w:color w:val="000000"/>
          <w:sz w:val="20"/>
          <w:szCs w:val="20"/>
        </w:rPr>
        <w:t xml:space="preserve"> (Maděra, Zímová a kol., </w:t>
      </w:r>
      <w:r w:rsidR="00E77CED" w:rsidRPr="00933FDF">
        <w:rPr>
          <w:rFonts w:ascii="Arial" w:hAnsi="Arial" w:cs="Arial"/>
          <w:color w:val="000000"/>
          <w:sz w:val="20"/>
          <w:szCs w:val="20"/>
        </w:rPr>
        <w:t xml:space="preserve">2005, Mendelu a fa </w:t>
      </w:r>
      <w:proofErr w:type="spellStart"/>
      <w:r w:rsidR="00E77CED" w:rsidRPr="00933FDF">
        <w:rPr>
          <w:rFonts w:ascii="Arial" w:hAnsi="Arial" w:cs="Arial"/>
          <w:color w:val="000000"/>
          <w:sz w:val="20"/>
          <w:szCs w:val="20"/>
        </w:rPr>
        <w:t>Lőw</w:t>
      </w:r>
      <w:proofErr w:type="spellEnd"/>
      <w:r w:rsidR="00E77CED" w:rsidRPr="00933FDF">
        <w:rPr>
          <w:rFonts w:ascii="Arial" w:hAnsi="Arial" w:cs="Arial"/>
          <w:color w:val="000000"/>
          <w:sz w:val="20"/>
          <w:szCs w:val="20"/>
        </w:rPr>
        <w:t xml:space="preserve"> a spol., s.r.o. Brno</w:t>
      </w:r>
      <w:r w:rsidRPr="00933FDF">
        <w:rPr>
          <w:rFonts w:ascii="Arial" w:hAnsi="Arial" w:cs="Arial"/>
          <w:color w:val="000000"/>
          <w:sz w:val="20"/>
          <w:szCs w:val="20"/>
        </w:rPr>
        <w:t xml:space="preserve">). </w:t>
      </w:r>
      <w:r w:rsidRPr="00933FDF">
        <w:rPr>
          <w:rFonts w:ascii="Arial" w:hAnsi="Arial" w:cs="Arial"/>
          <w:sz w:val="20"/>
          <w:szCs w:val="20"/>
        </w:rPr>
        <w:t>Další revize nastala v již zmíněném roce 2017,</w:t>
      </w:r>
      <w:r w:rsidR="00274340" w:rsidRPr="00933FDF">
        <w:rPr>
          <w:rFonts w:ascii="Arial" w:hAnsi="Arial" w:cs="Arial"/>
          <w:sz w:val="20"/>
          <w:szCs w:val="20"/>
        </w:rPr>
        <w:t xml:space="preserve"> </w:t>
      </w:r>
      <w:r w:rsidRPr="00933FDF">
        <w:rPr>
          <w:rFonts w:ascii="Arial" w:hAnsi="Arial" w:cs="Arial"/>
          <w:sz w:val="20"/>
          <w:szCs w:val="20"/>
        </w:rPr>
        <w:t>kdy vyšla ve Věstníku MŽP nová Metodika vymezování</w:t>
      </w:r>
      <w:r w:rsidRPr="00933FDF">
        <w:rPr>
          <w:rFonts w:ascii="Arial" w:hAnsi="Arial" w:cs="Arial"/>
          <w:color w:val="000000"/>
          <w:sz w:val="20"/>
          <w:szCs w:val="20"/>
        </w:rPr>
        <w:t xml:space="preserve"> ÚSES (Bínová a</w:t>
      </w:r>
      <w:r w:rsidR="00B01A1E" w:rsidRPr="00933FDF">
        <w:rPr>
          <w:rFonts w:ascii="Arial" w:hAnsi="Arial" w:cs="Arial"/>
          <w:color w:val="000000"/>
          <w:sz w:val="20"/>
          <w:szCs w:val="20"/>
        </w:rPr>
        <w:t> </w:t>
      </w:r>
      <w:r w:rsidRPr="00933FDF">
        <w:rPr>
          <w:rFonts w:ascii="Arial" w:hAnsi="Arial" w:cs="Arial"/>
          <w:color w:val="000000"/>
          <w:sz w:val="20"/>
          <w:szCs w:val="20"/>
        </w:rPr>
        <w:t xml:space="preserve">kol.) </w:t>
      </w:r>
      <w:r w:rsidR="000952A4" w:rsidRPr="00933FDF">
        <w:rPr>
          <w:rFonts w:ascii="Arial" w:hAnsi="Arial" w:cs="Arial"/>
          <w:color w:val="FF0000"/>
          <w:sz w:val="20"/>
          <w:szCs w:val="20"/>
        </w:rPr>
        <w:t xml:space="preserve">[M6], </w:t>
      </w:r>
      <w:r w:rsidRPr="00933FDF">
        <w:rPr>
          <w:rFonts w:ascii="Arial" w:hAnsi="Arial" w:cs="Arial"/>
          <w:color w:val="000000"/>
          <w:sz w:val="20"/>
          <w:szCs w:val="20"/>
        </w:rPr>
        <w:t xml:space="preserve">v zásadě vychází z předchozích materiálů, některé části ale dále rozpracovává nebo mírně mění náhled. Do Základních přírodovědných východisek vytváření ÚSES byla zapracována teorie migračních bariér a k </w:t>
      </w:r>
      <w:r w:rsidRPr="00933FDF">
        <w:rPr>
          <w:rFonts w:ascii="Arial" w:hAnsi="Arial" w:cs="Arial"/>
          <w:i/>
          <w:color w:val="000000"/>
          <w:sz w:val="20"/>
          <w:szCs w:val="20"/>
        </w:rPr>
        <w:t>Principům vymezování ÚSES</w:t>
      </w:r>
      <w:r w:rsidRPr="00933FDF">
        <w:rPr>
          <w:rFonts w:ascii="Arial" w:hAnsi="Arial" w:cs="Arial"/>
          <w:color w:val="000000"/>
          <w:sz w:val="20"/>
          <w:szCs w:val="20"/>
        </w:rPr>
        <w:t xml:space="preserve"> byl přidán </w:t>
      </w:r>
      <w:r w:rsidRPr="00933FDF">
        <w:rPr>
          <w:rFonts w:ascii="Arial" w:hAnsi="Arial" w:cs="Arial"/>
          <w:i/>
          <w:iCs/>
          <w:color w:val="000000"/>
          <w:sz w:val="20"/>
          <w:szCs w:val="20"/>
        </w:rPr>
        <w:t>Princip přiměřené konzervativnosti</w:t>
      </w:r>
      <w:r w:rsidRPr="00933FDF">
        <w:rPr>
          <w:rFonts w:ascii="Arial" w:hAnsi="Arial" w:cs="Arial"/>
          <w:color w:val="000000"/>
          <w:sz w:val="20"/>
          <w:szCs w:val="20"/>
        </w:rPr>
        <w:t>. V</w:t>
      </w:r>
      <w:r w:rsidR="00E214F6" w:rsidRPr="00933FDF">
        <w:rPr>
          <w:rFonts w:ascii="Arial" w:hAnsi="Arial" w:cs="Arial"/>
          <w:color w:val="000000"/>
          <w:sz w:val="20"/>
          <w:szCs w:val="20"/>
        </w:rPr>
        <w:t> </w:t>
      </w:r>
      <w:r w:rsidRPr="00933FDF">
        <w:rPr>
          <w:rFonts w:ascii="Arial" w:hAnsi="Arial" w:cs="Arial"/>
          <w:color w:val="000000"/>
          <w:sz w:val="20"/>
          <w:szCs w:val="20"/>
        </w:rPr>
        <w:t xml:space="preserve">části </w:t>
      </w:r>
      <w:r w:rsidRPr="00933FDF">
        <w:rPr>
          <w:rFonts w:ascii="Arial" w:hAnsi="Arial" w:cs="Arial"/>
          <w:i/>
          <w:color w:val="000000"/>
          <w:sz w:val="20"/>
          <w:szCs w:val="20"/>
        </w:rPr>
        <w:t>Specifické přístupy</w:t>
      </w:r>
      <w:r w:rsidRPr="00933FDF">
        <w:rPr>
          <w:rFonts w:ascii="Arial" w:hAnsi="Arial" w:cs="Arial"/>
          <w:color w:val="000000"/>
          <w:sz w:val="20"/>
          <w:szCs w:val="20"/>
        </w:rPr>
        <w:t xml:space="preserve"> byly nově definovány </w:t>
      </w:r>
      <w:r w:rsidRPr="00933FDF">
        <w:rPr>
          <w:rFonts w:ascii="Arial" w:hAnsi="Arial" w:cs="Arial"/>
          <w:i/>
          <w:iCs/>
          <w:color w:val="000000"/>
          <w:sz w:val="20"/>
          <w:szCs w:val="20"/>
        </w:rPr>
        <w:t>Větve ÚSES</w:t>
      </w:r>
      <w:r w:rsidRPr="00933FDF">
        <w:rPr>
          <w:rFonts w:ascii="Arial" w:hAnsi="Arial" w:cs="Arial"/>
          <w:color w:val="000000"/>
          <w:sz w:val="20"/>
          <w:szCs w:val="20"/>
        </w:rPr>
        <w:t>, samostatně je popisován tzv.</w:t>
      </w:r>
      <w:r w:rsidR="00B01A1E" w:rsidRPr="00933FDF">
        <w:rPr>
          <w:rFonts w:ascii="Arial" w:hAnsi="Arial" w:cs="Arial"/>
          <w:color w:val="000000"/>
          <w:sz w:val="20"/>
          <w:szCs w:val="20"/>
        </w:rPr>
        <w:t> </w:t>
      </w:r>
      <w:r w:rsidRPr="00933FDF">
        <w:rPr>
          <w:rFonts w:ascii="Arial" w:hAnsi="Arial" w:cs="Arial"/>
          <w:i/>
          <w:iCs/>
          <w:color w:val="000000"/>
          <w:sz w:val="20"/>
          <w:szCs w:val="20"/>
        </w:rPr>
        <w:t>Antropogenní ÚSES</w:t>
      </w:r>
      <w:r w:rsidRPr="00933FDF">
        <w:rPr>
          <w:rFonts w:ascii="Arial" w:hAnsi="Arial" w:cs="Arial"/>
          <w:color w:val="000000"/>
          <w:sz w:val="20"/>
          <w:szCs w:val="20"/>
        </w:rPr>
        <w:t xml:space="preserve">, a jako dokumentace na krajské úrovni je uveden </w:t>
      </w:r>
      <w:r w:rsidRPr="00933FDF">
        <w:rPr>
          <w:rFonts w:ascii="Arial" w:hAnsi="Arial" w:cs="Arial"/>
          <w:i/>
          <w:iCs/>
          <w:color w:val="000000"/>
          <w:sz w:val="20"/>
          <w:szCs w:val="20"/>
        </w:rPr>
        <w:t>Plán nadmístního ÚSES</w:t>
      </w:r>
      <w:r w:rsidRPr="00933FDF">
        <w:rPr>
          <w:rFonts w:ascii="Arial" w:hAnsi="Arial" w:cs="Arial"/>
          <w:color w:val="000000"/>
          <w:sz w:val="20"/>
          <w:szCs w:val="20"/>
        </w:rPr>
        <w:t xml:space="preserve">. </w:t>
      </w:r>
    </w:p>
    <w:p w14:paraId="48B16F72" w14:textId="5CC1EA58" w:rsidR="0052403F" w:rsidRPr="00933FDF" w:rsidRDefault="0052403F" w:rsidP="007034D3">
      <w:pPr>
        <w:pStyle w:val="pf0"/>
        <w:jc w:val="both"/>
        <w:rPr>
          <w:rStyle w:val="cf01"/>
          <w:rFonts w:ascii="Arial" w:hAnsi="Arial" w:cs="Arial"/>
          <w:color w:val="FF0000"/>
          <w:sz w:val="20"/>
          <w:szCs w:val="20"/>
        </w:rPr>
      </w:pPr>
      <w:r w:rsidRPr="00933FDF">
        <w:rPr>
          <w:rFonts w:ascii="Arial" w:hAnsi="Arial" w:cs="Arial"/>
          <w:color w:val="000000"/>
          <w:sz w:val="20"/>
          <w:szCs w:val="20"/>
        </w:rPr>
        <w:t xml:space="preserve">Tím se dostáváme k dokumentacím ÚSES. Na celonárodní úrovni </w:t>
      </w:r>
      <w:r w:rsidR="000952A4" w:rsidRPr="00933FDF">
        <w:rPr>
          <w:rFonts w:ascii="Arial" w:hAnsi="Arial" w:cs="Arial"/>
          <w:color w:val="000000"/>
          <w:sz w:val="20"/>
          <w:szCs w:val="20"/>
        </w:rPr>
        <w:t xml:space="preserve">je </w:t>
      </w:r>
      <w:r w:rsidR="000952A4" w:rsidRPr="00933FDF">
        <w:rPr>
          <w:rFonts w:ascii="Arial" w:hAnsi="Arial" w:cs="Arial"/>
          <w:color w:val="FF0000"/>
          <w:sz w:val="20"/>
          <w:szCs w:val="20"/>
        </w:rPr>
        <w:t xml:space="preserve">ÚSES vymezen v Územním rozvojovém plánu </w:t>
      </w:r>
      <w:r w:rsidR="000952A4" w:rsidRPr="00933FDF">
        <w:rPr>
          <w:rStyle w:val="cf01"/>
          <w:rFonts w:ascii="Arial" w:hAnsi="Arial" w:cs="Arial"/>
          <w:color w:val="FF0000"/>
          <w:sz w:val="20"/>
          <w:szCs w:val="20"/>
        </w:rPr>
        <w:t>ze srpna 2024, kde jsou v kapitole I.1.b uvedeny skladebné části nadregionálního ÚSES včetně vložených regionálních biocenter a v kapitole I.1.c.3. jsou uvedena veřejně prospěšná opatření pro založení územního systému ekologické stability. Lokalizace prvků je obsažena v grafické části ÚRP</w:t>
      </w:r>
      <w:r w:rsidRPr="00933FDF">
        <w:rPr>
          <w:rFonts w:ascii="Arial" w:hAnsi="Arial" w:cs="Arial"/>
          <w:color w:val="000000"/>
          <w:sz w:val="20"/>
          <w:szCs w:val="20"/>
        </w:rPr>
        <w:t xml:space="preserve">. Na úrovni </w:t>
      </w:r>
      <w:r w:rsidR="00274340" w:rsidRPr="00933FDF">
        <w:rPr>
          <w:rFonts w:ascii="Arial" w:hAnsi="Arial" w:cs="Arial"/>
          <w:color w:val="000000"/>
          <w:sz w:val="20"/>
          <w:szCs w:val="20"/>
        </w:rPr>
        <w:t>k</w:t>
      </w:r>
      <w:r w:rsidRPr="00933FDF">
        <w:rPr>
          <w:rFonts w:ascii="Arial" w:hAnsi="Arial" w:cs="Arial"/>
          <w:color w:val="000000"/>
          <w:sz w:val="20"/>
          <w:szCs w:val="20"/>
        </w:rPr>
        <w:t xml:space="preserve">rajů se jedná o již zmíněné </w:t>
      </w:r>
      <w:r w:rsidR="00274340" w:rsidRPr="00933FDF">
        <w:rPr>
          <w:rFonts w:ascii="Arial" w:hAnsi="Arial" w:cs="Arial"/>
          <w:color w:val="000000"/>
          <w:sz w:val="20"/>
          <w:szCs w:val="20"/>
        </w:rPr>
        <w:t>p</w:t>
      </w:r>
      <w:r w:rsidRPr="00933FDF">
        <w:rPr>
          <w:rFonts w:ascii="Arial" w:hAnsi="Arial" w:cs="Arial"/>
          <w:color w:val="000000"/>
          <w:sz w:val="20"/>
          <w:szCs w:val="20"/>
        </w:rPr>
        <w:t xml:space="preserve">lány nadmístního ÚSES, </w:t>
      </w:r>
      <w:r w:rsidR="000952A4" w:rsidRPr="00933FDF">
        <w:rPr>
          <w:rFonts w:ascii="Arial" w:hAnsi="Arial" w:cs="Arial"/>
          <w:color w:val="000000"/>
          <w:sz w:val="20"/>
          <w:szCs w:val="20"/>
        </w:rPr>
        <w:t>v</w:t>
      </w:r>
      <w:r w:rsidR="000952A4" w:rsidRPr="00933FDF">
        <w:rPr>
          <w:rStyle w:val="cf01"/>
          <w:rFonts w:ascii="Arial" w:hAnsi="Arial" w:cs="Arial"/>
          <w:color w:val="FF0000"/>
          <w:sz w:val="20"/>
          <w:szCs w:val="20"/>
        </w:rPr>
        <w:t xml:space="preserve">ymezení prvků nadregionálního a regionálního ÚSES, včetně tabelární části jsou povinnou součástí ZÚR. </w:t>
      </w:r>
      <w:r w:rsidR="000952A4" w:rsidRPr="00933FDF">
        <w:rPr>
          <w:rFonts w:ascii="Arial" w:hAnsi="Arial" w:cs="Arial"/>
          <w:color w:val="000000"/>
          <w:sz w:val="20"/>
          <w:szCs w:val="20"/>
        </w:rPr>
        <w:t xml:space="preserve">Pro zpracování </w:t>
      </w:r>
      <w:r w:rsidR="00274340" w:rsidRPr="00933FDF">
        <w:rPr>
          <w:rFonts w:ascii="Arial" w:hAnsi="Arial" w:cs="Arial"/>
          <w:color w:val="000000"/>
          <w:sz w:val="20"/>
          <w:szCs w:val="20"/>
        </w:rPr>
        <w:t>p</w:t>
      </w:r>
      <w:r w:rsidRPr="00933FDF">
        <w:rPr>
          <w:rFonts w:ascii="Arial" w:hAnsi="Arial" w:cs="Arial"/>
          <w:color w:val="000000"/>
          <w:sz w:val="20"/>
          <w:szCs w:val="20"/>
        </w:rPr>
        <w:t>lán</w:t>
      </w:r>
      <w:r w:rsidR="000952A4" w:rsidRPr="00933FDF">
        <w:rPr>
          <w:rFonts w:ascii="Arial" w:hAnsi="Arial" w:cs="Arial"/>
          <w:color w:val="000000"/>
          <w:sz w:val="20"/>
          <w:szCs w:val="20"/>
        </w:rPr>
        <w:t>ů</w:t>
      </w:r>
      <w:r w:rsidRPr="00933FDF">
        <w:rPr>
          <w:rFonts w:ascii="Arial" w:hAnsi="Arial" w:cs="Arial"/>
          <w:color w:val="000000"/>
          <w:sz w:val="20"/>
          <w:szCs w:val="20"/>
        </w:rPr>
        <w:t xml:space="preserve"> místního ÚSES na úrovni obcí s</w:t>
      </w:r>
      <w:r w:rsidR="00B01A1E" w:rsidRPr="00933FDF">
        <w:rPr>
          <w:rFonts w:ascii="Arial" w:hAnsi="Arial" w:cs="Arial"/>
          <w:color w:val="000000"/>
          <w:sz w:val="20"/>
          <w:szCs w:val="20"/>
        </w:rPr>
        <w:t> </w:t>
      </w:r>
      <w:r w:rsidRPr="00933FDF">
        <w:rPr>
          <w:rFonts w:ascii="Arial" w:hAnsi="Arial" w:cs="Arial"/>
          <w:color w:val="000000"/>
          <w:sz w:val="20"/>
          <w:szCs w:val="20"/>
        </w:rPr>
        <w:t>rozšířenou působností (ORP) existuje dotační titul v</w:t>
      </w:r>
      <w:r w:rsidR="00B01A1E" w:rsidRPr="00933FDF">
        <w:rPr>
          <w:rFonts w:ascii="Arial" w:hAnsi="Arial" w:cs="Arial"/>
          <w:color w:val="000000"/>
          <w:sz w:val="20"/>
          <w:szCs w:val="20"/>
        </w:rPr>
        <w:t> </w:t>
      </w:r>
      <w:r w:rsidRPr="00933FDF">
        <w:rPr>
          <w:rFonts w:ascii="Arial" w:hAnsi="Arial" w:cs="Arial"/>
          <w:color w:val="000000"/>
          <w:sz w:val="20"/>
          <w:szCs w:val="20"/>
        </w:rPr>
        <w:t xml:space="preserve">Operačním programu </w:t>
      </w:r>
      <w:r w:rsidR="00C222EF" w:rsidRPr="00933FDF">
        <w:rPr>
          <w:rFonts w:ascii="Arial" w:hAnsi="Arial" w:cs="Arial"/>
          <w:color w:val="000000"/>
          <w:sz w:val="20"/>
          <w:szCs w:val="20"/>
        </w:rPr>
        <w:t>Ž</w:t>
      </w:r>
      <w:r w:rsidRPr="00933FDF">
        <w:rPr>
          <w:rFonts w:ascii="Arial" w:hAnsi="Arial" w:cs="Arial"/>
          <w:color w:val="000000"/>
          <w:sz w:val="20"/>
          <w:szCs w:val="20"/>
        </w:rPr>
        <w:t>ivotní prostředí.</w:t>
      </w:r>
      <w:r w:rsidR="000952A4" w:rsidRPr="00933FDF">
        <w:rPr>
          <w:rFonts w:ascii="Arial" w:hAnsi="Arial" w:cs="Arial"/>
          <w:sz w:val="20"/>
          <w:szCs w:val="20"/>
        </w:rPr>
        <w:t xml:space="preserve"> (</w:t>
      </w:r>
      <w:r w:rsidR="000952A4" w:rsidRPr="00933FDF">
        <w:rPr>
          <w:rStyle w:val="cf01"/>
          <w:rFonts w:ascii="Arial" w:hAnsi="Arial" w:cs="Arial"/>
          <w:color w:val="FF0000"/>
          <w:sz w:val="20"/>
          <w:szCs w:val="20"/>
        </w:rPr>
        <w:t xml:space="preserve">OPŽP 1.3 Adaptace na změnu klimatu, 1.3.2 Zpracování studií a plánů  </w:t>
      </w:r>
      <w:hyperlink r:id="rId84" w:history="1">
        <w:r w:rsidR="000952A4" w:rsidRPr="00933FDF">
          <w:rPr>
            <w:rStyle w:val="Hypertextovodkaz"/>
            <w:rFonts w:ascii="Arial" w:hAnsi="Arial" w:cs="Arial"/>
            <w:sz w:val="20"/>
            <w:szCs w:val="20"/>
          </w:rPr>
          <w:t>https://opzp.cz/specificky-cil/klima/</w:t>
        </w:r>
      </w:hyperlink>
      <w:r w:rsidR="000952A4" w:rsidRPr="00933FDF">
        <w:rPr>
          <w:rStyle w:val="cf01"/>
          <w:rFonts w:ascii="Arial" w:hAnsi="Arial" w:cs="Arial"/>
          <w:color w:val="FF0000"/>
          <w:sz w:val="20"/>
          <w:szCs w:val="20"/>
        </w:rPr>
        <w:t xml:space="preserve">) </w:t>
      </w:r>
      <w:r w:rsidRPr="00933FDF">
        <w:rPr>
          <w:rStyle w:val="cf01"/>
          <w:rFonts w:ascii="Arial" w:hAnsi="Arial" w:cs="Arial"/>
          <w:color w:val="FF0000"/>
          <w:sz w:val="20"/>
          <w:szCs w:val="20"/>
        </w:rPr>
        <w:t xml:space="preserve"> </w:t>
      </w:r>
    </w:p>
    <w:p w14:paraId="5A0D549C" w14:textId="64ACCA09" w:rsidR="0052403F" w:rsidRPr="00933FDF" w:rsidRDefault="007034D3" w:rsidP="00C222EF">
      <w:pPr>
        <w:rPr>
          <w:rFonts w:ascii="Arial" w:hAnsi="Arial" w:cs="Arial"/>
          <w:color w:val="000000"/>
          <w:sz w:val="20"/>
          <w:szCs w:val="20"/>
        </w:rPr>
      </w:pPr>
      <w:r w:rsidRPr="00933FDF">
        <w:rPr>
          <w:rFonts w:ascii="Arial" w:hAnsi="Arial" w:cs="Arial"/>
          <w:color w:val="FF0000"/>
          <w:sz w:val="20"/>
          <w:szCs w:val="20"/>
        </w:rPr>
        <w:t xml:space="preserve">Příklady již realizovaných skladebných prvků ÚSES jsou na obr. 55-58. </w:t>
      </w:r>
      <w:r w:rsidR="0052403F" w:rsidRPr="00933FDF">
        <w:rPr>
          <w:rFonts w:ascii="Arial" w:hAnsi="Arial" w:cs="Arial"/>
          <w:color w:val="000000"/>
          <w:sz w:val="20"/>
          <w:szCs w:val="20"/>
        </w:rPr>
        <w:t xml:space="preserve">Po roce 1989 se objevily první pokusy se zakládáním ÚSES na orné půdě na jižní Moravě a postupně se objevovaly další </w:t>
      </w:r>
      <w:r w:rsidRPr="00933FDF">
        <w:rPr>
          <w:rFonts w:ascii="Arial" w:hAnsi="Arial" w:cs="Arial"/>
          <w:color w:val="FF0000"/>
          <w:sz w:val="20"/>
          <w:szCs w:val="20"/>
        </w:rPr>
        <w:t>realizace</w:t>
      </w:r>
      <w:r w:rsidR="0052403F" w:rsidRPr="00933FDF">
        <w:rPr>
          <w:rFonts w:ascii="Arial" w:hAnsi="Arial" w:cs="Arial"/>
          <w:color w:val="000000"/>
          <w:sz w:val="20"/>
          <w:szCs w:val="20"/>
        </w:rPr>
        <w:t xml:space="preserve"> i</w:t>
      </w:r>
      <w:r w:rsidRPr="00933FDF">
        <w:rPr>
          <w:rFonts w:ascii="Arial" w:hAnsi="Arial" w:cs="Arial"/>
          <w:color w:val="000000"/>
          <w:sz w:val="20"/>
          <w:szCs w:val="20"/>
        </w:rPr>
        <w:t> </w:t>
      </w:r>
      <w:r w:rsidR="0052403F" w:rsidRPr="00933FDF">
        <w:rPr>
          <w:rFonts w:ascii="Arial" w:hAnsi="Arial" w:cs="Arial"/>
          <w:color w:val="000000"/>
          <w:sz w:val="20"/>
          <w:szCs w:val="20"/>
        </w:rPr>
        <w:t>na jiných místech České republiky. Tempo ale nebylo nijak závratné. Situace se začala výrazně zlepšovat po vstupu do Evropské unie</w:t>
      </w:r>
      <w:r w:rsidR="00274340" w:rsidRPr="00933FDF">
        <w:rPr>
          <w:rFonts w:ascii="Arial" w:hAnsi="Arial" w:cs="Arial"/>
          <w:color w:val="000000"/>
          <w:sz w:val="20"/>
          <w:szCs w:val="20"/>
        </w:rPr>
        <w:t>,</w:t>
      </w:r>
      <w:r w:rsidR="0052403F" w:rsidRPr="00933FDF">
        <w:rPr>
          <w:rFonts w:ascii="Arial" w:hAnsi="Arial" w:cs="Arial"/>
          <w:color w:val="000000"/>
          <w:sz w:val="20"/>
          <w:szCs w:val="20"/>
        </w:rPr>
        <w:t xml:space="preserve"> a zvláště pak po vytvoření dotačního titulu pro zakládání skladebných částí ÚSES v Operačním programu Životní prostředí. I když lze jistě nalézt příklady, kdy se něco úplně nepovedlo, je v současnosti systém nastaven tak, že lze podstatně lépe hlídat kvalitu prací nejen při realizaci</w:t>
      </w:r>
      <w:r w:rsidRPr="00933FDF">
        <w:rPr>
          <w:rFonts w:ascii="Arial" w:hAnsi="Arial" w:cs="Arial"/>
          <w:color w:val="000000"/>
          <w:sz w:val="20"/>
          <w:szCs w:val="20"/>
        </w:rPr>
        <w:t>,</w:t>
      </w:r>
      <w:r w:rsidR="0052403F" w:rsidRPr="00933FDF">
        <w:rPr>
          <w:rFonts w:ascii="Arial" w:hAnsi="Arial" w:cs="Arial"/>
          <w:color w:val="000000"/>
          <w:sz w:val="20"/>
          <w:szCs w:val="20"/>
        </w:rPr>
        <w:t xml:space="preserve"> ale i při následné péči, což dává předpoklad, že v krajině bude přibývat zelených ploch, které se budou postupně propojovat do žádaného systému.</w:t>
      </w:r>
    </w:p>
    <w:p w14:paraId="4C73C99A" w14:textId="1D043D9C" w:rsidR="0052403F" w:rsidRPr="00933FDF" w:rsidRDefault="00B753B6" w:rsidP="008E486A">
      <w:pPr>
        <w:jc w:val="left"/>
        <w:rPr>
          <w:rFonts w:ascii="Arial" w:hAnsi="Arial" w:cs="Arial"/>
          <w:i/>
          <w:sz w:val="20"/>
          <w:szCs w:val="20"/>
          <w:shd w:val="clear" w:color="auto" w:fill="FFFFFF"/>
        </w:rPr>
      </w:pPr>
      <w:r w:rsidRPr="00933FDF">
        <w:rPr>
          <w:rFonts w:ascii="Arial" w:hAnsi="Arial" w:cs="Arial"/>
          <w:noProof/>
        </w:rPr>
        <w:lastRenderedPageBreak/>
        <w:drawing>
          <wp:anchor distT="0" distB="0" distL="114300" distR="114300" simplePos="0" relativeHeight="251660288" behindDoc="0" locked="0" layoutInCell="1" allowOverlap="1" wp14:anchorId="35C40020" wp14:editId="3B3A8908">
            <wp:simplePos x="0" y="0"/>
            <wp:positionH relativeFrom="margin">
              <wp:align>right</wp:align>
            </wp:positionH>
            <wp:positionV relativeFrom="paragraph">
              <wp:posOffset>80010</wp:posOffset>
            </wp:positionV>
            <wp:extent cx="2809240" cy="1880235"/>
            <wp:effectExtent l="0" t="0" r="0" b="0"/>
            <wp:wrapNone/>
            <wp:docPr id="102" name="obrázek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809240" cy="1880235"/>
                    </a:xfrm>
                    <a:prstGeom prst="rect">
                      <a:avLst/>
                    </a:prstGeom>
                    <a:noFill/>
                  </pic:spPr>
                </pic:pic>
              </a:graphicData>
            </a:graphic>
            <wp14:sizeRelH relativeFrom="page">
              <wp14:pctWidth>0</wp14:pctWidth>
            </wp14:sizeRelH>
            <wp14:sizeRelV relativeFrom="page">
              <wp14:pctHeight>0</wp14:pctHeight>
            </wp14:sizeRelV>
          </wp:anchor>
        </w:drawing>
      </w:r>
      <w:r w:rsidRPr="00933FDF">
        <w:rPr>
          <w:rFonts w:ascii="Arial" w:hAnsi="Arial" w:cs="Arial"/>
          <w:noProof/>
        </w:rPr>
        <w:drawing>
          <wp:anchor distT="0" distB="0" distL="114300" distR="114300" simplePos="0" relativeHeight="251659264" behindDoc="0" locked="0" layoutInCell="1" allowOverlap="1" wp14:anchorId="3B4590DC" wp14:editId="61771C54">
            <wp:simplePos x="0" y="0"/>
            <wp:positionH relativeFrom="column">
              <wp:posOffset>0</wp:posOffset>
            </wp:positionH>
            <wp:positionV relativeFrom="paragraph">
              <wp:posOffset>104140</wp:posOffset>
            </wp:positionV>
            <wp:extent cx="2801620" cy="1858010"/>
            <wp:effectExtent l="0" t="0" r="0" b="0"/>
            <wp:wrapTopAndBottom/>
            <wp:docPr id="101"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801620" cy="1858010"/>
                    </a:xfrm>
                    <a:prstGeom prst="rect">
                      <a:avLst/>
                    </a:prstGeom>
                    <a:noFill/>
                  </pic:spPr>
                </pic:pic>
              </a:graphicData>
            </a:graphic>
            <wp14:sizeRelH relativeFrom="page">
              <wp14:pctWidth>0</wp14:pctWidth>
            </wp14:sizeRelH>
            <wp14:sizeRelV relativeFrom="page">
              <wp14:pctHeight>0</wp14:pctHeight>
            </wp14:sizeRelV>
          </wp:anchor>
        </w:drawing>
      </w:r>
      <w:r w:rsidR="003730DE" w:rsidRPr="00933FDF">
        <w:rPr>
          <w:rFonts w:ascii="Arial" w:hAnsi="Arial" w:cs="Arial"/>
          <w:i/>
          <w:sz w:val="20"/>
          <w:szCs w:val="20"/>
        </w:rPr>
        <w:t>Obr. 5</w:t>
      </w:r>
      <w:r w:rsidR="006B5C7A" w:rsidRPr="00933FDF">
        <w:rPr>
          <w:rFonts w:ascii="Arial" w:hAnsi="Arial" w:cs="Arial"/>
          <w:i/>
          <w:sz w:val="20"/>
          <w:szCs w:val="20"/>
        </w:rPr>
        <w:t>9</w:t>
      </w:r>
      <w:r w:rsidR="00977913" w:rsidRPr="00933FDF">
        <w:rPr>
          <w:rFonts w:ascii="Arial" w:hAnsi="Arial" w:cs="Arial"/>
          <w:i/>
          <w:sz w:val="20"/>
          <w:szCs w:val="20"/>
        </w:rPr>
        <w:t xml:space="preserve"> a </w:t>
      </w:r>
      <w:r w:rsidR="006B5C7A" w:rsidRPr="00933FDF">
        <w:rPr>
          <w:rFonts w:ascii="Arial" w:hAnsi="Arial" w:cs="Arial"/>
          <w:i/>
          <w:sz w:val="20"/>
          <w:szCs w:val="20"/>
        </w:rPr>
        <w:t>60</w:t>
      </w:r>
      <w:r w:rsidR="003730DE" w:rsidRPr="00933FDF">
        <w:rPr>
          <w:rFonts w:ascii="Arial" w:hAnsi="Arial" w:cs="Arial"/>
          <w:i/>
          <w:sz w:val="20"/>
          <w:szCs w:val="20"/>
        </w:rPr>
        <w:t xml:space="preserve">: </w:t>
      </w:r>
      <w:r w:rsidR="0052403F" w:rsidRPr="00933FDF">
        <w:rPr>
          <w:rFonts w:ascii="Arial" w:hAnsi="Arial" w:cs="Arial"/>
          <w:i/>
          <w:sz w:val="20"/>
          <w:szCs w:val="20"/>
          <w:shd w:val="clear" w:color="auto" w:fill="FFFFFF"/>
        </w:rPr>
        <w:t>Nové biocentrum v Kojetíně plní protipovodňovou funkci – realizace dokončena v březnu 2022</w:t>
      </w:r>
      <w:r w:rsidR="003730DE" w:rsidRPr="00933FDF">
        <w:rPr>
          <w:rFonts w:ascii="Arial" w:hAnsi="Arial" w:cs="Arial"/>
          <w:i/>
          <w:sz w:val="20"/>
          <w:szCs w:val="20"/>
          <w:shd w:val="clear" w:color="auto" w:fill="FFFFFF"/>
        </w:rPr>
        <w:t>. Zdroj:</w:t>
      </w:r>
      <w:r w:rsidR="0052403F" w:rsidRPr="00933FDF">
        <w:rPr>
          <w:rFonts w:ascii="Arial" w:hAnsi="Arial" w:cs="Arial"/>
          <w:i/>
          <w:sz w:val="20"/>
          <w:szCs w:val="20"/>
          <w:shd w:val="clear" w:color="auto" w:fill="FFFFFF"/>
        </w:rPr>
        <w:t xml:space="preserve"> </w:t>
      </w:r>
      <w:hyperlink r:id="rId87" w:history="1">
        <w:r w:rsidR="0052403F" w:rsidRPr="00933FDF">
          <w:rPr>
            <w:rStyle w:val="Hypertextovodkaz"/>
            <w:rFonts w:ascii="Arial" w:hAnsi="Arial" w:cs="Arial"/>
            <w:i/>
            <w:sz w:val="20"/>
            <w:szCs w:val="20"/>
            <w:shd w:val="clear" w:color="auto" w:fill="FFFFFF"/>
          </w:rPr>
          <w:t>https://www.adapterraawards.cz/Databaze/2022/Biocentrum-Kojetin</w:t>
        </w:r>
      </w:hyperlink>
    </w:p>
    <w:p w14:paraId="1109E620" w14:textId="22DE105E" w:rsidR="00841277" w:rsidRPr="00933FDF" w:rsidRDefault="00B753B6" w:rsidP="0052403F">
      <w:pPr>
        <w:rPr>
          <w:rFonts w:ascii="Arial" w:hAnsi="Arial" w:cs="Arial"/>
          <w:i/>
          <w:sz w:val="20"/>
          <w:szCs w:val="20"/>
        </w:rPr>
      </w:pPr>
      <w:r w:rsidRPr="00933FDF">
        <w:rPr>
          <w:rFonts w:ascii="Arial" w:hAnsi="Arial" w:cs="Arial"/>
          <w:noProof/>
        </w:rPr>
        <w:drawing>
          <wp:anchor distT="0" distB="0" distL="114300" distR="114300" simplePos="0" relativeHeight="251662336" behindDoc="0" locked="0" layoutInCell="1" allowOverlap="1" wp14:anchorId="76D31B77" wp14:editId="43269BF9">
            <wp:simplePos x="0" y="0"/>
            <wp:positionH relativeFrom="margin">
              <wp:align>right</wp:align>
            </wp:positionH>
            <wp:positionV relativeFrom="paragraph">
              <wp:posOffset>80010</wp:posOffset>
            </wp:positionV>
            <wp:extent cx="2794635" cy="2092325"/>
            <wp:effectExtent l="0" t="0" r="0" b="0"/>
            <wp:wrapNone/>
            <wp:docPr id="104" name="obrázek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794635" cy="2092325"/>
                    </a:xfrm>
                    <a:prstGeom prst="rect">
                      <a:avLst/>
                    </a:prstGeom>
                    <a:noFill/>
                  </pic:spPr>
                </pic:pic>
              </a:graphicData>
            </a:graphic>
            <wp14:sizeRelH relativeFrom="page">
              <wp14:pctWidth>0</wp14:pctWidth>
            </wp14:sizeRelH>
            <wp14:sizeRelV relativeFrom="page">
              <wp14:pctHeight>0</wp14:pctHeight>
            </wp14:sizeRelV>
          </wp:anchor>
        </w:drawing>
      </w:r>
      <w:r w:rsidRPr="00933FDF">
        <w:rPr>
          <w:rFonts w:ascii="Arial" w:hAnsi="Arial" w:cs="Arial"/>
          <w:noProof/>
        </w:rPr>
        <w:drawing>
          <wp:anchor distT="0" distB="0" distL="114300" distR="114300" simplePos="0" relativeHeight="251661312" behindDoc="0" locked="0" layoutInCell="1" allowOverlap="1" wp14:anchorId="1BD19261" wp14:editId="14635E55">
            <wp:simplePos x="0" y="0"/>
            <wp:positionH relativeFrom="column">
              <wp:posOffset>0</wp:posOffset>
            </wp:positionH>
            <wp:positionV relativeFrom="paragraph">
              <wp:posOffset>78105</wp:posOffset>
            </wp:positionV>
            <wp:extent cx="2801620" cy="2099310"/>
            <wp:effectExtent l="0" t="0" r="0" b="0"/>
            <wp:wrapTopAndBottom/>
            <wp:docPr id="103" name="obrázek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801620" cy="2099310"/>
                    </a:xfrm>
                    <a:prstGeom prst="rect">
                      <a:avLst/>
                    </a:prstGeom>
                    <a:noFill/>
                  </pic:spPr>
                </pic:pic>
              </a:graphicData>
            </a:graphic>
            <wp14:sizeRelH relativeFrom="page">
              <wp14:pctWidth>0</wp14:pctWidth>
            </wp14:sizeRelH>
            <wp14:sizeRelV relativeFrom="page">
              <wp14:pctHeight>0</wp14:pctHeight>
            </wp14:sizeRelV>
          </wp:anchor>
        </w:drawing>
      </w:r>
      <w:r w:rsidR="00841277" w:rsidRPr="00933FDF">
        <w:rPr>
          <w:rFonts w:ascii="Arial" w:hAnsi="Arial" w:cs="Arial"/>
          <w:i/>
          <w:sz w:val="20"/>
          <w:szCs w:val="20"/>
        </w:rPr>
        <w:t xml:space="preserve">Obr. </w:t>
      </w:r>
      <w:r w:rsidR="006B5C7A" w:rsidRPr="00933FDF">
        <w:rPr>
          <w:rFonts w:ascii="Arial" w:hAnsi="Arial" w:cs="Arial"/>
          <w:i/>
          <w:sz w:val="20"/>
          <w:szCs w:val="20"/>
        </w:rPr>
        <w:t>61</w:t>
      </w:r>
      <w:r w:rsidR="00841277" w:rsidRPr="00933FDF">
        <w:rPr>
          <w:rFonts w:ascii="Arial" w:hAnsi="Arial" w:cs="Arial"/>
          <w:i/>
          <w:sz w:val="20"/>
          <w:szCs w:val="20"/>
        </w:rPr>
        <w:t xml:space="preserve"> Bělotín, dosadba biokoridoru, který pokračuje pod tělesem dálnice</w:t>
      </w:r>
    </w:p>
    <w:p w14:paraId="43CE108C" w14:textId="2354B072" w:rsidR="00841277" w:rsidRPr="00933FDF" w:rsidRDefault="00841277" w:rsidP="00110EAD">
      <w:pPr>
        <w:spacing w:before="0"/>
        <w:rPr>
          <w:rFonts w:ascii="Arial" w:hAnsi="Arial" w:cs="Arial"/>
          <w:i/>
          <w:sz w:val="20"/>
          <w:szCs w:val="20"/>
        </w:rPr>
      </w:pPr>
      <w:r w:rsidRPr="00933FDF">
        <w:rPr>
          <w:rFonts w:ascii="Arial" w:hAnsi="Arial" w:cs="Arial"/>
          <w:i/>
          <w:sz w:val="20"/>
          <w:szCs w:val="20"/>
        </w:rPr>
        <w:t xml:space="preserve">Obr. </w:t>
      </w:r>
      <w:r w:rsidR="006B5C7A" w:rsidRPr="00933FDF">
        <w:rPr>
          <w:rFonts w:ascii="Arial" w:hAnsi="Arial" w:cs="Arial"/>
          <w:i/>
          <w:sz w:val="20"/>
          <w:szCs w:val="20"/>
        </w:rPr>
        <w:t>62</w:t>
      </w:r>
      <w:r w:rsidRPr="00933FDF">
        <w:rPr>
          <w:rFonts w:ascii="Arial" w:hAnsi="Arial" w:cs="Arial"/>
          <w:i/>
          <w:sz w:val="20"/>
          <w:szCs w:val="20"/>
        </w:rPr>
        <w:t xml:space="preserve"> Králíky, </w:t>
      </w:r>
      <w:r w:rsidR="00977913" w:rsidRPr="00933FDF">
        <w:rPr>
          <w:rFonts w:ascii="Arial" w:hAnsi="Arial" w:cs="Arial"/>
          <w:i/>
          <w:sz w:val="20"/>
          <w:szCs w:val="20"/>
        </w:rPr>
        <w:t>lokální ÚSES, propojení lesního ekosystému s biocentrem (rybník)</w:t>
      </w:r>
    </w:p>
    <w:p w14:paraId="535DAA2B" w14:textId="77777777" w:rsidR="00977913" w:rsidRPr="00933FDF" w:rsidRDefault="00977913" w:rsidP="00110EAD">
      <w:pPr>
        <w:spacing w:before="0"/>
        <w:rPr>
          <w:rFonts w:ascii="Arial" w:hAnsi="Arial" w:cs="Arial"/>
          <w:i/>
          <w:sz w:val="20"/>
          <w:szCs w:val="20"/>
        </w:rPr>
      </w:pPr>
      <w:r w:rsidRPr="00933FDF">
        <w:rPr>
          <w:rFonts w:ascii="Arial" w:hAnsi="Arial" w:cs="Arial"/>
          <w:i/>
          <w:sz w:val="20"/>
          <w:szCs w:val="20"/>
        </w:rPr>
        <w:t>Foto: A. Dostál, 2023</w:t>
      </w:r>
    </w:p>
    <w:p w14:paraId="3403C254" w14:textId="77777777" w:rsidR="006E5E5B" w:rsidRPr="00933FDF" w:rsidRDefault="006E5E5B" w:rsidP="00110EAD">
      <w:pPr>
        <w:spacing w:before="0"/>
        <w:rPr>
          <w:rFonts w:ascii="Arial" w:hAnsi="Arial" w:cs="Arial"/>
          <w:i/>
          <w:sz w:val="20"/>
          <w:szCs w:val="20"/>
        </w:rPr>
      </w:pPr>
    </w:p>
    <w:p w14:paraId="4E0DEE7A" w14:textId="1E7486EC" w:rsidR="006E2DEA" w:rsidRPr="00933FDF" w:rsidRDefault="006E2DEA" w:rsidP="0052403F">
      <w:pPr>
        <w:pStyle w:val="Nadpis4"/>
        <w:rPr>
          <w:rFonts w:ascii="Arial" w:hAnsi="Arial" w:cs="Arial"/>
          <w:color w:val="FF0000"/>
          <w:sz w:val="20"/>
          <w:szCs w:val="20"/>
        </w:rPr>
      </w:pPr>
      <w:bookmarkStart w:id="88" w:name="_Toc155973146"/>
      <w:r w:rsidRPr="00933FDF">
        <w:rPr>
          <w:rFonts w:ascii="Arial" w:hAnsi="Arial" w:cs="Arial"/>
          <w:color w:val="FF0000"/>
          <w:sz w:val="20"/>
          <w:szCs w:val="20"/>
        </w:rPr>
        <w:t xml:space="preserve">Nástroje informační správy veřejné zeleně – tzv. oborové dokumenty </w:t>
      </w:r>
    </w:p>
    <w:p w14:paraId="3FC1161C" w14:textId="1E25FCA2" w:rsidR="006E2DEA" w:rsidRPr="00933FDF" w:rsidRDefault="006E2DEA" w:rsidP="006E2DEA">
      <w:pPr>
        <w:rPr>
          <w:rFonts w:ascii="Arial" w:hAnsi="Arial" w:cs="Arial"/>
          <w:i/>
          <w:iCs/>
          <w:color w:val="FF0000"/>
          <w:sz w:val="18"/>
          <w:szCs w:val="18"/>
        </w:rPr>
      </w:pPr>
      <w:r w:rsidRPr="00933FDF">
        <w:rPr>
          <w:rFonts w:ascii="Arial" w:hAnsi="Arial" w:cs="Arial"/>
          <w:color w:val="FF0000"/>
          <w:sz w:val="20"/>
          <w:szCs w:val="20"/>
        </w:rPr>
        <w:t xml:space="preserve">Nástroje informační správy městské zeleně jsou tvořeny jednotlivými druhy tzv. oborových dokumentů. Ty jsou nezbytné pro racionální a efektivní výkon této správy (management). Jedná se o nástroje územně plánovací, kam řadíme územní studii systému zeleně. Dále se jedná o nástroje </w:t>
      </w:r>
      <w:proofErr w:type="spellStart"/>
      <w:r w:rsidRPr="00933FDF">
        <w:rPr>
          <w:rFonts w:ascii="Arial" w:hAnsi="Arial" w:cs="Arial"/>
          <w:color w:val="FF0000"/>
          <w:sz w:val="20"/>
          <w:szCs w:val="20"/>
        </w:rPr>
        <w:t>technicko</w:t>
      </w:r>
      <w:r w:rsidR="006E5E5B" w:rsidRPr="00933FDF">
        <w:rPr>
          <w:rFonts w:ascii="Arial" w:hAnsi="Arial" w:cs="Arial"/>
          <w:color w:val="FF0000"/>
          <w:sz w:val="20"/>
          <w:szCs w:val="20"/>
        </w:rPr>
        <w:t>-</w:t>
      </w:r>
      <w:r w:rsidRPr="00933FDF">
        <w:rPr>
          <w:rFonts w:ascii="Arial" w:hAnsi="Arial" w:cs="Arial"/>
          <w:color w:val="FF0000"/>
          <w:sz w:val="20"/>
          <w:szCs w:val="20"/>
        </w:rPr>
        <w:t>provozní</w:t>
      </w:r>
      <w:proofErr w:type="spellEnd"/>
      <w:r w:rsidRPr="00933FDF">
        <w:rPr>
          <w:rFonts w:ascii="Arial" w:hAnsi="Arial" w:cs="Arial"/>
          <w:color w:val="FF0000"/>
          <w:sz w:val="20"/>
          <w:szCs w:val="20"/>
        </w:rPr>
        <w:t>, sloužící k běžné práci správců zeleně a konkrétnímu plánování údržby a zásahů. Mezi tyto dokumenty patří především pasport zeleně a dále pak dendrologický průzkum a projekt režimu péče.</w:t>
      </w:r>
      <w:r w:rsidR="00ED1E0B" w:rsidRPr="00933FDF">
        <w:rPr>
          <w:rFonts w:ascii="Arial" w:hAnsi="Arial" w:cs="Arial"/>
          <w:color w:val="FF0000"/>
          <w:sz w:val="20"/>
          <w:szCs w:val="20"/>
        </w:rPr>
        <w:t xml:space="preserve"> </w:t>
      </w:r>
      <w:r w:rsidR="006E5E5B" w:rsidRPr="00933FDF">
        <w:rPr>
          <w:rFonts w:ascii="Arial" w:hAnsi="Arial" w:cs="Arial"/>
          <w:color w:val="FF0000"/>
          <w:sz w:val="20"/>
          <w:szCs w:val="20"/>
        </w:rPr>
        <w:t>(</w:t>
      </w:r>
      <w:r w:rsidR="00ED1E0B" w:rsidRPr="00933FDF">
        <w:rPr>
          <w:rFonts w:ascii="Arial" w:hAnsi="Arial" w:cs="Arial"/>
          <w:i/>
          <w:iCs/>
          <w:color w:val="FF0000"/>
          <w:sz w:val="18"/>
          <w:szCs w:val="18"/>
        </w:rPr>
        <w:t>Použitá literatura (17)</w:t>
      </w:r>
      <w:r w:rsidR="006E5E5B" w:rsidRPr="00933FDF">
        <w:rPr>
          <w:rFonts w:ascii="Arial" w:hAnsi="Arial" w:cs="Arial"/>
          <w:i/>
          <w:iCs/>
          <w:color w:val="FF0000"/>
          <w:sz w:val="18"/>
          <w:szCs w:val="18"/>
        </w:rPr>
        <w:t>)</w:t>
      </w:r>
      <w:r w:rsidR="00ED1E0B" w:rsidRPr="00933FDF">
        <w:rPr>
          <w:rFonts w:ascii="Arial" w:hAnsi="Arial" w:cs="Arial"/>
          <w:i/>
          <w:iCs/>
          <w:color w:val="FF0000"/>
          <w:sz w:val="18"/>
          <w:szCs w:val="18"/>
        </w:rPr>
        <w:t>.</w:t>
      </w:r>
    </w:p>
    <w:p w14:paraId="4B560F42" w14:textId="625766C1" w:rsidR="0052403F" w:rsidRPr="00933FDF" w:rsidRDefault="0052403F" w:rsidP="0052403F">
      <w:pPr>
        <w:pStyle w:val="Nadpis4"/>
        <w:rPr>
          <w:rFonts w:ascii="Arial" w:hAnsi="Arial" w:cs="Arial"/>
          <w:sz w:val="20"/>
          <w:szCs w:val="20"/>
        </w:rPr>
      </w:pPr>
      <w:r w:rsidRPr="00933FDF">
        <w:rPr>
          <w:rFonts w:ascii="Arial" w:hAnsi="Arial" w:cs="Arial"/>
          <w:sz w:val="20"/>
          <w:szCs w:val="20"/>
        </w:rPr>
        <w:t>Územní studie systému zeleně (dříve generel zeleně)</w:t>
      </w:r>
      <w:bookmarkEnd w:id="88"/>
    </w:p>
    <w:p w14:paraId="3F943670" w14:textId="419F44BF" w:rsidR="0052403F" w:rsidRPr="00933FDF" w:rsidRDefault="0052403F" w:rsidP="0052403F">
      <w:pPr>
        <w:rPr>
          <w:rFonts w:ascii="Arial" w:hAnsi="Arial" w:cs="Arial"/>
          <w:color w:val="FF0000"/>
          <w:sz w:val="20"/>
          <w:szCs w:val="20"/>
        </w:rPr>
      </w:pPr>
      <w:r w:rsidRPr="00933FDF">
        <w:rPr>
          <w:rFonts w:ascii="Arial" w:hAnsi="Arial" w:cs="Arial"/>
          <w:sz w:val="20"/>
          <w:szCs w:val="20"/>
        </w:rPr>
        <w:t>Systém sídelní zeleně je dlouhodobě použitelným koncepčním materiálem pro údržbu, tvorbu a</w:t>
      </w:r>
      <w:r w:rsidR="00E214F6" w:rsidRPr="00933FDF">
        <w:rPr>
          <w:rFonts w:ascii="Arial" w:hAnsi="Arial" w:cs="Arial"/>
          <w:sz w:val="20"/>
          <w:szCs w:val="20"/>
        </w:rPr>
        <w:t> </w:t>
      </w:r>
      <w:r w:rsidRPr="00933FDF">
        <w:rPr>
          <w:rFonts w:ascii="Arial" w:hAnsi="Arial" w:cs="Arial"/>
          <w:sz w:val="20"/>
          <w:szCs w:val="20"/>
        </w:rPr>
        <w:t>doplňování ploch sídelní zeleně. Jde o hierarchicky strukturovaný systém zeleně s cílem vytvořit funkční, dle možnosti propojený systém ploch a prvků zeleně v souladu s ostatními plochami s</w:t>
      </w:r>
      <w:r w:rsidR="00E214F6" w:rsidRPr="00933FDF">
        <w:rPr>
          <w:rFonts w:ascii="Arial" w:hAnsi="Arial" w:cs="Arial"/>
          <w:sz w:val="20"/>
          <w:szCs w:val="20"/>
        </w:rPr>
        <w:t> </w:t>
      </w:r>
      <w:r w:rsidRPr="00933FDF">
        <w:rPr>
          <w:rFonts w:ascii="Arial" w:hAnsi="Arial" w:cs="Arial"/>
          <w:sz w:val="20"/>
          <w:szCs w:val="20"/>
        </w:rPr>
        <w:t>rozdílným způsobem využití a rovněž v rámci nich. Je základní koncepcí pro správu, zakládání a</w:t>
      </w:r>
      <w:r w:rsidR="00E214F6" w:rsidRPr="00933FDF">
        <w:rPr>
          <w:rFonts w:ascii="Arial" w:hAnsi="Arial" w:cs="Arial"/>
          <w:sz w:val="20"/>
          <w:szCs w:val="20"/>
        </w:rPr>
        <w:t> </w:t>
      </w:r>
      <w:r w:rsidRPr="00933FDF">
        <w:rPr>
          <w:rFonts w:ascii="Arial" w:hAnsi="Arial" w:cs="Arial"/>
          <w:sz w:val="20"/>
          <w:szCs w:val="20"/>
        </w:rPr>
        <w:t>údržbu zeleně v sídlech.  Eviduje a hodnotí funkční využití veškerých stávajících ploch sídelní zeleně a navrhuje využití u ploch plánovaných. Je tak důležitým podkladem pro územní plán.</w:t>
      </w:r>
      <w:r w:rsidR="008F7463" w:rsidRPr="00933FDF">
        <w:rPr>
          <w:rFonts w:ascii="Arial" w:hAnsi="Arial" w:cs="Arial"/>
        </w:rPr>
        <w:t xml:space="preserve"> </w:t>
      </w:r>
      <w:r w:rsidR="008F7463" w:rsidRPr="001C7BB4">
        <w:rPr>
          <w:rFonts w:ascii="Arial" w:hAnsi="Arial" w:cs="Arial"/>
          <w:color w:val="FF0000"/>
          <w:sz w:val="20"/>
          <w:szCs w:val="20"/>
        </w:rPr>
        <w:t>Z</w:t>
      </w:r>
      <w:r w:rsidR="008F7463" w:rsidRPr="00933FDF">
        <w:rPr>
          <w:rFonts w:ascii="Arial" w:hAnsi="Arial" w:cs="Arial"/>
          <w:color w:val="FF0000"/>
          <w:sz w:val="20"/>
          <w:szCs w:val="20"/>
        </w:rPr>
        <w:t>pracování územních studií systému zeleně – viz také „Metodický rámec zpracování systému sídelní zeleně“ [M7].</w:t>
      </w:r>
    </w:p>
    <w:p w14:paraId="20A303BC" w14:textId="77777777" w:rsidR="008F7463" w:rsidRPr="00933FDF" w:rsidRDefault="008F7463" w:rsidP="0052403F">
      <w:pPr>
        <w:rPr>
          <w:rFonts w:ascii="Arial" w:hAnsi="Arial" w:cs="Arial"/>
          <w:color w:val="FF0000"/>
          <w:sz w:val="20"/>
          <w:szCs w:val="20"/>
        </w:rPr>
      </w:pPr>
    </w:p>
    <w:p w14:paraId="33F929E6" w14:textId="77777777" w:rsidR="0052403F" w:rsidRPr="00933FDF" w:rsidRDefault="0052403F" w:rsidP="0052403F">
      <w:pPr>
        <w:pStyle w:val="Nadpis4"/>
        <w:rPr>
          <w:rFonts w:ascii="Arial" w:hAnsi="Arial" w:cs="Arial"/>
          <w:sz w:val="20"/>
          <w:szCs w:val="20"/>
        </w:rPr>
      </w:pPr>
      <w:bookmarkStart w:id="89" w:name="_Toc155973147"/>
      <w:r w:rsidRPr="00933FDF">
        <w:rPr>
          <w:rFonts w:ascii="Arial" w:hAnsi="Arial" w:cs="Arial"/>
          <w:sz w:val="20"/>
          <w:szCs w:val="20"/>
        </w:rPr>
        <w:lastRenderedPageBreak/>
        <w:t>Pasport zeleně</w:t>
      </w:r>
      <w:bookmarkEnd w:id="89"/>
      <w:r w:rsidRPr="00933FDF">
        <w:rPr>
          <w:rFonts w:ascii="Arial" w:hAnsi="Arial" w:cs="Arial"/>
          <w:sz w:val="20"/>
          <w:szCs w:val="20"/>
        </w:rPr>
        <w:t xml:space="preserve"> </w:t>
      </w:r>
    </w:p>
    <w:p w14:paraId="78C933C5" w14:textId="77777777" w:rsidR="0052403F" w:rsidRPr="00933FDF" w:rsidRDefault="0052403F" w:rsidP="0052403F">
      <w:pPr>
        <w:rPr>
          <w:rFonts w:ascii="Arial" w:hAnsi="Arial" w:cs="Arial"/>
          <w:sz w:val="20"/>
          <w:szCs w:val="20"/>
        </w:rPr>
      </w:pPr>
      <w:r w:rsidRPr="00933FDF">
        <w:rPr>
          <w:rFonts w:ascii="Arial" w:hAnsi="Arial" w:cs="Arial"/>
          <w:sz w:val="20"/>
          <w:szCs w:val="20"/>
        </w:rPr>
        <w:t xml:space="preserve">Pasport zeleně je základem přehledně vedené evidence zeleně města. Poskytuje přehled o stavu všech ploch a prvků zeleně, které jsou v jeho majetku a správě a obsahuje zásady, dle nichž by mělo být postupováno v jejich údržbě, regeneraci, případně v podstatnější rekonstrukci. Z pasportu tedy má mj. vyplývat nejen jak nejlépe udržovat stávající stav, ale také kam a v jakém časovém úseku a za provedení jakých jednorázových nebo pravidelně se opakujících prací má každá uvedená plocha dospět. Dokumentace obsahuje počet a polohu prvků a kategorii (intenzitní třídu) jejich údržby. </w:t>
      </w:r>
    </w:p>
    <w:p w14:paraId="59D3F6E3" w14:textId="04072C71" w:rsidR="0052403F" w:rsidRPr="00933FDF" w:rsidRDefault="0052403F" w:rsidP="0052403F">
      <w:pPr>
        <w:spacing w:after="120"/>
        <w:rPr>
          <w:rFonts w:ascii="Arial" w:hAnsi="Arial" w:cs="Arial"/>
          <w:sz w:val="20"/>
          <w:szCs w:val="20"/>
        </w:rPr>
      </w:pPr>
      <w:r w:rsidRPr="00933FDF">
        <w:rPr>
          <w:rFonts w:ascii="Arial" w:hAnsi="Arial" w:cs="Arial"/>
          <w:sz w:val="20"/>
          <w:szCs w:val="20"/>
        </w:rPr>
        <w:t xml:space="preserve">Podkladem a standardně používaným nástrojem ke kvalitativnímu hodnocení dřevin v plochách zeleně je </w:t>
      </w:r>
      <w:r w:rsidRPr="00933FDF">
        <w:rPr>
          <w:rFonts w:ascii="Arial" w:hAnsi="Arial" w:cs="Arial"/>
          <w:b/>
          <w:sz w:val="20"/>
          <w:szCs w:val="20"/>
        </w:rPr>
        <w:t>dendrologický průzkum</w:t>
      </w:r>
      <w:r w:rsidRPr="00933FDF">
        <w:rPr>
          <w:rFonts w:ascii="Arial" w:hAnsi="Arial" w:cs="Arial"/>
          <w:sz w:val="20"/>
          <w:szCs w:val="20"/>
        </w:rPr>
        <w:t xml:space="preserve"> a s ním související hodnocení jejich sadovnické hodnoty a následně dendrologického potenciálu. Dendrologický průzkum je zařazený do technickoprovozních nástrojů správy zeleně. Standardně má celou řadu dílčích hodnotících atributů identifikačních (typ vegetačního prvku, taxon), taxačních (výška, šířka koruny, báze koruny, výčetní tloušťka) a kvalitativních (vývojové stádium, fyziologická a, biomechanická vitalita a sadovnická hodnota). Dendrologický průzkum je podkladem pro koncepční řešení ploch pro jejich navrhování, projekt pěstebních opatření a</w:t>
      </w:r>
      <w:r w:rsidR="00E214F6" w:rsidRPr="00933FDF">
        <w:rPr>
          <w:rFonts w:ascii="Arial" w:hAnsi="Arial" w:cs="Arial"/>
          <w:sz w:val="20"/>
          <w:szCs w:val="20"/>
        </w:rPr>
        <w:t> </w:t>
      </w:r>
      <w:r w:rsidRPr="00933FDF">
        <w:rPr>
          <w:rFonts w:ascii="Arial" w:hAnsi="Arial" w:cs="Arial"/>
          <w:sz w:val="20"/>
          <w:szCs w:val="20"/>
        </w:rPr>
        <w:t xml:space="preserve">zhodnocení využitelnosti stávajících úprav, případně pro návrh rekonstrukce. </w:t>
      </w:r>
    </w:p>
    <w:p w14:paraId="33B35914" w14:textId="77777777" w:rsidR="0052403F" w:rsidRPr="00933FDF" w:rsidRDefault="0052403F" w:rsidP="0052403F">
      <w:pPr>
        <w:rPr>
          <w:rFonts w:ascii="Arial" w:hAnsi="Arial" w:cs="Arial"/>
          <w:sz w:val="20"/>
          <w:szCs w:val="20"/>
        </w:rPr>
      </w:pPr>
      <w:r w:rsidRPr="00933FDF">
        <w:rPr>
          <w:rFonts w:ascii="Arial" w:hAnsi="Arial" w:cs="Arial"/>
          <w:sz w:val="20"/>
          <w:szCs w:val="20"/>
        </w:rPr>
        <w:t xml:space="preserve">Dalším oborovým dokumentem je </w:t>
      </w:r>
      <w:r w:rsidRPr="00933FDF">
        <w:rPr>
          <w:rFonts w:ascii="Arial" w:hAnsi="Arial" w:cs="Arial"/>
          <w:b/>
          <w:sz w:val="20"/>
          <w:szCs w:val="20"/>
        </w:rPr>
        <w:t>projekt režimu péče</w:t>
      </w:r>
      <w:r w:rsidRPr="00933FDF">
        <w:rPr>
          <w:rFonts w:ascii="Arial" w:hAnsi="Arial" w:cs="Arial"/>
          <w:sz w:val="20"/>
          <w:szCs w:val="20"/>
        </w:rPr>
        <w:t>. Projekt režimu péče je standardně dělen na projekt údržby zeleně, který se týká pravidelně se opakující „běžné“ údržby (například pletí, přihnojování, zavlažování a dosazování záhonů květin, péče o zelené střechy, sečení, přihnojování a</w:t>
      </w:r>
      <w:r w:rsidR="00E214F6" w:rsidRPr="00933FDF">
        <w:rPr>
          <w:rFonts w:ascii="Arial" w:hAnsi="Arial" w:cs="Arial"/>
          <w:sz w:val="20"/>
          <w:szCs w:val="20"/>
        </w:rPr>
        <w:t> </w:t>
      </w:r>
      <w:r w:rsidRPr="00933FDF">
        <w:rPr>
          <w:rFonts w:ascii="Arial" w:hAnsi="Arial" w:cs="Arial"/>
          <w:sz w:val="20"/>
          <w:szCs w:val="20"/>
        </w:rPr>
        <w:t>zavlažování trávníků, jarní řez dřevin a údržba trvalek apod.), a na projekt pěstebních opatření, který představuje zpravidla jednorázové zásahy na konkrétní dřeviny (odstranění konkrétního stromu, konkrétní technologie řezu konkrétního stromu, instalace bezpečnostní vazby apod.)</w:t>
      </w:r>
    </w:p>
    <w:p w14:paraId="026D1C5A" w14:textId="77777777" w:rsidR="00A6318E" w:rsidRPr="00933FDF" w:rsidRDefault="00A6318E">
      <w:pPr>
        <w:pStyle w:val="Bezmezer"/>
        <w:spacing w:after="120"/>
        <w:rPr>
          <w:rFonts w:ascii="Arial" w:hAnsi="Arial" w:cs="Arial"/>
          <w:b/>
          <w:i/>
        </w:rPr>
      </w:pPr>
    </w:p>
    <w:p w14:paraId="5A874AD7" w14:textId="77777777" w:rsidR="00690CE8" w:rsidRPr="00933FDF" w:rsidRDefault="00690CE8" w:rsidP="006B3132">
      <w:pPr>
        <w:rPr>
          <w:rFonts w:ascii="Arial" w:hAnsi="Arial" w:cs="Arial"/>
          <w:color w:val="FF0000"/>
        </w:rPr>
      </w:pPr>
    </w:p>
    <w:p w14:paraId="7292EE9D" w14:textId="77777777" w:rsidR="00690CE8" w:rsidRPr="00933FDF" w:rsidRDefault="00690CE8" w:rsidP="006B3132">
      <w:pPr>
        <w:rPr>
          <w:rFonts w:ascii="Arial" w:hAnsi="Arial" w:cs="Arial"/>
          <w:color w:val="FF0000"/>
        </w:rPr>
      </w:pPr>
    </w:p>
    <w:p w14:paraId="2E3DCFBA" w14:textId="77777777" w:rsidR="006E5E5B" w:rsidRPr="00933FDF" w:rsidRDefault="006E5E5B">
      <w:pPr>
        <w:spacing w:before="0"/>
        <w:jc w:val="left"/>
        <w:rPr>
          <w:rFonts w:ascii="Arial" w:hAnsi="Arial" w:cs="Arial"/>
          <w:b/>
          <w:bCs/>
          <w:color w:val="FF0000"/>
          <w:szCs w:val="26"/>
        </w:rPr>
      </w:pPr>
      <w:r w:rsidRPr="00933FDF">
        <w:rPr>
          <w:rFonts w:ascii="Arial" w:hAnsi="Arial" w:cs="Arial"/>
          <w:color w:val="FF0000"/>
        </w:rPr>
        <w:br w:type="page"/>
      </w:r>
    </w:p>
    <w:p w14:paraId="2EE55222" w14:textId="5E81A257" w:rsidR="00A6318E" w:rsidRPr="00933FDF" w:rsidRDefault="004841BC" w:rsidP="002971C7">
      <w:pPr>
        <w:pStyle w:val="Nadpis3"/>
        <w:shd w:val="clear" w:color="auto" w:fill="D5DCE4"/>
        <w:spacing w:before="120" w:after="120"/>
        <w:rPr>
          <w:rFonts w:ascii="Arial" w:hAnsi="Arial" w:cs="Arial"/>
          <w:color w:val="FF0000"/>
        </w:rPr>
      </w:pPr>
      <w:r w:rsidRPr="00933FDF">
        <w:rPr>
          <w:rFonts w:ascii="Arial" w:hAnsi="Arial" w:cs="Arial"/>
          <w:color w:val="FF0000"/>
        </w:rPr>
        <w:lastRenderedPageBreak/>
        <w:t>C.5.4.</w:t>
      </w:r>
      <w:r w:rsidR="00070036" w:rsidRPr="00933FDF">
        <w:rPr>
          <w:rFonts w:ascii="Arial" w:hAnsi="Arial" w:cs="Arial"/>
          <w:color w:val="FF0000"/>
        </w:rPr>
        <w:t xml:space="preserve">3. </w:t>
      </w:r>
      <w:commentRangeStart w:id="90"/>
      <w:r w:rsidR="005E7DC2" w:rsidRPr="00933FDF">
        <w:rPr>
          <w:rFonts w:ascii="Arial" w:hAnsi="Arial" w:cs="Arial"/>
          <w:color w:val="FF0000"/>
        </w:rPr>
        <w:t xml:space="preserve">Státní politika životního prostředí České republiky 2030 s výhledem do 2050 </w:t>
      </w:r>
      <w:commentRangeEnd w:id="90"/>
      <w:r w:rsidR="006E5E5B" w:rsidRPr="00933FDF">
        <w:rPr>
          <w:rStyle w:val="Odkaznakoment"/>
          <w:rFonts w:ascii="Arial" w:hAnsi="Arial" w:cs="Arial"/>
          <w:b w:val="0"/>
          <w:bCs w:val="0"/>
        </w:rPr>
        <w:commentReference w:id="90"/>
      </w:r>
    </w:p>
    <w:p w14:paraId="6C81E3D1" w14:textId="77777777" w:rsidR="00690CE8" w:rsidRPr="00933FDF" w:rsidRDefault="00690CE8" w:rsidP="006B3132">
      <w:pPr>
        <w:rPr>
          <w:rFonts w:ascii="Arial" w:hAnsi="Arial" w:cs="Arial"/>
          <w:color w:val="FF0000"/>
          <w:sz w:val="20"/>
          <w:szCs w:val="20"/>
          <w:u w:val="single"/>
        </w:rPr>
      </w:pPr>
    </w:p>
    <w:p w14:paraId="79DC29D6" w14:textId="48CF978B" w:rsidR="007E3C9A" w:rsidRPr="00933FDF" w:rsidRDefault="008E406C" w:rsidP="006B3132">
      <w:pPr>
        <w:rPr>
          <w:rFonts w:ascii="Arial" w:hAnsi="Arial" w:cs="Arial"/>
          <w:color w:val="FF0000"/>
          <w:sz w:val="20"/>
          <w:szCs w:val="20"/>
        </w:rPr>
      </w:pPr>
      <w:r w:rsidRPr="00933FDF">
        <w:rPr>
          <w:rFonts w:ascii="Arial" w:hAnsi="Arial" w:cs="Arial"/>
          <w:color w:val="FF0000"/>
          <w:sz w:val="20"/>
          <w:szCs w:val="20"/>
        </w:rPr>
        <w:t>Státní politika životního prostředí 2030</w:t>
      </w:r>
      <w:r w:rsidR="00690CE8" w:rsidRPr="00933FDF">
        <w:rPr>
          <w:rFonts w:ascii="Arial" w:hAnsi="Arial" w:cs="Arial"/>
          <w:color w:val="FF0000"/>
          <w:sz w:val="20"/>
          <w:szCs w:val="20"/>
        </w:rPr>
        <w:t xml:space="preserve"> (d</w:t>
      </w:r>
      <w:r w:rsidR="00547E2A" w:rsidRPr="00933FDF">
        <w:rPr>
          <w:rFonts w:ascii="Arial" w:hAnsi="Arial" w:cs="Arial"/>
          <w:color w:val="FF0000"/>
          <w:sz w:val="20"/>
          <w:szCs w:val="20"/>
        </w:rPr>
        <w:t>ále i S</w:t>
      </w:r>
      <w:r w:rsidR="00A9035D" w:rsidRPr="00933FDF">
        <w:rPr>
          <w:rFonts w:ascii="Arial" w:hAnsi="Arial" w:cs="Arial"/>
          <w:color w:val="FF0000"/>
          <w:sz w:val="20"/>
          <w:szCs w:val="20"/>
        </w:rPr>
        <w:t>PŽP)</w:t>
      </w:r>
      <w:r w:rsidRPr="00933FDF">
        <w:rPr>
          <w:rFonts w:ascii="Arial" w:hAnsi="Arial" w:cs="Arial"/>
          <w:color w:val="FF0000"/>
          <w:sz w:val="20"/>
          <w:szCs w:val="20"/>
        </w:rPr>
        <w:t>, s výhledem do 2050 byla schválena Vládou ČR usnesením č. 21 ze dne 11. ledna 2021.</w:t>
      </w:r>
      <w:r w:rsidR="00844432" w:rsidRPr="00933FDF">
        <w:rPr>
          <w:rFonts w:ascii="Arial" w:hAnsi="Arial" w:cs="Arial"/>
          <w:color w:val="FF0000"/>
          <w:sz w:val="20"/>
          <w:szCs w:val="20"/>
        </w:rPr>
        <w:t xml:space="preserve"> </w:t>
      </w:r>
      <w:r w:rsidR="00870E86" w:rsidRPr="00933FDF">
        <w:rPr>
          <w:rFonts w:ascii="Arial" w:hAnsi="Arial" w:cs="Arial"/>
          <w:color w:val="FF0000"/>
          <w:sz w:val="20"/>
          <w:szCs w:val="20"/>
        </w:rPr>
        <w:t>P</w:t>
      </w:r>
      <w:r w:rsidR="00674C63" w:rsidRPr="00933FDF">
        <w:rPr>
          <w:rFonts w:ascii="Arial" w:hAnsi="Arial" w:cs="Arial"/>
          <w:color w:val="FF0000"/>
          <w:sz w:val="20"/>
          <w:szCs w:val="20"/>
        </w:rPr>
        <w:t>ředstavuje dlouhodobý národní strategický dokument na vrcholové úrovni, který formuluje cíle v oblasti ochrany životního prostředí v ČR a stanovuje strategické směřování do roku 2030 s výhledem do roku 2050, a který zastřešuje problematiku životního prostředí v celém rozsahu.</w:t>
      </w:r>
      <w:r w:rsidR="00140B12" w:rsidRPr="00933FDF">
        <w:rPr>
          <w:rFonts w:ascii="Arial" w:hAnsi="Arial" w:cs="Arial"/>
          <w:color w:val="FF0000"/>
          <w:sz w:val="20"/>
          <w:szCs w:val="20"/>
        </w:rPr>
        <w:t xml:space="preserve"> </w:t>
      </w:r>
      <w:r w:rsidR="0059211B" w:rsidRPr="00933FDF">
        <w:rPr>
          <w:rFonts w:ascii="Arial" w:hAnsi="Arial" w:cs="Arial"/>
          <w:color w:val="FF0000"/>
          <w:sz w:val="20"/>
          <w:szCs w:val="20"/>
        </w:rPr>
        <w:t xml:space="preserve">Životní prostředí </w:t>
      </w:r>
      <w:r w:rsidR="00771EFC" w:rsidRPr="00933FDF">
        <w:rPr>
          <w:rFonts w:ascii="Arial" w:hAnsi="Arial" w:cs="Arial"/>
          <w:color w:val="FF0000"/>
          <w:sz w:val="20"/>
          <w:szCs w:val="20"/>
        </w:rPr>
        <w:t xml:space="preserve">má vazby </w:t>
      </w:r>
      <w:r w:rsidR="00D90088" w:rsidRPr="00933FDF">
        <w:rPr>
          <w:rFonts w:ascii="Arial" w:hAnsi="Arial" w:cs="Arial"/>
          <w:color w:val="FF0000"/>
          <w:sz w:val="20"/>
          <w:szCs w:val="20"/>
        </w:rPr>
        <w:t>přesahující spr</w:t>
      </w:r>
      <w:r w:rsidR="00355465" w:rsidRPr="00933FDF">
        <w:rPr>
          <w:rFonts w:ascii="Arial" w:hAnsi="Arial" w:cs="Arial"/>
          <w:color w:val="FF0000"/>
          <w:sz w:val="20"/>
          <w:szCs w:val="20"/>
        </w:rPr>
        <w:t>ávní hranice obce, kraje i státu</w:t>
      </w:r>
      <w:r w:rsidR="007E3E2F" w:rsidRPr="00933FDF">
        <w:rPr>
          <w:rFonts w:ascii="Arial" w:hAnsi="Arial" w:cs="Arial"/>
          <w:color w:val="FF0000"/>
          <w:sz w:val="20"/>
          <w:szCs w:val="20"/>
        </w:rPr>
        <w:t>. Proto je důle</w:t>
      </w:r>
      <w:r w:rsidR="000556AA" w:rsidRPr="00933FDF">
        <w:rPr>
          <w:rFonts w:ascii="Arial" w:hAnsi="Arial" w:cs="Arial"/>
          <w:color w:val="FF0000"/>
          <w:sz w:val="20"/>
          <w:szCs w:val="20"/>
        </w:rPr>
        <w:t>ž</w:t>
      </w:r>
      <w:r w:rsidR="007E3E2F" w:rsidRPr="00933FDF">
        <w:rPr>
          <w:rFonts w:ascii="Arial" w:hAnsi="Arial" w:cs="Arial"/>
          <w:color w:val="FF0000"/>
          <w:sz w:val="20"/>
          <w:szCs w:val="20"/>
        </w:rPr>
        <w:t>itá připravovan</w:t>
      </w:r>
      <w:r w:rsidR="000556AA" w:rsidRPr="00933FDF">
        <w:rPr>
          <w:rFonts w:ascii="Arial" w:hAnsi="Arial" w:cs="Arial"/>
          <w:color w:val="FF0000"/>
          <w:sz w:val="20"/>
          <w:szCs w:val="20"/>
        </w:rPr>
        <w:t>á</w:t>
      </w:r>
      <w:r w:rsidR="009F25DE" w:rsidRPr="00933FDF">
        <w:rPr>
          <w:rFonts w:ascii="Arial" w:hAnsi="Arial" w:cs="Arial"/>
          <w:color w:val="FF0000"/>
          <w:sz w:val="20"/>
          <w:szCs w:val="20"/>
        </w:rPr>
        <w:t xml:space="preserve"> nov</w:t>
      </w:r>
      <w:r w:rsidR="001255BE" w:rsidRPr="00933FDF">
        <w:rPr>
          <w:rFonts w:ascii="Arial" w:hAnsi="Arial" w:cs="Arial"/>
          <w:color w:val="FF0000"/>
          <w:sz w:val="20"/>
          <w:szCs w:val="20"/>
        </w:rPr>
        <w:t>á</w:t>
      </w:r>
      <w:r w:rsidR="009F25DE" w:rsidRPr="00933FDF">
        <w:rPr>
          <w:rFonts w:ascii="Arial" w:hAnsi="Arial" w:cs="Arial"/>
          <w:color w:val="FF0000"/>
          <w:sz w:val="20"/>
          <w:szCs w:val="20"/>
        </w:rPr>
        <w:t xml:space="preserve"> strategii růstu tzv. Zelen</w:t>
      </w:r>
      <w:r w:rsidR="001255BE" w:rsidRPr="00933FDF">
        <w:rPr>
          <w:rFonts w:ascii="Arial" w:hAnsi="Arial" w:cs="Arial"/>
          <w:color w:val="FF0000"/>
          <w:sz w:val="20"/>
          <w:szCs w:val="20"/>
        </w:rPr>
        <w:t>á</w:t>
      </w:r>
      <w:r w:rsidR="009F25DE" w:rsidRPr="00933FDF">
        <w:rPr>
          <w:rFonts w:ascii="Arial" w:hAnsi="Arial" w:cs="Arial"/>
          <w:color w:val="FF0000"/>
          <w:sz w:val="20"/>
          <w:szCs w:val="20"/>
        </w:rPr>
        <w:t xml:space="preserve"> dohod</w:t>
      </w:r>
      <w:r w:rsidR="001255BE" w:rsidRPr="00933FDF">
        <w:rPr>
          <w:rFonts w:ascii="Arial" w:hAnsi="Arial" w:cs="Arial"/>
          <w:color w:val="FF0000"/>
          <w:sz w:val="20"/>
          <w:szCs w:val="20"/>
        </w:rPr>
        <w:t>a</w:t>
      </w:r>
      <w:r w:rsidR="009F25DE" w:rsidRPr="00933FDF">
        <w:rPr>
          <w:rFonts w:ascii="Arial" w:hAnsi="Arial" w:cs="Arial"/>
          <w:color w:val="FF0000"/>
          <w:sz w:val="20"/>
          <w:szCs w:val="20"/>
        </w:rPr>
        <w:t xml:space="preserve"> pro Evropu neboli </w:t>
      </w:r>
      <w:proofErr w:type="spellStart"/>
      <w:r w:rsidR="009F25DE" w:rsidRPr="00933FDF">
        <w:rPr>
          <w:rFonts w:ascii="Arial" w:hAnsi="Arial" w:cs="Arial"/>
          <w:color w:val="FF0000"/>
          <w:sz w:val="20"/>
          <w:szCs w:val="20"/>
        </w:rPr>
        <w:t>European</w:t>
      </w:r>
      <w:proofErr w:type="spellEnd"/>
      <w:r w:rsidR="009F25DE" w:rsidRPr="00933FDF">
        <w:rPr>
          <w:rFonts w:ascii="Arial" w:hAnsi="Arial" w:cs="Arial"/>
          <w:color w:val="FF0000"/>
          <w:sz w:val="20"/>
          <w:szCs w:val="20"/>
        </w:rPr>
        <w:t xml:space="preserve"> </w:t>
      </w:r>
      <w:proofErr w:type="spellStart"/>
      <w:r w:rsidR="009F25DE" w:rsidRPr="00933FDF">
        <w:rPr>
          <w:rFonts w:ascii="Arial" w:hAnsi="Arial" w:cs="Arial"/>
          <w:color w:val="FF0000"/>
          <w:sz w:val="20"/>
          <w:szCs w:val="20"/>
        </w:rPr>
        <w:t>Grean</w:t>
      </w:r>
      <w:proofErr w:type="spellEnd"/>
      <w:r w:rsidR="009F25DE" w:rsidRPr="00933FDF">
        <w:rPr>
          <w:rFonts w:ascii="Arial" w:hAnsi="Arial" w:cs="Arial"/>
          <w:color w:val="FF0000"/>
          <w:sz w:val="20"/>
          <w:szCs w:val="20"/>
        </w:rPr>
        <w:t xml:space="preserve"> </w:t>
      </w:r>
      <w:proofErr w:type="spellStart"/>
      <w:r w:rsidR="009F25DE" w:rsidRPr="00933FDF">
        <w:rPr>
          <w:rFonts w:ascii="Arial" w:hAnsi="Arial" w:cs="Arial"/>
          <w:color w:val="FF0000"/>
          <w:sz w:val="20"/>
          <w:szCs w:val="20"/>
        </w:rPr>
        <w:t>Deal</w:t>
      </w:r>
      <w:proofErr w:type="spellEnd"/>
      <w:r w:rsidR="009F25DE" w:rsidRPr="00933FDF">
        <w:rPr>
          <w:rFonts w:ascii="Arial" w:hAnsi="Arial" w:cs="Arial"/>
          <w:color w:val="FF0000"/>
          <w:sz w:val="20"/>
          <w:szCs w:val="20"/>
        </w:rPr>
        <w:t xml:space="preserve"> (EGD),</w:t>
      </w:r>
      <w:r w:rsidR="000556AA" w:rsidRPr="00933FDF">
        <w:rPr>
          <w:rFonts w:ascii="Arial" w:hAnsi="Arial" w:cs="Arial"/>
          <w:color w:val="FF0000"/>
          <w:sz w:val="20"/>
          <w:szCs w:val="20"/>
        </w:rPr>
        <w:t xml:space="preserve"> </w:t>
      </w:r>
    </w:p>
    <w:p w14:paraId="5734C410" w14:textId="5E9F7A7B" w:rsidR="00316654" w:rsidRPr="00933FDF" w:rsidRDefault="008924F7" w:rsidP="006B3132">
      <w:pPr>
        <w:rPr>
          <w:rFonts w:ascii="Arial" w:hAnsi="Arial" w:cs="Arial"/>
          <w:b/>
          <w:bCs/>
          <w:color w:val="FF0000"/>
          <w:sz w:val="20"/>
          <w:szCs w:val="20"/>
        </w:rPr>
      </w:pPr>
      <w:r w:rsidRPr="00933FDF">
        <w:rPr>
          <w:rFonts w:ascii="Arial" w:hAnsi="Arial" w:cs="Arial"/>
          <w:b/>
          <w:bCs/>
          <w:color w:val="FF0000"/>
          <w:sz w:val="20"/>
          <w:szCs w:val="20"/>
        </w:rPr>
        <w:t xml:space="preserve">Principy </w:t>
      </w:r>
      <w:r w:rsidR="00BC53E2" w:rsidRPr="00933FDF">
        <w:rPr>
          <w:rFonts w:ascii="Arial" w:hAnsi="Arial" w:cs="Arial"/>
          <w:b/>
          <w:bCs/>
          <w:color w:val="FF0000"/>
          <w:sz w:val="20"/>
          <w:szCs w:val="20"/>
        </w:rPr>
        <w:t>SPŽP</w:t>
      </w:r>
    </w:p>
    <w:p w14:paraId="0238F1A1" w14:textId="77777777" w:rsidR="007E3C9A" w:rsidRPr="00933FDF" w:rsidRDefault="007E3C9A" w:rsidP="007E3C9A">
      <w:pPr>
        <w:rPr>
          <w:rFonts w:ascii="Arial" w:hAnsi="Arial" w:cs="Arial"/>
          <w:color w:val="FF0000"/>
          <w:sz w:val="20"/>
          <w:szCs w:val="20"/>
        </w:rPr>
      </w:pPr>
      <w:r w:rsidRPr="00933FDF">
        <w:rPr>
          <w:rFonts w:ascii="Arial" w:hAnsi="Arial" w:cs="Arial"/>
          <w:color w:val="FF0000"/>
          <w:sz w:val="20"/>
          <w:szCs w:val="20"/>
        </w:rPr>
        <w:t>Státní politika životního prostředí ČR je založena na škále principů přístupu k životnímu prostředí. Územního plánování se týkají zejména níže uvedené principy:</w:t>
      </w:r>
    </w:p>
    <w:p w14:paraId="5D9A60E3" w14:textId="77777777" w:rsidR="007E3C9A" w:rsidRPr="00933FDF" w:rsidRDefault="007E3C9A" w:rsidP="007E3C9A">
      <w:pPr>
        <w:rPr>
          <w:rFonts w:ascii="Arial" w:hAnsi="Arial" w:cs="Arial"/>
          <w:color w:val="FF0000"/>
          <w:sz w:val="20"/>
          <w:szCs w:val="20"/>
        </w:rPr>
      </w:pPr>
    </w:p>
    <w:p w14:paraId="0683D58A" w14:textId="77777777" w:rsidR="007E3C9A" w:rsidRPr="00933FDF" w:rsidRDefault="007E3C9A" w:rsidP="007E3C9A">
      <w:pPr>
        <w:pStyle w:val="Odstavecseseznamem"/>
        <w:numPr>
          <w:ilvl w:val="0"/>
          <w:numId w:val="34"/>
        </w:numPr>
        <w:spacing w:after="160" w:line="259" w:lineRule="auto"/>
        <w:contextualSpacing/>
        <w:rPr>
          <w:color w:val="FF0000"/>
          <w:sz w:val="20"/>
          <w:szCs w:val="20"/>
        </w:rPr>
      </w:pPr>
      <w:r w:rsidRPr="00933FDF">
        <w:rPr>
          <w:b/>
          <w:color w:val="FF0000"/>
          <w:sz w:val="20"/>
          <w:szCs w:val="20"/>
        </w:rPr>
        <w:t>Princip holistického přístupu a integrace politik</w:t>
      </w:r>
    </w:p>
    <w:p w14:paraId="0AA3B6EC" w14:textId="6E4AC888" w:rsidR="007E3C9A" w:rsidRPr="00933FDF" w:rsidRDefault="007E3C9A" w:rsidP="007E3C9A">
      <w:pPr>
        <w:spacing w:after="160" w:line="259" w:lineRule="auto"/>
        <w:contextualSpacing/>
        <w:rPr>
          <w:rFonts w:ascii="Arial" w:hAnsi="Arial" w:cs="Arial"/>
          <w:color w:val="FF0000"/>
          <w:sz w:val="20"/>
          <w:szCs w:val="20"/>
        </w:rPr>
      </w:pPr>
      <w:r w:rsidRPr="00933FDF">
        <w:rPr>
          <w:rFonts w:ascii="Arial" w:hAnsi="Arial" w:cs="Arial"/>
          <w:color w:val="FF0000"/>
          <w:sz w:val="20"/>
          <w:szCs w:val="20"/>
        </w:rPr>
        <w:t>Politika životního prostředí, stejně jako ostatní sektorové politiky, musí k problematice přistupovat holisticky. To vyžaduje spolupráci na všech úrovních veřejné správy</w:t>
      </w:r>
      <w:r w:rsidR="002A7884" w:rsidRPr="00933FDF">
        <w:rPr>
          <w:rStyle w:val="Znakapoznpodarou"/>
          <w:rFonts w:ascii="Arial" w:hAnsi="Arial" w:cs="Arial"/>
          <w:color w:val="FF0000"/>
          <w:sz w:val="20"/>
          <w:szCs w:val="20"/>
        </w:rPr>
        <w:footnoteReference w:id="9"/>
      </w:r>
      <w:r w:rsidRPr="00933FDF">
        <w:rPr>
          <w:rFonts w:ascii="Arial" w:hAnsi="Arial" w:cs="Arial"/>
          <w:color w:val="FF0000"/>
          <w:sz w:val="20"/>
          <w:szCs w:val="20"/>
        </w:rPr>
        <w:t>, kde se připravují strategické a koncepční dokumenty.</w:t>
      </w:r>
    </w:p>
    <w:p w14:paraId="45AD4085" w14:textId="77777777" w:rsidR="007E3C9A" w:rsidRPr="00933FDF" w:rsidRDefault="007E3C9A" w:rsidP="007E3C9A">
      <w:pPr>
        <w:pStyle w:val="Odstavecseseznamem"/>
        <w:numPr>
          <w:ilvl w:val="0"/>
          <w:numId w:val="34"/>
        </w:numPr>
        <w:spacing w:after="160" w:line="259" w:lineRule="auto"/>
        <w:contextualSpacing/>
        <w:rPr>
          <w:color w:val="FF0000"/>
          <w:sz w:val="20"/>
          <w:szCs w:val="20"/>
        </w:rPr>
      </w:pPr>
      <w:r w:rsidRPr="00933FDF">
        <w:rPr>
          <w:b/>
          <w:iCs/>
          <w:color w:val="FF0000"/>
          <w:sz w:val="20"/>
          <w:szCs w:val="20"/>
        </w:rPr>
        <w:t>Princip prevence</w:t>
      </w:r>
    </w:p>
    <w:p w14:paraId="2290FE6B" w14:textId="33C8A6D9" w:rsidR="007E3C9A" w:rsidRPr="00933FDF" w:rsidRDefault="007E3C9A" w:rsidP="007E3C9A">
      <w:pPr>
        <w:rPr>
          <w:rFonts w:ascii="Arial" w:hAnsi="Arial" w:cs="Arial"/>
          <w:color w:val="FF0000"/>
          <w:sz w:val="20"/>
          <w:szCs w:val="20"/>
        </w:rPr>
      </w:pPr>
      <w:r w:rsidRPr="00933FDF">
        <w:rPr>
          <w:rFonts w:ascii="Arial" w:hAnsi="Arial" w:cs="Arial"/>
          <w:color w:val="FF0000"/>
          <w:sz w:val="20"/>
          <w:szCs w:val="20"/>
        </w:rPr>
        <w:t>Včasné zavádění preventivních opatření je efektivnější než náprava škod, typu: změna klimatu znečištění životního prostředí, vyčerpání zdrojů, narušení ekosystémů či poškození zdraví. Prevence má velký význam rovněž v případech živelních katastrof, v ČR jsou jimi nejčastěji povodně či dlouhodobé sucho</w:t>
      </w:r>
      <w:r w:rsidR="008C2316" w:rsidRPr="00933FDF">
        <w:rPr>
          <w:rStyle w:val="Znakapoznpodarou"/>
          <w:rFonts w:ascii="Arial" w:hAnsi="Arial" w:cs="Arial"/>
          <w:color w:val="FF0000"/>
          <w:sz w:val="20"/>
          <w:szCs w:val="20"/>
        </w:rPr>
        <w:footnoteReference w:id="10"/>
      </w:r>
      <w:r w:rsidRPr="00933FDF">
        <w:rPr>
          <w:rFonts w:ascii="Arial" w:hAnsi="Arial" w:cs="Arial"/>
          <w:color w:val="FF0000"/>
          <w:sz w:val="20"/>
          <w:szCs w:val="20"/>
        </w:rPr>
        <w:t>.</w:t>
      </w:r>
    </w:p>
    <w:p w14:paraId="503B5474" w14:textId="2D24DA6C" w:rsidR="00600B34" w:rsidRPr="00933FDF" w:rsidRDefault="00167DA9" w:rsidP="006B3132">
      <w:pPr>
        <w:rPr>
          <w:rFonts w:ascii="Arial" w:hAnsi="Arial" w:cs="Arial"/>
          <w:color w:val="FF0000"/>
          <w:sz w:val="20"/>
          <w:szCs w:val="20"/>
        </w:rPr>
      </w:pPr>
      <w:r w:rsidRPr="00933FDF">
        <w:rPr>
          <w:rFonts w:ascii="Arial" w:hAnsi="Arial" w:cs="Arial"/>
          <w:color w:val="FF0000"/>
          <w:sz w:val="20"/>
          <w:szCs w:val="20"/>
        </w:rPr>
        <w:t xml:space="preserve"> </w:t>
      </w:r>
    </w:p>
    <w:p w14:paraId="359C30F6" w14:textId="6B1BF7D7" w:rsidR="007A0808" w:rsidRPr="00933FDF" w:rsidRDefault="002240B5" w:rsidP="006B3132">
      <w:pPr>
        <w:rPr>
          <w:rFonts w:ascii="Arial" w:hAnsi="Arial" w:cs="Arial"/>
          <w:b/>
          <w:bCs/>
          <w:color w:val="FF0000"/>
          <w:sz w:val="20"/>
          <w:szCs w:val="20"/>
        </w:rPr>
      </w:pPr>
      <w:r w:rsidRPr="00933FDF">
        <w:rPr>
          <w:rFonts w:ascii="Arial" w:hAnsi="Arial" w:cs="Arial"/>
          <w:b/>
          <w:bCs/>
          <w:color w:val="FF0000"/>
          <w:sz w:val="20"/>
          <w:szCs w:val="20"/>
        </w:rPr>
        <w:t>Cíle SPŽP</w:t>
      </w:r>
    </w:p>
    <w:p w14:paraId="061ECDFE" w14:textId="7F39E5D0" w:rsidR="00067D79" w:rsidRPr="00933FDF" w:rsidRDefault="00B159D0" w:rsidP="006B3132">
      <w:pPr>
        <w:rPr>
          <w:rFonts w:ascii="Arial" w:hAnsi="Arial" w:cs="Arial"/>
          <w:color w:val="FF0000"/>
          <w:sz w:val="20"/>
          <w:szCs w:val="20"/>
        </w:rPr>
      </w:pPr>
      <w:r w:rsidRPr="00933FDF">
        <w:rPr>
          <w:rFonts w:ascii="Arial" w:hAnsi="Arial" w:cs="Arial"/>
          <w:color w:val="FF0000"/>
          <w:sz w:val="20"/>
          <w:szCs w:val="20"/>
        </w:rPr>
        <w:t>C</w:t>
      </w:r>
      <w:r w:rsidR="00ED4BDA" w:rsidRPr="00933FDF">
        <w:rPr>
          <w:rFonts w:ascii="Arial" w:hAnsi="Arial" w:cs="Arial"/>
          <w:color w:val="FF0000"/>
          <w:sz w:val="20"/>
          <w:szCs w:val="20"/>
        </w:rPr>
        <w:t>íl</w:t>
      </w:r>
      <w:r w:rsidRPr="00933FDF">
        <w:rPr>
          <w:rFonts w:ascii="Arial" w:hAnsi="Arial" w:cs="Arial"/>
          <w:color w:val="FF0000"/>
          <w:sz w:val="20"/>
          <w:szCs w:val="20"/>
        </w:rPr>
        <w:t xml:space="preserve">ů SPŽP 2030 </w:t>
      </w:r>
      <w:r w:rsidR="00FF50AB" w:rsidRPr="00933FDF">
        <w:rPr>
          <w:rFonts w:ascii="Arial" w:hAnsi="Arial" w:cs="Arial"/>
          <w:color w:val="FF0000"/>
          <w:sz w:val="20"/>
          <w:szCs w:val="20"/>
        </w:rPr>
        <w:t>má být</w:t>
      </w:r>
      <w:r w:rsidRPr="00933FDF">
        <w:rPr>
          <w:rFonts w:ascii="Arial" w:hAnsi="Arial" w:cs="Arial"/>
          <w:color w:val="FF0000"/>
          <w:sz w:val="20"/>
          <w:szCs w:val="20"/>
        </w:rPr>
        <w:t xml:space="preserve"> dosahováno skrze typová opatření</w:t>
      </w:r>
      <w:r w:rsidR="004823DC" w:rsidRPr="00933FDF">
        <w:rPr>
          <w:rFonts w:ascii="Arial" w:hAnsi="Arial" w:cs="Arial"/>
          <w:color w:val="FF0000"/>
          <w:sz w:val="20"/>
          <w:szCs w:val="20"/>
        </w:rPr>
        <w:t>.</w:t>
      </w:r>
      <w:r w:rsidRPr="00933FDF">
        <w:rPr>
          <w:rFonts w:ascii="Arial" w:hAnsi="Arial" w:cs="Arial"/>
          <w:color w:val="FF0000"/>
          <w:sz w:val="20"/>
          <w:szCs w:val="20"/>
        </w:rPr>
        <w:t xml:space="preserve"> </w:t>
      </w:r>
      <w:r w:rsidR="004823DC" w:rsidRPr="00933FDF">
        <w:rPr>
          <w:rFonts w:ascii="Arial" w:hAnsi="Arial" w:cs="Arial"/>
          <w:color w:val="FF0000"/>
          <w:sz w:val="20"/>
          <w:szCs w:val="20"/>
        </w:rPr>
        <w:t>V</w:t>
      </w:r>
      <w:r w:rsidRPr="00933FDF">
        <w:rPr>
          <w:rFonts w:ascii="Arial" w:hAnsi="Arial" w:cs="Arial"/>
          <w:color w:val="FF0000"/>
          <w:sz w:val="20"/>
          <w:szCs w:val="20"/>
        </w:rPr>
        <w:t xml:space="preserve">ýběr typových opatření bude předmětem složkových a sektorových strategických dokumentů. </w:t>
      </w:r>
      <w:r w:rsidR="00D80716" w:rsidRPr="00933FDF">
        <w:rPr>
          <w:rFonts w:ascii="Arial" w:hAnsi="Arial" w:cs="Arial"/>
          <w:color w:val="FF0000"/>
          <w:sz w:val="20"/>
          <w:szCs w:val="20"/>
        </w:rPr>
        <w:t xml:space="preserve">Zeleně </w:t>
      </w:r>
      <w:r w:rsidR="006D2D6D" w:rsidRPr="00933FDF">
        <w:rPr>
          <w:rFonts w:ascii="Arial" w:hAnsi="Arial" w:cs="Arial"/>
          <w:color w:val="FF0000"/>
          <w:sz w:val="20"/>
          <w:szCs w:val="20"/>
        </w:rPr>
        <w:t>se t</w:t>
      </w:r>
      <w:r w:rsidR="00F41F15" w:rsidRPr="00933FDF">
        <w:rPr>
          <w:rFonts w:ascii="Arial" w:hAnsi="Arial" w:cs="Arial"/>
          <w:color w:val="FF0000"/>
          <w:sz w:val="20"/>
          <w:szCs w:val="20"/>
        </w:rPr>
        <w:t xml:space="preserve">ýkají zejména </w:t>
      </w:r>
      <w:r w:rsidR="00D16813" w:rsidRPr="00933FDF">
        <w:rPr>
          <w:rFonts w:ascii="Arial" w:hAnsi="Arial" w:cs="Arial"/>
          <w:color w:val="FF0000"/>
          <w:sz w:val="20"/>
          <w:szCs w:val="20"/>
        </w:rPr>
        <w:t xml:space="preserve">následující </w:t>
      </w:r>
      <w:r w:rsidR="00067D79" w:rsidRPr="00933FDF">
        <w:rPr>
          <w:rFonts w:ascii="Arial" w:hAnsi="Arial" w:cs="Arial"/>
          <w:color w:val="FF0000"/>
          <w:sz w:val="20"/>
          <w:szCs w:val="20"/>
        </w:rPr>
        <w:t>cíle:</w:t>
      </w:r>
    </w:p>
    <w:p w14:paraId="02FD3A16" w14:textId="77777777" w:rsidR="005E6400" w:rsidRPr="00933FDF" w:rsidRDefault="005E6400" w:rsidP="006B3132">
      <w:pPr>
        <w:rPr>
          <w:rFonts w:ascii="Arial" w:hAnsi="Arial" w:cs="Arial"/>
          <w:color w:val="FF0000"/>
          <w:sz w:val="20"/>
          <w:szCs w:val="20"/>
        </w:rPr>
      </w:pPr>
    </w:p>
    <w:p w14:paraId="3D8F36DD" w14:textId="02EAA14D" w:rsidR="009115E8" w:rsidRPr="00933FDF" w:rsidRDefault="00AC10C5" w:rsidP="006B3132">
      <w:pPr>
        <w:rPr>
          <w:rFonts w:ascii="Arial" w:hAnsi="Arial" w:cs="Arial"/>
          <w:color w:val="FF0000"/>
          <w:sz w:val="20"/>
          <w:szCs w:val="20"/>
        </w:rPr>
      </w:pPr>
      <w:r w:rsidRPr="00933FDF">
        <w:rPr>
          <w:rFonts w:ascii="Arial" w:hAnsi="Arial" w:cs="Arial"/>
          <w:color w:val="FF0000"/>
          <w:sz w:val="20"/>
          <w:szCs w:val="20"/>
        </w:rPr>
        <w:t xml:space="preserve">1.6 </w:t>
      </w:r>
      <w:r w:rsidRPr="00933FDF">
        <w:rPr>
          <w:rFonts w:ascii="Arial" w:hAnsi="Arial" w:cs="Arial"/>
          <w:b/>
          <w:bCs/>
          <w:color w:val="FF0000"/>
          <w:sz w:val="20"/>
          <w:szCs w:val="20"/>
        </w:rPr>
        <w:t>Adaptovaná sídla</w:t>
      </w:r>
      <w:r w:rsidRPr="00933FDF">
        <w:rPr>
          <w:rFonts w:ascii="Arial" w:hAnsi="Arial" w:cs="Arial"/>
          <w:color w:val="FF0000"/>
          <w:sz w:val="20"/>
          <w:szCs w:val="20"/>
        </w:rPr>
        <w:t xml:space="preserve"> umožňují kvalitní a bezpečný život obyvatel</w:t>
      </w:r>
    </w:p>
    <w:p w14:paraId="384CBB92" w14:textId="77777777" w:rsidR="005D03F6" w:rsidRPr="00933FDF" w:rsidRDefault="000101C7" w:rsidP="00272B8A">
      <w:pPr>
        <w:ind w:left="709"/>
        <w:rPr>
          <w:rFonts w:ascii="Arial" w:hAnsi="Arial" w:cs="Arial"/>
          <w:color w:val="FF0000"/>
          <w:sz w:val="20"/>
          <w:szCs w:val="20"/>
        </w:rPr>
      </w:pPr>
      <w:r w:rsidRPr="00933FDF">
        <w:rPr>
          <w:rFonts w:ascii="Arial" w:hAnsi="Arial" w:cs="Arial"/>
          <w:color w:val="FF0000"/>
          <w:sz w:val="20"/>
          <w:szCs w:val="20"/>
        </w:rPr>
        <w:t>1.6.1 Sídla se účinně adaptují na rizika spojená se změnou klimatu</w:t>
      </w:r>
    </w:p>
    <w:p w14:paraId="14707157" w14:textId="77777777" w:rsidR="005D03F6" w:rsidRPr="00933FDF" w:rsidRDefault="000101C7" w:rsidP="00272B8A">
      <w:pPr>
        <w:ind w:left="709"/>
        <w:rPr>
          <w:rFonts w:ascii="Arial" w:hAnsi="Arial" w:cs="Arial"/>
          <w:color w:val="FF0000"/>
          <w:sz w:val="20"/>
          <w:szCs w:val="20"/>
        </w:rPr>
      </w:pPr>
      <w:r w:rsidRPr="00933FDF">
        <w:rPr>
          <w:rFonts w:ascii="Arial" w:hAnsi="Arial" w:cs="Arial"/>
          <w:color w:val="FF0000"/>
          <w:sz w:val="20"/>
          <w:szCs w:val="20"/>
        </w:rPr>
        <w:t>1.6.2 Rozvoj sídel je koncepční, přednostně jsou využívány brownfieldy a již využité území</w:t>
      </w:r>
    </w:p>
    <w:p w14:paraId="1AFDD494" w14:textId="77777777" w:rsidR="005D03F6" w:rsidRPr="00933FDF" w:rsidRDefault="000101C7" w:rsidP="00272B8A">
      <w:pPr>
        <w:ind w:left="709"/>
        <w:rPr>
          <w:rFonts w:ascii="Arial" w:hAnsi="Arial" w:cs="Arial"/>
          <w:color w:val="FF0000"/>
          <w:sz w:val="20"/>
          <w:szCs w:val="20"/>
        </w:rPr>
      </w:pPr>
      <w:r w:rsidRPr="00933FDF">
        <w:rPr>
          <w:rFonts w:ascii="Arial" w:hAnsi="Arial" w:cs="Arial"/>
          <w:color w:val="FF0000"/>
          <w:sz w:val="20"/>
          <w:szCs w:val="20"/>
        </w:rPr>
        <w:t>1.6.3 V sídlech je zaveden systém hospodaření s vodou, vč. vody srážkové</w:t>
      </w:r>
    </w:p>
    <w:p w14:paraId="766D8F7D" w14:textId="5BDE7D5A" w:rsidR="00AC10C5" w:rsidRPr="00933FDF" w:rsidRDefault="000101C7" w:rsidP="00272B8A">
      <w:pPr>
        <w:ind w:left="709"/>
        <w:rPr>
          <w:rFonts w:ascii="Arial" w:hAnsi="Arial" w:cs="Arial"/>
          <w:color w:val="FF0000"/>
          <w:sz w:val="20"/>
          <w:szCs w:val="20"/>
        </w:rPr>
      </w:pPr>
      <w:r w:rsidRPr="00933FDF">
        <w:rPr>
          <w:rFonts w:ascii="Arial" w:hAnsi="Arial" w:cs="Arial"/>
          <w:color w:val="FF0000"/>
          <w:sz w:val="20"/>
          <w:szCs w:val="20"/>
        </w:rPr>
        <w:t>1.6.4 Kvalita zelené infrastruktury přispívající ke zlepšení mikroklimatu v sídlech</w:t>
      </w:r>
    </w:p>
    <w:p w14:paraId="7AD6CD7B" w14:textId="77777777" w:rsidR="0019465C" w:rsidRPr="00933FDF" w:rsidRDefault="00EA5C66" w:rsidP="00A77474">
      <w:pPr>
        <w:rPr>
          <w:rFonts w:ascii="Arial" w:hAnsi="Arial" w:cs="Arial"/>
          <w:color w:val="FF0000"/>
          <w:sz w:val="20"/>
          <w:szCs w:val="20"/>
        </w:rPr>
      </w:pPr>
      <w:r w:rsidRPr="00933FDF">
        <w:rPr>
          <w:rFonts w:ascii="Arial" w:hAnsi="Arial" w:cs="Arial"/>
          <w:color w:val="FF0000"/>
          <w:sz w:val="20"/>
          <w:szCs w:val="20"/>
        </w:rPr>
        <w:t>K</w:t>
      </w:r>
      <w:r w:rsidR="005063AF" w:rsidRPr="00933FDF">
        <w:rPr>
          <w:rFonts w:ascii="Arial" w:hAnsi="Arial" w:cs="Arial"/>
          <w:color w:val="FF0000"/>
          <w:sz w:val="20"/>
          <w:szCs w:val="20"/>
        </w:rPr>
        <w:t>oncepčně</w:t>
      </w:r>
      <w:r w:rsidR="00CB4011" w:rsidRPr="00933FDF">
        <w:rPr>
          <w:rFonts w:ascii="Arial" w:hAnsi="Arial" w:cs="Arial"/>
          <w:color w:val="FF0000"/>
          <w:sz w:val="20"/>
          <w:szCs w:val="20"/>
        </w:rPr>
        <w:t xml:space="preserve"> je potřeba</w:t>
      </w:r>
      <w:r w:rsidR="005063AF" w:rsidRPr="00933FDF">
        <w:rPr>
          <w:rFonts w:ascii="Arial" w:hAnsi="Arial" w:cs="Arial"/>
          <w:color w:val="FF0000"/>
          <w:sz w:val="20"/>
          <w:szCs w:val="20"/>
        </w:rPr>
        <w:t xml:space="preserve"> přizpůsobit i péči o sídelní zeleň a zelený pás kolem sídel, které budou více trpět suchem a ztrácet svoje funkce (filtrační, zvlhčovací, termoregulační, estetickou</w:t>
      </w:r>
      <w:r w:rsidR="00817A5B" w:rsidRPr="00933FDF">
        <w:rPr>
          <w:rFonts w:ascii="Arial" w:hAnsi="Arial" w:cs="Arial"/>
          <w:color w:val="FF0000"/>
          <w:sz w:val="20"/>
          <w:szCs w:val="20"/>
        </w:rPr>
        <w:t>).</w:t>
      </w:r>
      <w:r w:rsidR="00E82621" w:rsidRPr="00933FDF">
        <w:rPr>
          <w:rFonts w:ascii="Arial" w:hAnsi="Arial" w:cs="Arial"/>
          <w:color w:val="FF0000"/>
          <w:sz w:val="20"/>
          <w:szCs w:val="20"/>
        </w:rPr>
        <w:t xml:space="preserve"> </w:t>
      </w:r>
      <w:r w:rsidR="004942D1" w:rsidRPr="00933FDF">
        <w:rPr>
          <w:rFonts w:ascii="Arial" w:hAnsi="Arial" w:cs="Arial"/>
          <w:color w:val="FF0000"/>
          <w:sz w:val="20"/>
          <w:szCs w:val="20"/>
        </w:rPr>
        <w:t xml:space="preserve">Zeleň v sídlech, zejména v kombinaci s vodními prvky a plochami, představuje významné klidové zóny </w:t>
      </w:r>
      <w:r w:rsidR="004769A1" w:rsidRPr="00933FDF">
        <w:rPr>
          <w:rFonts w:ascii="Arial" w:hAnsi="Arial" w:cs="Arial"/>
          <w:color w:val="FF0000"/>
          <w:sz w:val="20"/>
          <w:szCs w:val="20"/>
        </w:rPr>
        <w:t>s přirozeným</w:t>
      </w:r>
      <w:r w:rsidR="004942D1" w:rsidRPr="00933FDF">
        <w:rPr>
          <w:rFonts w:ascii="Arial" w:hAnsi="Arial" w:cs="Arial"/>
          <w:color w:val="FF0000"/>
          <w:sz w:val="20"/>
          <w:szCs w:val="20"/>
        </w:rPr>
        <w:t xml:space="preserve"> </w:t>
      </w:r>
      <w:r w:rsidR="004942D1" w:rsidRPr="00933FDF">
        <w:rPr>
          <w:rFonts w:ascii="Arial" w:hAnsi="Arial" w:cs="Arial"/>
          <w:color w:val="FF0000"/>
          <w:sz w:val="20"/>
          <w:szCs w:val="20"/>
        </w:rPr>
        <w:lastRenderedPageBreak/>
        <w:t xml:space="preserve">zastíněním, umožňuje zasakování srážkové vody </w:t>
      </w:r>
      <w:r w:rsidR="004769A1" w:rsidRPr="00933FDF">
        <w:rPr>
          <w:rFonts w:ascii="Arial" w:hAnsi="Arial" w:cs="Arial"/>
          <w:color w:val="FF0000"/>
          <w:sz w:val="20"/>
          <w:szCs w:val="20"/>
        </w:rPr>
        <w:t>a zpomaluje</w:t>
      </w:r>
      <w:r w:rsidR="004942D1" w:rsidRPr="00933FDF">
        <w:rPr>
          <w:rFonts w:ascii="Arial" w:hAnsi="Arial" w:cs="Arial"/>
          <w:color w:val="FF0000"/>
          <w:sz w:val="20"/>
          <w:szCs w:val="20"/>
        </w:rPr>
        <w:t xml:space="preserve"> povrchový odtok, zvyšuje vzdušnou vlhkost, která </w:t>
      </w:r>
      <w:r w:rsidR="00082330" w:rsidRPr="00933FDF">
        <w:rPr>
          <w:rFonts w:ascii="Arial" w:hAnsi="Arial" w:cs="Arial"/>
          <w:color w:val="FF0000"/>
          <w:sz w:val="20"/>
          <w:szCs w:val="20"/>
        </w:rPr>
        <w:t>se podílí</w:t>
      </w:r>
      <w:r w:rsidR="004942D1" w:rsidRPr="00933FDF">
        <w:rPr>
          <w:rFonts w:ascii="Arial" w:hAnsi="Arial" w:cs="Arial"/>
          <w:color w:val="FF0000"/>
          <w:sz w:val="20"/>
          <w:szCs w:val="20"/>
        </w:rPr>
        <w:t xml:space="preserve"> </w:t>
      </w:r>
      <w:r w:rsidR="00356C38" w:rsidRPr="00933FDF">
        <w:rPr>
          <w:rFonts w:ascii="Arial" w:hAnsi="Arial" w:cs="Arial"/>
          <w:color w:val="FF0000"/>
          <w:sz w:val="20"/>
          <w:szCs w:val="20"/>
        </w:rPr>
        <w:t>na ochlazování</w:t>
      </w:r>
      <w:r w:rsidR="004942D1" w:rsidRPr="00933FDF">
        <w:rPr>
          <w:rFonts w:ascii="Arial" w:hAnsi="Arial" w:cs="Arial"/>
          <w:color w:val="FF0000"/>
          <w:sz w:val="20"/>
          <w:szCs w:val="20"/>
        </w:rPr>
        <w:t xml:space="preserve"> prostředí</w:t>
      </w:r>
      <w:r w:rsidR="00375B99" w:rsidRPr="00933FDF">
        <w:rPr>
          <w:rFonts w:ascii="Arial" w:hAnsi="Arial" w:cs="Arial"/>
          <w:color w:val="FF0000"/>
          <w:sz w:val="20"/>
          <w:szCs w:val="20"/>
        </w:rPr>
        <w:t>.</w:t>
      </w:r>
      <w:r w:rsidR="00616BDC" w:rsidRPr="00933FDF">
        <w:rPr>
          <w:rFonts w:ascii="Arial" w:hAnsi="Arial" w:cs="Arial"/>
          <w:color w:val="FF0000"/>
          <w:sz w:val="20"/>
          <w:szCs w:val="20"/>
        </w:rPr>
        <w:t xml:space="preserve"> </w:t>
      </w:r>
      <w:r w:rsidR="004769A1" w:rsidRPr="00933FDF">
        <w:rPr>
          <w:rFonts w:ascii="Arial" w:hAnsi="Arial" w:cs="Arial"/>
          <w:color w:val="FF0000"/>
          <w:sz w:val="20"/>
          <w:szCs w:val="20"/>
        </w:rPr>
        <w:t>Prvkům sídelní zeleně často chybí, mj. z důvodu minimalizace údržby a zajištění provozní bezpečnosti, mozaikovitost a pestrost, která by umožnila podporu biodiverzity formou nabídky potravních a úkrytových možností pro širokou škálu živočichů.</w:t>
      </w:r>
      <w:r w:rsidR="00430952" w:rsidRPr="00933FDF">
        <w:rPr>
          <w:rFonts w:ascii="Arial" w:hAnsi="Arial" w:cs="Arial"/>
          <w:color w:val="FF0000"/>
          <w:sz w:val="20"/>
          <w:szCs w:val="20"/>
        </w:rPr>
        <w:t xml:space="preserve"> </w:t>
      </w:r>
    </w:p>
    <w:p w14:paraId="1673A583" w14:textId="77777777" w:rsidR="00A139DA" w:rsidRPr="00933FDF" w:rsidRDefault="00A139DA" w:rsidP="006B3132">
      <w:pPr>
        <w:rPr>
          <w:rFonts w:ascii="Arial" w:hAnsi="Arial" w:cs="Arial"/>
          <w:color w:val="FF0000"/>
          <w:sz w:val="20"/>
          <w:szCs w:val="20"/>
        </w:rPr>
      </w:pPr>
    </w:p>
    <w:p w14:paraId="205B5258" w14:textId="0F26A056" w:rsidR="00A139DA" w:rsidRPr="00933FDF" w:rsidRDefault="00212900" w:rsidP="006B3132">
      <w:pPr>
        <w:rPr>
          <w:rFonts w:ascii="Arial" w:hAnsi="Arial" w:cs="Arial"/>
          <w:color w:val="FF0000"/>
          <w:sz w:val="20"/>
          <w:szCs w:val="20"/>
        </w:rPr>
      </w:pPr>
      <w:r w:rsidRPr="00933FDF">
        <w:rPr>
          <w:rFonts w:ascii="Arial" w:hAnsi="Arial" w:cs="Arial"/>
          <w:color w:val="FF0000"/>
          <w:sz w:val="20"/>
          <w:szCs w:val="20"/>
        </w:rPr>
        <w:t>Typová opatření</w:t>
      </w:r>
    </w:p>
    <w:p w14:paraId="4EC39C8A" w14:textId="3B9B5EB8" w:rsidR="005E10DC" w:rsidRPr="00933FDF" w:rsidRDefault="00082330" w:rsidP="006E5E5B">
      <w:pPr>
        <w:pStyle w:val="Odstavecseseznamem"/>
        <w:numPr>
          <w:ilvl w:val="0"/>
          <w:numId w:val="39"/>
        </w:numPr>
        <w:rPr>
          <w:color w:val="FF0000"/>
          <w:sz w:val="20"/>
          <w:szCs w:val="20"/>
        </w:rPr>
      </w:pPr>
      <w:r w:rsidRPr="00933FDF">
        <w:rPr>
          <w:color w:val="FF0000"/>
          <w:sz w:val="20"/>
          <w:szCs w:val="20"/>
        </w:rPr>
        <w:t xml:space="preserve">Podpora plánování a realizace zelené infrastruktury – zakládání a obnova parků, uličních stromořadí, zatravňování tramvajových pásů, zelených střech a fasád, vertikálních zahrad, budování vodních prvků, soukromých zahrad atd. </w:t>
      </w:r>
    </w:p>
    <w:p w14:paraId="2E1E4B1F" w14:textId="1AABC77C" w:rsidR="00F42A31" w:rsidRPr="00933FDF" w:rsidRDefault="00082330" w:rsidP="006E5E5B">
      <w:pPr>
        <w:pStyle w:val="Odstavecseseznamem"/>
        <w:numPr>
          <w:ilvl w:val="0"/>
          <w:numId w:val="39"/>
        </w:numPr>
        <w:rPr>
          <w:color w:val="FF0000"/>
          <w:sz w:val="20"/>
          <w:szCs w:val="20"/>
        </w:rPr>
      </w:pPr>
      <w:r w:rsidRPr="00933FDF">
        <w:rPr>
          <w:color w:val="FF0000"/>
          <w:sz w:val="20"/>
          <w:szCs w:val="20"/>
        </w:rPr>
        <w:t xml:space="preserve">Posílit ochranu zeleně v intravilánech měst, vč. ochranných pásem, úpravou legislativních a technických předpisů. </w:t>
      </w:r>
    </w:p>
    <w:p w14:paraId="6333542C" w14:textId="56BEA46D" w:rsidR="00F42A31" w:rsidRPr="00933FDF" w:rsidRDefault="00082330" w:rsidP="006E5E5B">
      <w:pPr>
        <w:pStyle w:val="Odstavecseseznamem"/>
        <w:numPr>
          <w:ilvl w:val="0"/>
          <w:numId w:val="39"/>
        </w:numPr>
        <w:rPr>
          <w:color w:val="FF0000"/>
          <w:sz w:val="20"/>
          <w:szCs w:val="20"/>
        </w:rPr>
      </w:pPr>
      <w:r w:rsidRPr="00933FDF">
        <w:rPr>
          <w:color w:val="FF0000"/>
          <w:sz w:val="20"/>
          <w:szCs w:val="20"/>
        </w:rPr>
        <w:t xml:space="preserve">Sdílení dobré praxe zejm. na úrovni místních samospráv. </w:t>
      </w:r>
    </w:p>
    <w:p w14:paraId="5BD85487" w14:textId="77777777" w:rsidR="006E5E5B" w:rsidRPr="00933FDF" w:rsidRDefault="00082330" w:rsidP="006E5E5B">
      <w:pPr>
        <w:pStyle w:val="Odstavecseseznamem"/>
        <w:numPr>
          <w:ilvl w:val="0"/>
          <w:numId w:val="39"/>
        </w:numPr>
        <w:rPr>
          <w:color w:val="FF0000"/>
          <w:sz w:val="20"/>
          <w:szCs w:val="20"/>
        </w:rPr>
      </w:pPr>
      <w:r w:rsidRPr="00933FDF">
        <w:rPr>
          <w:color w:val="FF0000"/>
          <w:sz w:val="20"/>
          <w:szCs w:val="20"/>
        </w:rPr>
        <w:t xml:space="preserve">Veřejné zakázky při péči o zeleň se řídí pravidly odpovědného veřejného zadávání. </w:t>
      </w:r>
    </w:p>
    <w:p w14:paraId="52DC0CD7" w14:textId="152F9C08" w:rsidR="00DE41A6" w:rsidRPr="00933FDF" w:rsidRDefault="00082330" w:rsidP="006E5E5B">
      <w:pPr>
        <w:pStyle w:val="Odstavecseseznamem"/>
        <w:numPr>
          <w:ilvl w:val="0"/>
          <w:numId w:val="39"/>
        </w:numPr>
        <w:rPr>
          <w:color w:val="FF0000"/>
          <w:sz w:val="20"/>
          <w:szCs w:val="20"/>
        </w:rPr>
      </w:pPr>
      <w:r w:rsidRPr="00933FDF">
        <w:rPr>
          <w:color w:val="FF0000"/>
          <w:sz w:val="20"/>
          <w:szCs w:val="20"/>
        </w:rPr>
        <w:t>Aktivizace veřejnosti o ozelenění neveřejných prostor (vnitrobloky, zahrádky, fasády, střechy apod.)</w:t>
      </w:r>
    </w:p>
    <w:p w14:paraId="5A6DDB36" w14:textId="77777777" w:rsidR="00ED1CE7" w:rsidRPr="00933FDF" w:rsidRDefault="00221C0D" w:rsidP="006E5E5B">
      <w:pPr>
        <w:pStyle w:val="Odstavecseseznamem"/>
        <w:numPr>
          <w:ilvl w:val="0"/>
          <w:numId w:val="39"/>
        </w:numPr>
        <w:rPr>
          <w:color w:val="FF0000"/>
          <w:sz w:val="20"/>
          <w:szCs w:val="20"/>
        </w:rPr>
      </w:pPr>
      <w:r w:rsidRPr="00933FDF">
        <w:rPr>
          <w:color w:val="FF0000"/>
          <w:sz w:val="20"/>
          <w:szCs w:val="20"/>
        </w:rPr>
        <w:t xml:space="preserve">Indikátory </w:t>
      </w:r>
      <w:r w:rsidR="003B5264" w:rsidRPr="00933FDF">
        <w:rPr>
          <w:color w:val="FF0000"/>
          <w:sz w:val="20"/>
          <w:szCs w:val="20"/>
        </w:rPr>
        <w:tab/>
      </w:r>
      <w:r w:rsidR="003B5264" w:rsidRPr="00933FDF">
        <w:rPr>
          <w:color w:val="FF0000"/>
          <w:sz w:val="20"/>
          <w:szCs w:val="20"/>
        </w:rPr>
        <w:tab/>
      </w:r>
    </w:p>
    <w:p w14:paraId="7EC7667D" w14:textId="7EECB878" w:rsidR="005E6400" w:rsidRPr="00933FDF" w:rsidRDefault="00221C0D" w:rsidP="006B3132">
      <w:pPr>
        <w:rPr>
          <w:rFonts w:ascii="Arial" w:hAnsi="Arial" w:cs="Arial"/>
          <w:color w:val="FF0000"/>
          <w:sz w:val="20"/>
          <w:szCs w:val="20"/>
        </w:rPr>
      </w:pPr>
      <w:r w:rsidRPr="00933FDF">
        <w:rPr>
          <w:rFonts w:ascii="Arial" w:hAnsi="Arial" w:cs="Arial"/>
          <w:color w:val="FF0000"/>
          <w:sz w:val="20"/>
          <w:szCs w:val="20"/>
        </w:rPr>
        <w:t>• 1.6.4a Zelené plochy ve městech</w:t>
      </w:r>
    </w:p>
    <w:p w14:paraId="286B12AB" w14:textId="77777777" w:rsidR="0028099B" w:rsidRPr="00933FDF" w:rsidRDefault="0028099B" w:rsidP="006B3132">
      <w:pPr>
        <w:rPr>
          <w:rFonts w:ascii="Arial" w:hAnsi="Arial" w:cs="Arial"/>
          <w:color w:val="FF0000"/>
          <w:sz w:val="20"/>
          <w:szCs w:val="20"/>
        </w:rPr>
      </w:pPr>
    </w:p>
    <w:p w14:paraId="43EDDEBF" w14:textId="1990D157" w:rsidR="00323A49" w:rsidRPr="00933FDF" w:rsidRDefault="00323A49" w:rsidP="006B3132">
      <w:pPr>
        <w:rPr>
          <w:rFonts w:ascii="Arial" w:hAnsi="Arial" w:cs="Arial"/>
          <w:color w:val="FF0000"/>
          <w:sz w:val="20"/>
          <w:szCs w:val="20"/>
        </w:rPr>
      </w:pPr>
      <w:r w:rsidRPr="00933FDF">
        <w:rPr>
          <w:rFonts w:ascii="Arial" w:hAnsi="Arial" w:cs="Arial"/>
          <w:color w:val="FF0000"/>
          <w:sz w:val="20"/>
          <w:szCs w:val="20"/>
        </w:rPr>
        <w:t xml:space="preserve">3.1 </w:t>
      </w:r>
      <w:r w:rsidRPr="00933FDF">
        <w:rPr>
          <w:rFonts w:ascii="Arial" w:hAnsi="Arial" w:cs="Arial"/>
          <w:b/>
          <w:bCs/>
          <w:color w:val="FF0000"/>
          <w:sz w:val="20"/>
          <w:szCs w:val="20"/>
        </w:rPr>
        <w:t>Ekologická stabilita krajiny</w:t>
      </w:r>
      <w:r w:rsidRPr="00933FDF">
        <w:rPr>
          <w:rFonts w:ascii="Arial" w:hAnsi="Arial" w:cs="Arial"/>
          <w:color w:val="FF0000"/>
          <w:sz w:val="20"/>
          <w:szCs w:val="20"/>
        </w:rPr>
        <w:t xml:space="preserve"> je obnovena, hospodaření v krajině je dlouhodobě udržitelné a reaguje na změnu klimatu</w:t>
      </w:r>
    </w:p>
    <w:p w14:paraId="0FAEB6BE" w14:textId="77777777" w:rsidR="00323A49" w:rsidRPr="00933FDF" w:rsidRDefault="00323A49" w:rsidP="002971C7">
      <w:pPr>
        <w:ind w:left="709"/>
        <w:rPr>
          <w:rFonts w:ascii="Arial" w:hAnsi="Arial" w:cs="Arial"/>
          <w:color w:val="FF0000"/>
          <w:sz w:val="20"/>
          <w:szCs w:val="20"/>
        </w:rPr>
      </w:pPr>
      <w:r w:rsidRPr="00933FDF">
        <w:rPr>
          <w:rFonts w:ascii="Arial" w:hAnsi="Arial" w:cs="Arial"/>
          <w:color w:val="FF0000"/>
          <w:sz w:val="20"/>
          <w:szCs w:val="20"/>
        </w:rPr>
        <w:t>3.1.1 Retence vody v krajině se zvyšuje prostřednictvím ekosystémových řešení a udržitelného hospodaření</w:t>
      </w:r>
    </w:p>
    <w:p w14:paraId="5EDA4C6E" w14:textId="77777777" w:rsidR="00323A49" w:rsidRPr="00933FDF" w:rsidRDefault="00323A49" w:rsidP="002971C7">
      <w:pPr>
        <w:ind w:left="709"/>
        <w:rPr>
          <w:rFonts w:ascii="Arial" w:hAnsi="Arial" w:cs="Arial"/>
          <w:color w:val="FF0000"/>
          <w:sz w:val="20"/>
          <w:szCs w:val="20"/>
        </w:rPr>
      </w:pPr>
      <w:r w:rsidRPr="00933FDF">
        <w:rPr>
          <w:rFonts w:ascii="Arial" w:hAnsi="Arial" w:cs="Arial"/>
          <w:color w:val="FF0000"/>
          <w:sz w:val="20"/>
          <w:szCs w:val="20"/>
        </w:rPr>
        <w:t>3.1.2 Degradace půd, vč. zrychlené eroze, a plošný úbytek zemědělské půdy se snižuje</w:t>
      </w:r>
    </w:p>
    <w:p w14:paraId="24F78C35" w14:textId="5A280AC9" w:rsidR="00E845F1" w:rsidRPr="00933FDF" w:rsidRDefault="00323A49" w:rsidP="002971C7">
      <w:pPr>
        <w:ind w:left="709"/>
        <w:rPr>
          <w:rFonts w:ascii="Arial" w:hAnsi="Arial" w:cs="Arial"/>
          <w:color w:val="FF0000"/>
          <w:sz w:val="20"/>
          <w:szCs w:val="20"/>
        </w:rPr>
      </w:pPr>
      <w:r w:rsidRPr="00933FDF">
        <w:rPr>
          <w:rFonts w:ascii="Arial" w:hAnsi="Arial" w:cs="Arial"/>
          <w:color w:val="FF0000"/>
          <w:sz w:val="20"/>
          <w:szCs w:val="20"/>
        </w:rPr>
        <w:t>3.1.3</w:t>
      </w:r>
      <w:r w:rsidR="00734CF2" w:rsidRPr="00933FDF">
        <w:rPr>
          <w:rFonts w:ascii="Arial" w:hAnsi="Arial" w:cs="Arial"/>
          <w:color w:val="FF0000"/>
          <w:sz w:val="20"/>
          <w:szCs w:val="20"/>
        </w:rPr>
        <w:t xml:space="preserve"> </w:t>
      </w:r>
      <w:r w:rsidRPr="00933FDF">
        <w:rPr>
          <w:rFonts w:ascii="Arial" w:hAnsi="Arial" w:cs="Arial"/>
          <w:color w:val="FF0000"/>
          <w:sz w:val="20"/>
          <w:szCs w:val="20"/>
        </w:rPr>
        <w:t>Mimoprodukční funkce a ekosystémo</w:t>
      </w:r>
      <w:r w:rsidR="00734CF2" w:rsidRPr="00933FDF">
        <w:rPr>
          <w:rFonts w:ascii="Arial" w:hAnsi="Arial" w:cs="Arial"/>
          <w:color w:val="FF0000"/>
          <w:sz w:val="20"/>
          <w:szCs w:val="20"/>
        </w:rPr>
        <w:t>v</w:t>
      </w:r>
      <w:r w:rsidRPr="00933FDF">
        <w:rPr>
          <w:rFonts w:ascii="Arial" w:hAnsi="Arial" w:cs="Arial"/>
          <w:color w:val="FF0000"/>
          <w:sz w:val="20"/>
          <w:szCs w:val="20"/>
        </w:rPr>
        <w:t>é služby krajiny, zejména zemědělsky obhospodařovaných ploch, rybníků a lesů,</w:t>
      </w:r>
    </w:p>
    <w:p w14:paraId="6E4AC023" w14:textId="66951FF5" w:rsidR="008D7125" w:rsidRPr="00933FDF" w:rsidRDefault="005A62CC" w:rsidP="006B3132">
      <w:pPr>
        <w:rPr>
          <w:rFonts w:ascii="Arial" w:hAnsi="Arial" w:cs="Arial"/>
          <w:color w:val="FF0000"/>
          <w:sz w:val="20"/>
          <w:szCs w:val="20"/>
        </w:rPr>
      </w:pPr>
      <w:r w:rsidRPr="00933FDF">
        <w:rPr>
          <w:rFonts w:ascii="Arial" w:hAnsi="Arial" w:cs="Arial"/>
          <w:color w:val="FF0000"/>
          <w:sz w:val="20"/>
          <w:szCs w:val="20"/>
        </w:rPr>
        <w:t xml:space="preserve">3.2 </w:t>
      </w:r>
      <w:r w:rsidRPr="00933FDF">
        <w:rPr>
          <w:rFonts w:ascii="Arial" w:hAnsi="Arial" w:cs="Arial"/>
          <w:b/>
          <w:bCs/>
          <w:color w:val="FF0000"/>
          <w:sz w:val="20"/>
          <w:szCs w:val="20"/>
        </w:rPr>
        <w:t>Biologická rozmanitost</w:t>
      </w:r>
      <w:r w:rsidRPr="00933FDF">
        <w:rPr>
          <w:rFonts w:ascii="Arial" w:hAnsi="Arial" w:cs="Arial"/>
          <w:color w:val="FF0000"/>
          <w:sz w:val="20"/>
          <w:szCs w:val="20"/>
        </w:rPr>
        <w:t xml:space="preserve"> je zachovávána v mezích tlaku změny klimatu</w:t>
      </w:r>
    </w:p>
    <w:p w14:paraId="75E36BE0" w14:textId="77777777" w:rsidR="00686F46" w:rsidRPr="00933FDF" w:rsidRDefault="00686F46" w:rsidP="002971C7">
      <w:pPr>
        <w:ind w:left="709"/>
        <w:rPr>
          <w:rFonts w:ascii="Arial" w:hAnsi="Arial" w:cs="Arial"/>
          <w:color w:val="FF0000"/>
          <w:sz w:val="20"/>
          <w:szCs w:val="20"/>
        </w:rPr>
      </w:pPr>
      <w:r w:rsidRPr="00933FDF">
        <w:rPr>
          <w:rFonts w:ascii="Arial" w:hAnsi="Arial" w:cs="Arial"/>
          <w:color w:val="FF0000"/>
          <w:sz w:val="20"/>
          <w:szCs w:val="20"/>
        </w:rPr>
        <w:t>3.2.1 Stav přírodních stanovišť se zlepšuje a ochrana druhů je zajištěna</w:t>
      </w:r>
    </w:p>
    <w:p w14:paraId="7B0FB70E" w14:textId="77777777" w:rsidR="00686F46" w:rsidRPr="00933FDF" w:rsidRDefault="00686F46" w:rsidP="002971C7">
      <w:pPr>
        <w:ind w:left="709"/>
        <w:rPr>
          <w:rFonts w:ascii="Arial" w:hAnsi="Arial" w:cs="Arial"/>
          <w:color w:val="FF0000"/>
          <w:sz w:val="20"/>
          <w:szCs w:val="20"/>
        </w:rPr>
      </w:pPr>
      <w:r w:rsidRPr="00933FDF">
        <w:rPr>
          <w:rFonts w:ascii="Arial" w:hAnsi="Arial" w:cs="Arial"/>
          <w:color w:val="FF0000"/>
          <w:sz w:val="20"/>
          <w:szCs w:val="20"/>
        </w:rPr>
        <w:t>3.2.2 Ochrana a péče o nejcennější části přírody a krajiny je zajištěna</w:t>
      </w:r>
    </w:p>
    <w:p w14:paraId="07F1C0E6" w14:textId="77777777" w:rsidR="007202D2" w:rsidRPr="00933FDF" w:rsidRDefault="00686F46" w:rsidP="002971C7">
      <w:pPr>
        <w:ind w:left="709"/>
        <w:rPr>
          <w:rFonts w:ascii="Arial" w:hAnsi="Arial" w:cs="Arial"/>
          <w:color w:val="FF0000"/>
          <w:sz w:val="20"/>
          <w:szCs w:val="20"/>
        </w:rPr>
      </w:pPr>
      <w:r w:rsidRPr="00933FDF">
        <w:rPr>
          <w:rFonts w:ascii="Arial" w:hAnsi="Arial" w:cs="Arial"/>
          <w:color w:val="FF0000"/>
          <w:sz w:val="20"/>
          <w:szCs w:val="20"/>
        </w:rPr>
        <w:t xml:space="preserve">3.2.3 Negativní vliv invazních nepůvodních druhů je omezen </w:t>
      </w:r>
    </w:p>
    <w:p w14:paraId="7E087327" w14:textId="69DE08A2" w:rsidR="00752730" w:rsidRPr="00933FDF" w:rsidRDefault="00686F46" w:rsidP="002971C7">
      <w:pPr>
        <w:ind w:left="709"/>
        <w:rPr>
          <w:rFonts w:ascii="Arial" w:hAnsi="Arial" w:cs="Arial"/>
          <w:color w:val="FF0000"/>
          <w:sz w:val="20"/>
          <w:szCs w:val="20"/>
        </w:rPr>
      </w:pPr>
      <w:r w:rsidRPr="00933FDF">
        <w:rPr>
          <w:rFonts w:ascii="Arial" w:hAnsi="Arial" w:cs="Arial"/>
          <w:color w:val="FF0000"/>
          <w:sz w:val="20"/>
          <w:szCs w:val="20"/>
        </w:rPr>
        <w:t>3.2.4 Ochrana volně žijících živočichů v lidské péči je zajištěn</w:t>
      </w:r>
      <w:r w:rsidR="00D30545" w:rsidRPr="00933FDF">
        <w:rPr>
          <w:rFonts w:ascii="Arial" w:hAnsi="Arial" w:cs="Arial"/>
          <w:color w:val="FF0000"/>
          <w:sz w:val="20"/>
          <w:szCs w:val="20"/>
        </w:rPr>
        <w:t>a</w:t>
      </w:r>
    </w:p>
    <w:p w14:paraId="5B0CAB14" w14:textId="77777777" w:rsidR="008D1554" w:rsidRPr="00933FDF" w:rsidRDefault="008D1554" w:rsidP="002971C7">
      <w:pPr>
        <w:rPr>
          <w:rFonts w:ascii="Arial" w:hAnsi="Arial" w:cs="Arial"/>
          <w:color w:val="FF0000"/>
          <w:sz w:val="20"/>
          <w:szCs w:val="20"/>
        </w:rPr>
      </w:pPr>
    </w:p>
    <w:p w14:paraId="70A064F5" w14:textId="77777777" w:rsidR="00FE7D32" w:rsidRPr="00933FDF" w:rsidRDefault="00FE7D32" w:rsidP="00E11071">
      <w:pPr>
        <w:tabs>
          <w:tab w:val="num" w:pos="720"/>
        </w:tabs>
        <w:spacing w:before="0" w:after="160" w:line="259" w:lineRule="auto"/>
        <w:jc w:val="left"/>
        <w:rPr>
          <w:rFonts w:ascii="Arial" w:hAnsi="Arial" w:cs="Arial"/>
          <w:color w:val="FF0000"/>
          <w:sz w:val="20"/>
          <w:szCs w:val="20"/>
        </w:rPr>
      </w:pPr>
      <w:r w:rsidRPr="00933FDF">
        <w:rPr>
          <w:rFonts w:ascii="Arial" w:hAnsi="Arial" w:cs="Arial"/>
          <w:b/>
          <w:bCs/>
          <w:color w:val="FF0000"/>
          <w:sz w:val="20"/>
          <w:szCs w:val="20"/>
        </w:rPr>
        <w:t>Implementace SPŽP</w:t>
      </w:r>
      <w:r w:rsidRPr="00933FDF">
        <w:rPr>
          <w:rFonts w:ascii="Arial" w:hAnsi="Arial" w:cs="Arial"/>
          <w:color w:val="FF0000"/>
          <w:sz w:val="20"/>
          <w:szCs w:val="20"/>
        </w:rPr>
        <w:t xml:space="preserve"> (monitoring) </w:t>
      </w:r>
    </w:p>
    <w:p w14:paraId="143674D4" w14:textId="19508B07" w:rsidR="00E11071" w:rsidRPr="00933FDF" w:rsidRDefault="00FE7D32" w:rsidP="006E5E5B">
      <w:pPr>
        <w:tabs>
          <w:tab w:val="num" w:pos="720"/>
        </w:tabs>
        <w:spacing w:before="0" w:after="160" w:line="259" w:lineRule="auto"/>
        <w:rPr>
          <w:rFonts w:ascii="Arial" w:hAnsi="Arial" w:cs="Arial"/>
          <w:color w:val="FF0000"/>
          <w:sz w:val="20"/>
          <w:szCs w:val="20"/>
        </w:rPr>
      </w:pPr>
      <w:r w:rsidRPr="00933FDF">
        <w:rPr>
          <w:rFonts w:ascii="Arial" w:hAnsi="Arial" w:cs="Arial"/>
          <w:color w:val="FF0000"/>
          <w:sz w:val="20"/>
          <w:szCs w:val="20"/>
        </w:rPr>
        <w:t>SPŽP 2030 je implementována platnými složkovými a sektorovými strategickými dokumenty</w:t>
      </w:r>
      <w:r w:rsidR="00083CB6" w:rsidRPr="00933FDF">
        <w:rPr>
          <w:rFonts w:ascii="Arial" w:hAnsi="Arial" w:cs="Arial"/>
          <w:color w:val="FF0000"/>
          <w:sz w:val="20"/>
          <w:szCs w:val="20"/>
        </w:rPr>
        <w:t>.</w:t>
      </w:r>
      <w:r w:rsidR="0024014D" w:rsidRPr="00933FDF">
        <w:rPr>
          <w:rFonts w:ascii="Arial" w:hAnsi="Arial" w:cs="Arial"/>
          <w:color w:val="FF0000"/>
          <w:sz w:val="20"/>
          <w:szCs w:val="20"/>
        </w:rPr>
        <w:t xml:space="preserve"> </w:t>
      </w:r>
      <w:r w:rsidRPr="00933FDF">
        <w:rPr>
          <w:rFonts w:ascii="Arial" w:hAnsi="Arial" w:cs="Arial"/>
          <w:color w:val="FF0000"/>
          <w:sz w:val="20"/>
          <w:szCs w:val="20"/>
        </w:rPr>
        <w:t>Dosažení cílů je podmíněno úzkou spoluprací na horizontální úrovni, tj. mezi rezorty, i ve vertikálním směru, tj. národní – regionální – místní úroveň veřejné správy, ale i zapojením veřejnosti. V rámci jejich plnění je třeba upřednostňovat realizaci synergických opatření, která budou mít pozitivní dopad do více oblastí a nedojde při jejich plnění k ohrožení cílů ostatních. Při implementaci SPŽP 2030 bude přihlédnuto k potřebě územně specifického přístupu identifikovaného v aktuálně platné Strategii regionálního rozvoje ČR.</w:t>
      </w:r>
    </w:p>
    <w:p w14:paraId="072C334E" w14:textId="77777777" w:rsidR="00340991" w:rsidRPr="00933FDF" w:rsidRDefault="00340991" w:rsidP="006B3132">
      <w:pPr>
        <w:rPr>
          <w:rFonts w:ascii="Arial" w:hAnsi="Arial" w:cs="Arial"/>
          <w:color w:val="FF0000"/>
        </w:rPr>
      </w:pPr>
    </w:p>
    <w:p w14:paraId="6C87045B" w14:textId="42E1913B" w:rsidR="00933FDF" w:rsidRDefault="00933FDF" w:rsidP="00933FDF">
      <w:pPr>
        <w:rPr>
          <w:rFonts w:ascii="Arial" w:hAnsi="Arial" w:cs="Arial"/>
          <w:b/>
          <w:sz w:val="20"/>
          <w:szCs w:val="20"/>
        </w:rPr>
      </w:pPr>
      <w:bookmarkStart w:id="91" w:name="_Toc345070554"/>
      <w:bookmarkStart w:id="92" w:name="_Toc345071134"/>
      <w:bookmarkStart w:id="93" w:name="_Toc155973148"/>
      <w:r>
        <w:rPr>
          <w:rFonts w:ascii="Arial" w:hAnsi="Arial" w:cs="Arial"/>
          <w:b/>
          <w:sz w:val="20"/>
        </w:rPr>
        <w:br w:type="page"/>
      </w:r>
    </w:p>
    <w:p w14:paraId="64EF1113" w14:textId="620230A5" w:rsidR="004E57CA" w:rsidRPr="00933FDF" w:rsidRDefault="004E57CA" w:rsidP="0074021E">
      <w:pPr>
        <w:pStyle w:val="Textodstavce"/>
        <w:keepNext/>
        <w:pageBreakBefore/>
        <w:shd w:val="clear" w:color="auto" w:fill="D9D9D9"/>
        <w:tabs>
          <w:tab w:val="clear" w:pos="851"/>
          <w:tab w:val="left" w:pos="540"/>
        </w:tabs>
        <w:spacing w:before="0" w:after="0"/>
        <w:jc w:val="left"/>
        <w:outlineLvl w:val="2"/>
        <w:rPr>
          <w:rFonts w:ascii="Arial" w:hAnsi="Arial" w:cs="Arial"/>
          <w:b/>
          <w:sz w:val="20"/>
        </w:rPr>
      </w:pPr>
      <w:r w:rsidRPr="00933FDF">
        <w:rPr>
          <w:rFonts w:ascii="Arial" w:hAnsi="Arial" w:cs="Arial"/>
          <w:b/>
          <w:sz w:val="20"/>
        </w:rPr>
        <w:lastRenderedPageBreak/>
        <w:t>Právní předpisy, normy</w:t>
      </w:r>
      <w:bookmarkEnd w:id="91"/>
      <w:bookmarkEnd w:id="92"/>
      <w:bookmarkEnd w:id="93"/>
    </w:p>
    <w:p w14:paraId="2AF97158" w14:textId="77777777" w:rsidR="00933FDF" w:rsidRPr="005A2741" w:rsidRDefault="00933FDF" w:rsidP="00933FDF">
      <w:pPr>
        <w:autoSpaceDE w:val="0"/>
        <w:autoSpaceDN w:val="0"/>
        <w:adjustRightInd w:val="0"/>
        <w:ind w:left="567" w:hanging="567"/>
        <w:rPr>
          <w:rFonts w:ascii="Arial" w:hAnsi="Arial" w:cs="Arial"/>
          <w:sz w:val="20"/>
          <w:szCs w:val="20"/>
        </w:rPr>
      </w:pPr>
    </w:p>
    <w:p w14:paraId="3E7DFFCE" w14:textId="77777777" w:rsidR="00933FDF" w:rsidRPr="005A2741" w:rsidRDefault="00933FDF" w:rsidP="00933FDF">
      <w:pPr>
        <w:autoSpaceDE w:val="0"/>
        <w:autoSpaceDN w:val="0"/>
        <w:adjustRightInd w:val="0"/>
        <w:spacing w:before="0" w:after="120"/>
        <w:jc w:val="left"/>
        <w:rPr>
          <w:rFonts w:ascii="Arial" w:hAnsi="Arial" w:cs="Arial"/>
          <w:b/>
          <w:bCs/>
          <w:sz w:val="20"/>
          <w:szCs w:val="20"/>
          <w:u w:val="single"/>
        </w:rPr>
      </w:pPr>
      <w:r w:rsidRPr="005A2741">
        <w:rPr>
          <w:rFonts w:ascii="Arial" w:hAnsi="Arial" w:cs="Arial"/>
          <w:b/>
          <w:bCs/>
          <w:sz w:val="20"/>
          <w:szCs w:val="20"/>
          <w:u w:val="single"/>
        </w:rPr>
        <w:t>Legislativa EU:</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8"/>
        <w:gridCol w:w="7933"/>
      </w:tblGrid>
      <w:tr w:rsidR="00933FDF" w:rsidRPr="005A2741" w14:paraId="1C8E3766" w14:textId="77777777" w:rsidTr="00D4079C">
        <w:tc>
          <w:tcPr>
            <w:tcW w:w="988" w:type="dxa"/>
          </w:tcPr>
          <w:p w14:paraId="02CB5C94" w14:textId="77777777" w:rsidR="00933FDF" w:rsidRPr="005A2741" w:rsidRDefault="00933FDF" w:rsidP="00D4079C">
            <w:pPr>
              <w:autoSpaceDE w:val="0"/>
              <w:autoSpaceDN w:val="0"/>
              <w:adjustRightInd w:val="0"/>
              <w:spacing w:before="0"/>
              <w:jc w:val="left"/>
              <w:rPr>
                <w:rFonts w:ascii="Arial" w:hAnsi="Arial" w:cs="Arial"/>
                <w:b/>
                <w:bCs/>
                <w:sz w:val="20"/>
                <w:szCs w:val="20"/>
                <w:u w:val="single"/>
              </w:rPr>
            </w:pPr>
            <w:bookmarkStart w:id="94" w:name="_Hlk183153469"/>
            <w:r w:rsidRPr="005A2741">
              <w:rPr>
                <w:rFonts w:ascii="Arial" w:hAnsi="Arial" w:cs="Arial"/>
                <w:sz w:val="20"/>
                <w:szCs w:val="20"/>
              </w:rPr>
              <w:t>[EU1]</w:t>
            </w:r>
            <w:bookmarkEnd w:id="94"/>
          </w:p>
        </w:tc>
        <w:tc>
          <w:tcPr>
            <w:tcW w:w="7933" w:type="dxa"/>
          </w:tcPr>
          <w:p w14:paraId="4EAB4BF8" w14:textId="77777777" w:rsidR="00933FDF" w:rsidRPr="005A2741" w:rsidRDefault="00933FDF" w:rsidP="00D4079C">
            <w:pPr>
              <w:autoSpaceDE w:val="0"/>
              <w:autoSpaceDN w:val="0"/>
              <w:adjustRightInd w:val="0"/>
              <w:spacing w:before="0"/>
              <w:ind w:left="-57" w:firstLine="6"/>
              <w:jc w:val="left"/>
              <w:rPr>
                <w:rFonts w:ascii="Arial" w:hAnsi="Arial" w:cs="Arial"/>
                <w:sz w:val="20"/>
                <w:szCs w:val="20"/>
              </w:rPr>
            </w:pPr>
            <w:r w:rsidRPr="005A2741">
              <w:rPr>
                <w:rFonts w:ascii="Arial" w:hAnsi="Arial" w:cs="Arial"/>
                <w:sz w:val="20"/>
                <w:szCs w:val="20"/>
              </w:rPr>
              <w:t>Sdělení komise evropskému parlamentu, radě, evropskému hospodářskému a sociálnímu výboru a výboru regionů</w:t>
            </w:r>
            <w:r w:rsidRPr="005A2741">
              <w:rPr>
                <w:rFonts w:ascii="Arial" w:hAnsi="Arial" w:cs="Arial"/>
                <w:color w:val="333333"/>
                <w:sz w:val="20"/>
                <w:szCs w:val="20"/>
                <w:shd w:val="clear" w:color="auto" w:fill="FFFFFF"/>
              </w:rPr>
              <w:t xml:space="preserve"> </w:t>
            </w:r>
            <w:r w:rsidRPr="005A2741">
              <w:rPr>
                <w:rFonts w:ascii="Arial" w:eastAsiaTheme="minorHAnsi" w:hAnsi="Arial" w:cs="Arial"/>
                <w:b/>
                <w:bCs/>
                <w:sz w:val="20"/>
                <w:szCs w:val="20"/>
                <w:lang w:eastAsia="en-US"/>
                <w14:ligatures w14:val="standardContextual"/>
              </w:rPr>
              <w:t xml:space="preserve">Zelená infrastruktura – zlepšování přírodního kapitálu Evropy, </w:t>
            </w:r>
            <w:hyperlink r:id="rId90" w:history="1">
              <w:r w:rsidRPr="005A2741">
                <w:rPr>
                  <w:rStyle w:val="Hypertextovodkaz"/>
                  <w:rFonts w:ascii="Arial" w:eastAsiaTheme="minorHAnsi" w:hAnsi="Arial" w:cs="Arial"/>
                  <w:sz w:val="20"/>
                  <w:szCs w:val="20"/>
                </w:rPr>
                <w:t>https://eur-lex.europa.eu/legal-content/EN/TXT/?uri=CELEX:52013DC0249</w:t>
              </w:r>
            </w:hyperlink>
          </w:p>
        </w:tc>
      </w:tr>
      <w:tr w:rsidR="00933FDF" w:rsidRPr="005A2741" w14:paraId="2AC4FF7A" w14:textId="77777777" w:rsidTr="00D4079C">
        <w:tc>
          <w:tcPr>
            <w:tcW w:w="988" w:type="dxa"/>
          </w:tcPr>
          <w:p w14:paraId="16F0076B" w14:textId="77777777" w:rsidR="00933FDF" w:rsidRPr="005A2741" w:rsidRDefault="00933FDF" w:rsidP="00D4079C">
            <w:pPr>
              <w:autoSpaceDE w:val="0"/>
              <w:autoSpaceDN w:val="0"/>
              <w:adjustRightInd w:val="0"/>
              <w:spacing w:before="0"/>
              <w:jc w:val="left"/>
              <w:rPr>
                <w:rFonts w:ascii="Arial" w:hAnsi="Arial" w:cs="Arial"/>
                <w:b/>
                <w:bCs/>
                <w:sz w:val="20"/>
                <w:szCs w:val="20"/>
                <w:u w:val="single"/>
              </w:rPr>
            </w:pPr>
            <w:bookmarkStart w:id="95" w:name="_Hlk183185201"/>
            <w:r w:rsidRPr="005A2741">
              <w:rPr>
                <w:rFonts w:ascii="Arial" w:hAnsi="Arial" w:cs="Arial"/>
                <w:sz w:val="20"/>
                <w:szCs w:val="20"/>
              </w:rPr>
              <w:t>[EU2]</w:t>
            </w:r>
            <w:bookmarkEnd w:id="95"/>
          </w:p>
        </w:tc>
        <w:tc>
          <w:tcPr>
            <w:tcW w:w="7933" w:type="dxa"/>
          </w:tcPr>
          <w:p w14:paraId="115952AA" w14:textId="77777777" w:rsidR="00933FDF" w:rsidRPr="005A2741" w:rsidRDefault="00933FDF" w:rsidP="00D4079C">
            <w:pPr>
              <w:autoSpaceDE w:val="0"/>
              <w:autoSpaceDN w:val="0"/>
              <w:adjustRightInd w:val="0"/>
              <w:spacing w:before="0"/>
              <w:ind w:left="-114" w:firstLine="4"/>
              <w:jc w:val="left"/>
              <w:rPr>
                <w:rFonts w:ascii="Arial" w:hAnsi="Arial" w:cs="Arial"/>
                <w:sz w:val="20"/>
                <w:szCs w:val="20"/>
              </w:rPr>
            </w:pPr>
            <w:r w:rsidRPr="005A2741">
              <w:rPr>
                <w:rFonts w:ascii="Arial" w:hAnsi="Arial" w:cs="Arial"/>
                <w:sz w:val="20"/>
                <w:szCs w:val="20"/>
              </w:rPr>
              <w:t xml:space="preserve">Úmluva Rady Evropy o krajině, 20.10.2000, </w:t>
            </w:r>
            <w:hyperlink r:id="rId91" w:history="1">
              <w:r w:rsidRPr="005A2741">
                <w:rPr>
                  <w:rStyle w:val="Hypertextovodkaz"/>
                  <w:rFonts w:ascii="Arial" w:hAnsi="Arial" w:cs="Arial"/>
                  <w:sz w:val="20"/>
                  <w:szCs w:val="20"/>
                </w:rPr>
                <w:t>OPK-Evropska_umluva_o_krajine_text_CJ-20081001</w:t>
              </w:r>
            </w:hyperlink>
          </w:p>
        </w:tc>
      </w:tr>
      <w:tr w:rsidR="00933FDF" w:rsidRPr="005A2741" w14:paraId="0E6B6614" w14:textId="77777777" w:rsidTr="00D4079C">
        <w:tc>
          <w:tcPr>
            <w:tcW w:w="988" w:type="dxa"/>
          </w:tcPr>
          <w:p w14:paraId="6289BC3E" w14:textId="77777777" w:rsidR="00933FDF" w:rsidRPr="005A2741" w:rsidRDefault="00933FDF" w:rsidP="00D4079C">
            <w:pPr>
              <w:autoSpaceDE w:val="0"/>
              <w:autoSpaceDN w:val="0"/>
              <w:adjustRightInd w:val="0"/>
              <w:spacing w:before="0"/>
              <w:jc w:val="left"/>
              <w:rPr>
                <w:rFonts w:ascii="Arial" w:hAnsi="Arial" w:cs="Arial"/>
                <w:b/>
                <w:bCs/>
                <w:sz w:val="20"/>
                <w:szCs w:val="20"/>
                <w:u w:val="single"/>
              </w:rPr>
            </w:pPr>
            <w:r w:rsidRPr="005A2741">
              <w:rPr>
                <w:rFonts w:ascii="Arial" w:hAnsi="Arial" w:cs="Arial"/>
                <w:sz w:val="20"/>
                <w:szCs w:val="20"/>
              </w:rPr>
              <w:t>[EU3]</w:t>
            </w:r>
          </w:p>
        </w:tc>
        <w:tc>
          <w:tcPr>
            <w:tcW w:w="7933" w:type="dxa"/>
          </w:tcPr>
          <w:p w14:paraId="590776F4" w14:textId="77777777" w:rsidR="00933FDF" w:rsidRPr="005A2741" w:rsidRDefault="00563A3E" w:rsidP="00D4079C">
            <w:pPr>
              <w:autoSpaceDE w:val="0"/>
              <w:autoSpaceDN w:val="0"/>
              <w:adjustRightInd w:val="0"/>
              <w:spacing w:before="0"/>
              <w:ind w:left="-108"/>
              <w:jc w:val="left"/>
              <w:rPr>
                <w:rFonts w:ascii="Arial" w:hAnsi="Arial" w:cs="Arial"/>
                <w:b/>
                <w:bCs/>
                <w:sz w:val="20"/>
                <w:szCs w:val="20"/>
                <w:u w:val="single"/>
              </w:rPr>
            </w:pPr>
            <w:hyperlink r:id="rId92" w:tgtFrame="_blank" w:tooltip="otevírá se v novém okně" w:history="1">
              <w:r w:rsidR="00933FDF" w:rsidRPr="005A2741">
                <w:rPr>
                  <w:rFonts w:ascii="Arial" w:hAnsi="Arial" w:cs="Arial"/>
                  <w:sz w:val="20"/>
                  <w:szCs w:val="20"/>
                </w:rPr>
                <w:t>Strategie EU pro přizpůsobení se změně klimatu (COM(2013)216</w:t>
              </w:r>
            </w:hyperlink>
            <w:r w:rsidR="00933FDF" w:rsidRPr="005A2741">
              <w:rPr>
                <w:rFonts w:ascii="Arial" w:hAnsi="Arial" w:cs="Arial"/>
                <w:sz w:val="20"/>
                <w:szCs w:val="20"/>
              </w:rPr>
              <w:t xml:space="preserve">, </w:t>
            </w:r>
            <w:hyperlink r:id="rId93" w:history="1">
              <w:r w:rsidR="00933FDF" w:rsidRPr="005A2741">
                <w:rPr>
                  <w:rStyle w:val="Hypertextovodkaz"/>
                  <w:rFonts w:ascii="Arial" w:hAnsi="Arial" w:cs="Arial"/>
                  <w:sz w:val="20"/>
                  <w:szCs w:val="20"/>
                </w:rPr>
                <w:t>OEOK-Adaptační_strategie_EU-20130806.pdf</w:t>
              </w:r>
            </w:hyperlink>
          </w:p>
        </w:tc>
      </w:tr>
      <w:tr w:rsidR="00933FDF" w:rsidRPr="005A2741" w14:paraId="07067E19" w14:textId="77777777" w:rsidTr="00D4079C">
        <w:tc>
          <w:tcPr>
            <w:tcW w:w="988" w:type="dxa"/>
          </w:tcPr>
          <w:p w14:paraId="4937D545" w14:textId="77777777" w:rsidR="00933FDF" w:rsidRPr="005A2741" w:rsidRDefault="00933FDF" w:rsidP="00D4079C">
            <w:pPr>
              <w:autoSpaceDE w:val="0"/>
              <w:autoSpaceDN w:val="0"/>
              <w:adjustRightInd w:val="0"/>
              <w:spacing w:before="0"/>
              <w:jc w:val="left"/>
              <w:rPr>
                <w:rFonts w:ascii="Arial" w:hAnsi="Arial" w:cs="Arial"/>
                <w:b/>
                <w:bCs/>
                <w:sz w:val="20"/>
                <w:szCs w:val="20"/>
                <w:u w:val="single"/>
              </w:rPr>
            </w:pPr>
            <w:r w:rsidRPr="005A2741">
              <w:rPr>
                <w:rFonts w:ascii="Arial" w:hAnsi="Arial" w:cs="Arial"/>
                <w:sz w:val="20"/>
                <w:szCs w:val="20"/>
              </w:rPr>
              <w:t>[EU4]</w:t>
            </w:r>
          </w:p>
        </w:tc>
        <w:tc>
          <w:tcPr>
            <w:tcW w:w="7933" w:type="dxa"/>
          </w:tcPr>
          <w:p w14:paraId="7DFDA742" w14:textId="77777777" w:rsidR="00933FDF" w:rsidRPr="005A2741" w:rsidRDefault="00933FDF" w:rsidP="00D4079C">
            <w:pPr>
              <w:autoSpaceDE w:val="0"/>
              <w:autoSpaceDN w:val="0"/>
              <w:adjustRightInd w:val="0"/>
              <w:spacing w:before="0"/>
              <w:ind w:left="-108"/>
              <w:jc w:val="left"/>
              <w:rPr>
                <w:rFonts w:ascii="Arial" w:hAnsi="Arial" w:cs="Arial"/>
                <w:b/>
                <w:bCs/>
                <w:sz w:val="20"/>
                <w:szCs w:val="20"/>
                <w:u w:val="single"/>
              </w:rPr>
            </w:pPr>
            <w:r w:rsidRPr="005A2741">
              <w:rPr>
                <w:rFonts w:ascii="Arial" w:hAnsi="Arial" w:cs="Arial"/>
                <w:sz w:val="20"/>
                <w:szCs w:val="20"/>
              </w:rPr>
              <w:t>Nařízení Evropského parlamentu a Rady (EU) 2024/1991 ze dne 24. června 2024 o obnově přírody (</w:t>
            </w:r>
            <w:proofErr w:type="spellStart"/>
            <w:r w:rsidRPr="005A2741">
              <w:rPr>
                <w:rFonts w:ascii="Arial" w:hAnsi="Arial" w:cs="Arial"/>
                <w:sz w:val="20"/>
                <w:szCs w:val="20"/>
              </w:rPr>
              <w:t>Nature</w:t>
            </w:r>
            <w:proofErr w:type="spellEnd"/>
            <w:r w:rsidRPr="005A2741">
              <w:rPr>
                <w:rFonts w:ascii="Arial" w:hAnsi="Arial" w:cs="Arial"/>
                <w:sz w:val="20"/>
                <w:szCs w:val="20"/>
              </w:rPr>
              <w:t xml:space="preserve"> </w:t>
            </w:r>
            <w:proofErr w:type="spellStart"/>
            <w:r w:rsidRPr="005A2741">
              <w:rPr>
                <w:rFonts w:ascii="Arial" w:hAnsi="Arial" w:cs="Arial"/>
                <w:sz w:val="20"/>
                <w:szCs w:val="20"/>
              </w:rPr>
              <w:t>Restoration</w:t>
            </w:r>
            <w:proofErr w:type="spellEnd"/>
            <w:r w:rsidRPr="005A2741">
              <w:rPr>
                <w:rFonts w:ascii="Arial" w:hAnsi="Arial" w:cs="Arial"/>
                <w:sz w:val="20"/>
                <w:szCs w:val="20"/>
              </w:rPr>
              <w:t xml:space="preserve"> </w:t>
            </w:r>
            <w:proofErr w:type="spellStart"/>
            <w:r w:rsidRPr="005A2741">
              <w:rPr>
                <w:rFonts w:ascii="Arial" w:hAnsi="Arial" w:cs="Arial"/>
                <w:sz w:val="20"/>
                <w:szCs w:val="20"/>
              </w:rPr>
              <w:t>Law</w:t>
            </w:r>
            <w:proofErr w:type="spellEnd"/>
            <w:r w:rsidRPr="005A2741">
              <w:rPr>
                <w:rFonts w:ascii="Arial" w:hAnsi="Arial" w:cs="Arial"/>
                <w:sz w:val="20"/>
                <w:szCs w:val="20"/>
              </w:rPr>
              <w:t>)</w:t>
            </w:r>
          </w:p>
        </w:tc>
      </w:tr>
    </w:tbl>
    <w:p w14:paraId="1F2046F2" w14:textId="77777777" w:rsidR="00933FDF" w:rsidRPr="005A2741" w:rsidRDefault="00933FDF" w:rsidP="00933FDF">
      <w:pPr>
        <w:autoSpaceDE w:val="0"/>
        <w:autoSpaceDN w:val="0"/>
        <w:adjustRightInd w:val="0"/>
        <w:spacing w:before="0"/>
        <w:jc w:val="left"/>
        <w:rPr>
          <w:rFonts w:ascii="Arial" w:hAnsi="Arial" w:cs="Arial"/>
          <w:b/>
          <w:bCs/>
          <w:sz w:val="20"/>
          <w:szCs w:val="20"/>
          <w:u w:val="single"/>
        </w:rPr>
      </w:pPr>
    </w:p>
    <w:p w14:paraId="344E7ECB" w14:textId="77777777" w:rsidR="00933FDF" w:rsidRPr="005A2741" w:rsidRDefault="00933FDF" w:rsidP="00933FDF">
      <w:pPr>
        <w:autoSpaceDE w:val="0"/>
        <w:autoSpaceDN w:val="0"/>
        <w:adjustRightInd w:val="0"/>
        <w:spacing w:before="0" w:after="120"/>
        <w:jc w:val="left"/>
        <w:rPr>
          <w:rFonts w:ascii="Arial" w:hAnsi="Arial" w:cs="Arial"/>
          <w:b/>
          <w:bCs/>
          <w:sz w:val="20"/>
          <w:szCs w:val="20"/>
          <w:u w:val="single"/>
        </w:rPr>
      </w:pPr>
      <w:r w:rsidRPr="005A2741">
        <w:rPr>
          <w:rFonts w:ascii="Arial" w:hAnsi="Arial" w:cs="Arial"/>
          <w:b/>
          <w:bCs/>
          <w:sz w:val="20"/>
          <w:szCs w:val="20"/>
          <w:u w:val="single"/>
        </w:rPr>
        <w:t>Legislativa ČR:</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1"/>
        <w:gridCol w:w="8080"/>
      </w:tblGrid>
      <w:tr w:rsidR="00933FDF" w:rsidRPr="005A2741" w14:paraId="3A658B4B" w14:textId="77777777" w:rsidTr="00D4079C">
        <w:tc>
          <w:tcPr>
            <w:tcW w:w="851" w:type="dxa"/>
          </w:tcPr>
          <w:p w14:paraId="4262F329" w14:textId="77777777" w:rsidR="00933FDF" w:rsidRPr="005A2741" w:rsidRDefault="00933FDF" w:rsidP="00D4079C">
            <w:pPr>
              <w:autoSpaceDE w:val="0"/>
              <w:autoSpaceDN w:val="0"/>
              <w:adjustRightInd w:val="0"/>
              <w:spacing w:before="0"/>
              <w:jc w:val="left"/>
              <w:rPr>
                <w:rFonts w:ascii="Arial" w:hAnsi="Arial" w:cs="Arial"/>
                <w:b/>
                <w:bCs/>
                <w:sz w:val="20"/>
                <w:szCs w:val="20"/>
                <w:u w:val="single"/>
              </w:rPr>
            </w:pPr>
            <w:bookmarkStart w:id="96" w:name="_Hlk183184941"/>
            <w:r w:rsidRPr="005A2741">
              <w:rPr>
                <w:rFonts w:ascii="Arial" w:hAnsi="Arial" w:cs="Arial"/>
                <w:sz w:val="20"/>
                <w:szCs w:val="20"/>
              </w:rPr>
              <w:t>[L1]</w:t>
            </w:r>
            <w:bookmarkEnd w:id="96"/>
          </w:p>
        </w:tc>
        <w:tc>
          <w:tcPr>
            <w:tcW w:w="8080" w:type="dxa"/>
          </w:tcPr>
          <w:p w14:paraId="69173552" w14:textId="77777777" w:rsidR="00933FDF" w:rsidRPr="005A2741" w:rsidRDefault="00933FDF" w:rsidP="00D4079C">
            <w:pPr>
              <w:autoSpaceDE w:val="0"/>
              <w:autoSpaceDN w:val="0"/>
              <w:adjustRightInd w:val="0"/>
              <w:spacing w:before="0"/>
              <w:jc w:val="left"/>
              <w:rPr>
                <w:rFonts w:ascii="Arial" w:hAnsi="Arial" w:cs="Arial"/>
                <w:sz w:val="20"/>
                <w:szCs w:val="20"/>
              </w:rPr>
            </w:pPr>
            <w:r w:rsidRPr="005A2741">
              <w:rPr>
                <w:rFonts w:ascii="Arial" w:hAnsi="Arial" w:cs="Arial"/>
                <w:sz w:val="20"/>
                <w:szCs w:val="20"/>
              </w:rPr>
              <w:t>Zákon č. 114/1992 Sb., o ochraně přírody a krajiny, ve znění pozdějších předpisů</w:t>
            </w:r>
          </w:p>
        </w:tc>
      </w:tr>
      <w:tr w:rsidR="00933FDF" w:rsidRPr="005A2741" w14:paraId="534AA35F" w14:textId="77777777" w:rsidTr="00D4079C">
        <w:tc>
          <w:tcPr>
            <w:tcW w:w="851" w:type="dxa"/>
          </w:tcPr>
          <w:p w14:paraId="649D836D" w14:textId="77777777" w:rsidR="00933FDF" w:rsidRPr="005A2741" w:rsidRDefault="00933FDF" w:rsidP="00D4079C">
            <w:pPr>
              <w:autoSpaceDE w:val="0"/>
              <w:autoSpaceDN w:val="0"/>
              <w:adjustRightInd w:val="0"/>
              <w:spacing w:before="0"/>
              <w:jc w:val="left"/>
              <w:rPr>
                <w:rFonts w:ascii="Arial" w:hAnsi="Arial" w:cs="Arial"/>
                <w:b/>
                <w:bCs/>
                <w:sz w:val="20"/>
                <w:szCs w:val="20"/>
                <w:u w:val="single"/>
              </w:rPr>
            </w:pPr>
            <w:r w:rsidRPr="005A2741">
              <w:rPr>
                <w:rFonts w:ascii="Arial" w:hAnsi="Arial" w:cs="Arial"/>
                <w:sz w:val="20"/>
                <w:szCs w:val="20"/>
              </w:rPr>
              <w:t>[L2]</w:t>
            </w:r>
          </w:p>
        </w:tc>
        <w:tc>
          <w:tcPr>
            <w:tcW w:w="8080" w:type="dxa"/>
          </w:tcPr>
          <w:p w14:paraId="09C7DBDF" w14:textId="77777777" w:rsidR="00933FDF" w:rsidRPr="005A2741" w:rsidRDefault="00933FDF" w:rsidP="00D4079C">
            <w:pPr>
              <w:autoSpaceDE w:val="0"/>
              <w:autoSpaceDN w:val="0"/>
              <w:adjustRightInd w:val="0"/>
              <w:spacing w:before="0"/>
              <w:jc w:val="left"/>
              <w:rPr>
                <w:rFonts w:ascii="Arial" w:hAnsi="Arial" w:cs="Arial"/>
                <w:sz w:val="20"/>
                <w:szCs w:val="20"/>
              </w:rPr>
            </w:pPr>
            <w:r w:rsidRPr="005A2741">
              <w:rPr>
                <w:rFonts w:ascii="Arial" w:hAnsi="Arial" w:cs="Arial"/>
                <w:sz w:val="20"/>
                <w:szCs w:val="20"/>
              </w:rPr>
              <w:t>Zákon č. 283/2021 Sb., stavební zákon, ve znění pozdějších předpisů,</w:t>
            </w:r>
          </w:p>
        </w:tc>
      </w:tr>
      <w:tr w:rsidR="00933FDF" w:rsidRPr="005A2741" w14:paraId="6AF4FBD1" w14:textId="77777777" w:rsidTr="00D4079C">
        <w:tc>
          <w:tcPr>
            <w:tcW w:w="851" w:type="dxa"/>
          </w:tcPr>
          <w:p w14:paraId="716A578A" w14:textId="77777777" w:rsidR="00933FDF" w:rsidRPr="005A2741" w:rsidRDefault="00933FDF" w:rsidP="00D4079C">
            <w:pPr>
              <w:autoSpaceDE w:val="0"/>
              <w:autoSpaceDN w:val="0"/>
              <w:adjustRightInd w:val="0"/>
              <w:spacing w:before="0"/>
              <w:jc w:val="left"/>
              <w:rPr>
                <w:rFonts w:ascii="Arial" w:hAnsi="Arial" w:cs="Arial"/>
                <w:b/>
                <w:bCs/>
                <w:sz w:val="20"/>
                <w:szCs w:val="20"/>
                <w:u w:val="single"/>
              </w:rPr>
            </w:pPr>
            <w:r w:rsidRPr="005A2741">
              <w:rPr>
                <w:rFonts w:ascii="Arial" w:hAnsi="Arial" w:cs="Arial"/>
                <w:sz w:val="20"/>
                <w:szCs w:val="20"/>
              </w:rPr>
              <w:t>[L3]</w:t>
            </w:r>
          </w:p>
        </w:tc>
        <w:tc>
          <w:tcPr>
            <w:tcW w:w="8080" w:type="dxa"/>
          </w:tcPr>
          <w:p w14:paraId="17AD35C8" w14:textId="77777777" w:rsidR="00933FDF" w:rsidRPr="005A2741" w:rsidRDefault="00933FDF" w:rsidP="00D4079C">
            <w:pPr>
              <w:autoSpaceDE w:val="0"/>
              <w:autoSpaceDN w:val="0"/>
              <w:adjustRightInd w:val="0"/>
              <w:spacing w:before="0"/>
              <w:jc w:val="left"/>
              <w:rPr>
                <w:rFonts w:ascii="Arial" w:hAnsi="Arial" w:cs="Arial"/>
                <w:sz w:val="20"/>
                <w:szCs w:val="20"/>
              </w:rPr>
            </w:pPr>
            <w:r w:rsidRPr="005A2741">
              <w:rPr>
                <w:rFonts w:ascii="Arial" w:hAnsi="Arial" w:cs="Arial"/>
                <w:sz w:val="20"/>
                <w:szCs w:val="20"/>
              </w:rPr>
              <w:t>Zákon č. 334/1992 Sb., o ochraně zemědělského půdního fondu, ve znění pozdějších předpisů</w:t>
            </w:r>
          </w:p>
        </w:tc>
      </w:tr>
      <w:tr w:rsidR="00933FDF" w:rsidRPr="005A2741" w14:paraId="57B194BF" w14:textId="77777777" w:rsidTr="00D4079C">
        <w:tc>
          <w:tcPr>
            <w:tcW w:w="851" w:type="dxa"/>
          </w:tcPr>
          <w:p w14:paraId="536D69AD" w14:textId="77777777" w:rsidR="00933FDF" w:rsidRPr="005A2741" w:rsidRDefault="00933FDF" w:rsidP="00D4079C">
            <w:pPr>
              <w:autoSpaceDE w:val="0"/>
              <w:autoSpaceDN w:val="0"/>
              <w:adjustRightInd w:val="0"/>
              <w:spacing w:before="0"/>
              <w:jc w:val="left"/>
              <w:rPr>
                <w:rFonts w:ascii="Arial" w:hAnsi="Arial" w:cs="Arial"/>
                <w:b/>
                <w:bCs/>
                <w:sz w:val="20"/>
                <w:szCs w:val="20"/>
                <w:u w:val="single"/>
              </w:rPr>
            </w:pPr>
            <w:r w:rsidRPr="005A2741">
              <w:rPr>
                <w:rFonts w:ascii="Arial" w:hAnsi="Arial" w:cs="Arial"/>
                <w:sz w:val="20"/>
                <w:szCs w:val="20"/>
              </w:rPr>
              <w:t>[L4]</w:t>
            </w:r>
          </w:p>
        </w:tc>
        <w:tc>
          <w:tcPr>
            <w:tcW w:w="8080" w:type="dxa"/>
          </w:tcPr>
          <w:p w14:paraId="277BE94A" w14:textId="77777777" w:rsidR="00933FDF" w:rsidRPr="005A2741" w:rsidRDefault="00933FDF" w:rsidP="00D4079C">
            <w:pPr>
              <w:autoSpaceDE w:val="0"/>
              <w:autoSpaceDN w:val="0"/>
              <w:adjustRightInd w:val="0"/>
              <w:spacing w:before="0"/>
              <w:jc w:val="left"/>
              <w:rPr>
                <w:rFonts w:ascii="Arial" w:hAnsi="Arial" w:cs="Arial"/>
                <w:sz w:val="20"/>
                <w:szCs w:val="20"/>
              </w:rPr>
            </w:pPr>
            <w:r w:rsidRPr="005A2741">
              <w:rPr>
                <w:rFonts w:ascii="Arial" w:hAnsi="Arial" w:cs="Arial"/>
                <w:sz w:val="20"/>
                <w:szCs w:val="20"/>
              </w:rPr>
              <w:t>Zákon č. 289/1995 Sb., o lesích a o změně a doplnění některých zákonů (lesní zákon), ve znění pozdějších předpisů</w:t>
            </w:r>
          </w:p>
        </w:tc>
      </w:tr>
      <w:tr w:rsidR="00933FDF" w:rsidRPr="005A2741" w14:paraId="32389D94" w14:textId="77777777" w:rsidTr="00D4079C">
        <w:tc>
          <w:tcPr>
            <w:tcW w:w="851" w:type="dxa"/>
          </w:tcPr>
          <w:p w14:paraId="52A44D8F" w14:textId="77777777" w:rsidR="00933FDF" w:rsidRPr="005A2741" w:rsidRDefault="00933FDF" w:rsidP="00D4079C">
            <w:pPr>
              <w:autoSpaceDE w:val="0"/>
              <w:autoSpaceDN w:val="0"/>
              <w:adjustRightInd w:val="0"/>
              <w:spacing w:before="0"/>
              <w:jc w:val="left"/>
              <w:rPr>
                <w:rFonts w:ascii="Arial" w:hAnsi="Arial" w:cs="Arial"/>
                <w:sz w:val="20"/>
                <w:szCs w:val="20"/>
              </w:rPr>
            </w:pPr>
            <w:r w:rsidRPr="005A2741">
              <w:rPr>
                <w:rFonts w:ascii="Arial" w:hAnsi="Arial" w:cs="Arial"/>
                <w:sz w:val="20"/>
                <w:szCs w:val="20"/>
              </w:rPr>
              <w:t>[L5]</w:t>
            </w:r>
          </w:p>
        </w:tc>
        <w:tc>
          <w:tcPr>
            <w:tcW w:w="8080" w:type="dxa"/>
          </w:tcPr>
          <w:p w14:paraId="04404F8E" w14:textId="77777777" w:rsidR="00933FDF" w:rsidRPr="005A2741" w:rsidRDefault="00933FDF" w:rsidP="00D4079C">
            <w:pPr>
              <w:autoSpaceDE w:val="0"/>
              <w:autoSpaceDN w:val="0"/>
              <w:adjustRightInd w:val="0"/>
              <w:spacing w:before="0"/>
              <w:jc w:val="left"/>
              <w:rPr>
                <w:rFonts w:ascii="Arial" w:hAnsi="Arial" w:cs="Arial"/>
                <w:sz w:val="20"/>
                <w:szCs w:val="20"/>
              </w:rPr>
            </w:pPr>
            <w:r w:rsidRPr="005A2741">
              <w:rPr>
                <w:rFonts w:ascii="Arial" w:hAnsi="Arial" w:cs="Arial"/>
                <w:sz w:val="20"/>
                <w:szCs w:val="20"/>
              </w:rPr>
              <w:t>Zákon č. 254/2001 Sb., o vodách a o změně některých zákonů (vodní zákon), ve znění pozdějších předpisů</w:t>
            </w:r>
          </w:p>
        </w:tc>
      </w:tr>
      <w:tr w:rsidR="00933FDF" w:rsidRPr="005A2741" w14:paraId="7AE0354D" w14:textId="77777777" w:rsidTr="00D4079C">
        <w:tc>
          <w:tcPr>
            <w:tcW w:w="851" w:type="dxa"/>
          </w:tcPr>
          <w:p w14:paraId="410209F0" w14:textId="77777777" w:rsidR="00933FDF" w:rsidRPr="005A2741" w:rsidRDefault="00933FDF" w:rsidP="00D4079C">
            <w:pPr>
              <w:autoSpaceDE w:val="0"/>
              <w:autoSpaceDN w:val="0"/>
              <w:adjustRightInd w:val="0"/>
              <w:spacing w:before="0"/>
              <w:jc w:val="left"/>
              <w:rPr>
                <w:rFonts w:ascii="Arial" w:hAnsi="Arial" w:cs="Arial"/>
                <w:sz w:val="20"/>
                <w:szCs w:val="20"/>
              </w:rPr>
            </w:pPr>
            <w:r w:rsidRPr="005A2741">
              <w:rPr>
                <w:rFonts w:ascii="Arial" w:hAnsi="Arial" w:cs="Arial"/>
                <w:sz w:val="20"/>
                <w:szCs w:val="20"/>
              </w:rPr>
              <w:t>[L6]</w:t>
            </w:r>
          </w:p>
        </w:tc>
        <w:tc>
          <w:tcPr>
            <w:tcW w:w="8080" w:type="dxa"/>
          </w:tcPr>
          <w:p w14:paraId="0644077F" w14:textId="77777777" w:rsidR="00933FDF" w:rsidRPr="005A2741" w:rsidRDefault="00933FDF" w:rsidP="00D4079C">
            <w:pPr>
              <w:autoSpaceDE w:val="0"/>
              <w:autoSpaceDN w:val="0"/>
              <w:adjustRightInd w:val="0"/>
              <w:spacing w:before="0"/>
              <w:jc w:val="left"/>
              <w:rPr>
                <w:rFonts w:ascii="Arial" w:hAnsi="Arial" w:cs="Arial"/>
                <w:sz w:val="20"/>
                <w:szCs w:val="20"/>
              </w:rPr>
            </w:pPr>
            <w:r w:rsidRPr="005A2741">
              <w:rPr>
                <w:rFonts w:ascii="Arial" w:hAnsi="Arial" w:cs="Arial"/>
                <w:sz w:val="20"/>
                <w:szCs w:val="20"/>
              </w:rPr>
              <w:t>Zákon č. 20/1987 Sb., o státní památkové péči, ve znění pozdějších předpisů</w:t>
            </w:r>
          </w:p>
        </w:tc>
      </w:tr>
      <w:tr w:rsidR="00933FDF" w:rsidRPr="005A2741" w14:paraId="0946C5B4" w14:textId="77777777" w:rsidTr="00D4079C">
        <w:tc>
          <w:tcPr>
            <w:tcW w:w="851" w:type="dxa"/>
          </w:tcPr>
          <w:p w14:paraId="0669C496" w14:textId="77777777" w:rsidR="00933FDF" w:rsidRPr="005A2741" w:rsidRDefault="00933FDF" w:rsidP="00D4079C">
            <w:pPr>
              <w:autoSpaceDE w:val="0"/>
              <w:autoSpaceDN w:val="0"/>
              <w:adjustRightInd w:val="0"/>
              <w:spacing w:before="0"/>
              <w:jc w:val="left"/>
              <w:rPr>
                <w:rFonts w:ascii="Arial" w:hAnsi="Arial" w:cs="Arial"/>
                <w:sz w:val="20"/>
                <w:szCs w:val="20"/>
              </w:rPr>
            </w:pPr>
            <w:r w:rsidRPr="005A2741">
              <w:rPr>
                <w:rFonts w:ascii="Arial" w:hAnsi="Arial" w:cs="Arial"/>
                <w:sz w:val="20"/>
                <w:szCs w:val="20"/>
              </w:rPr>
              <w:t>[L7]</w:t>
            </w:r>
          </w:p>
        </w:tc>
        <w:tc>
          <w:tcPr>
            <w:tcW w:w="8080" w:type="dxa"/>
          </w:tcPr>
          <w:p w14:paraId="22A75A7A" w14:textId="77777777" w:rsidR="00933FDF" w:rsidRPr="005A2741" w:rsidRDefault="00933FDF" w:rsidP="00D4079C">
            <w:pPr>
              <w:autoSpaceDE w:val="0"/>
              <w:autoSpaceDN w:val="0"/>
              <w:adjustRightInd w:val="0"/>
              <w:spacing w:before="0"/>
              <w:jc w:val="left"/>
              <w:rPr>
                <w:rFonts w:ascii="Arial" w:hAnsi="Arial" w:cs="Arial"/>
                <w:sz w:val="20"/>
                <w:szCs w:val="20"/>
              </w:rPr>
            </w:pPr>
            <w:r w:rsidRPr="005A2741">
              <w:rPr>
                <w:rFonts w:ascii="Arial" w:hAnsi="Arial" w:cs="Arial"/>
                <w:sz w:val="20"/>
                <w:szCs w:val="20"/>
              </w:rPr>
              <w:t>Nařízení vlády 48/2017 Sb., o stanovení požadavků podle aktů a standardů dobrého zemědělského a environmentálního stavu pro oblasti pravidel podmíněnosti a důsledků jejich porušení pro poskytování některých zemědělských podpor</w:t>
            </w:r>
          </w:p>
        </w:tc>
      </w:tr>
      <w:tr w:rsidR="00933FDF" w:rsidRPr="005A2741" w14:paraId="2791F145" w14:textId="77777777" w:rsidTr="00D4079C">
        <w:tc>
          <w:tcPr>
            <w:tcW w:w="851" w:type="dxa"/>
          </w:tcPr>
          <w:p w14:paraId="7B1B3386" w14:textId="77777777" w:rsidR="00933FDF" w:rsidRPr="005A2741" w:rsidRDefault="00933FDF" w:rsidP="00D4079C">
            <w:pPr>
              <w:autoSpaceDE w:val="0"/>
              <w:autoSpaceDN w:val="0"/>
              <w:adjustRightInd w:val="0"/>
              <w:spacing w:before="0"/>
              <w:jc w:val="left"/>
              <w:rPr>
                <w:rFonts w:ascii="Arial" w:hAnsi="Arial" w:cs="Arial"/>
                <w:sz w:val="20"/>
                <w:szCs w:val="20"/>
              </w:rPr>
            </w:pPr>
            <w:r w:rsidRPr="005A2741">
              <w:rPr>
                <w:rFonts w:ascii="Arial" w:hAnsi="Arial" w:cs="Arial"/>
                <w:sz w:val="20"/>
                <w:szCs w:val="20"/>
              </w:rPr>
              <w:t>[L8]</w:t>
            </w:r>
          </w:p>
        </w:tc>
        <w:tc>
          <w:tcPr>
            <w:tcW w:w="8080" w:type="dxa"/>
          </w:tcPr>
          <w:p w14:paraId="5D94912A" w14:textId="77777777" w:rsidR="00933FDF" w:rsidRPr="005A2741" w:rsidRDefault="00933FDF" w:rsidP="00D4079C">
            <w:pPr>
              <w:autoSpaceDE w:val="0"/>
              <w:autoSpaceDN w:val="0"/>
              <w:adjustRightInd w:val="0"/>
              <w:spacing w:before="0"/>
              <w:jc w:val="left"/>
              <w:rPr>
                <w:rFonts w:ascii="Arial" w:hAnsi="Arial" w:cs="Arial"/>
                <w:sz w:val="20"/>
                <w:szCs w:val="20"/>
              </w:rPr>
            </w:pPr>
            <w:r w:rsidRPr="005A2741">
              <w:rPr>
                <w:rFonts w:ascii="Arial" w:hAnsi="Arial" w:cs="Arial"/>
                <w:sz w:val="20"/>
                <w:szCs w:val="20"/>
              </w:rPr>
              <w:t>Vyhláška č. 395/1992 Sb., kterou se provádějí některá ustanovení zákona č. 114/1992 Sb., o ochraně přírody a krajiny, ve znění pozdějších předpisů</w:t>
            </w:r>
          </w:p>
        </w:tc>
      </w:tr>
      <w:tr w:rsidR="00933FDF" w:rsidRPr="005A2741" w14:paraId="3AC73271" w14:textId="77777777" w:rsidTr="00D4079C">
        <w:tc>
          <w:tcPr>
            <w:tcW w:w="851" w:type="dxa"/>
          </w:tcPr>
          <w:p w14:paraId="24E1A4F5" w14:textId="77777777" w:rsidR="00933FDF" w:rsidRPr="005A2741" w:rsidRDefault="00933FDF" w:rsidP="00D4079C">
            <w:pPr>
              <w:autoSpaceDE w:val="0"/>
              <w:autoSpaceDN w:val="0"/>
              <w:adjustRightInd w:val="0"/>
              <w:spacing w:before="0"/>
              <w:jc w:val="left"/>
              <w:rPr>
                <w:rFonts w:ascii="Arial" w:hAnsi="Arial" w:cs="Arial"/>
                <w:sz w:val="20"/>
                <w:szCs w:val="20"/>
              </w:rPr>
            </w:pPr>
            <w:r w:rsidRPr="005A2741">
              <w:rPr>
                <w:rFonts w:ascii="Arial" w:hAnsi="Arial" w:cs="Arial"/>
                <w:sz w:val="20"/>
                <w:szCs w:val="20"/>
              </w:rPr>
              <w:t>[L9]</w:t>
            </w:r>
          </w:p>
        </w:tc>
        <w:tc>
          <w:tcPr>
            <w:tcW w:w="8080" w:type="dxa"/>
          </w:tcPr>
          <w:p w14:paraId="7F820A04" w14:textId="77777777" w:rsidR="00933FDF" w:rsidRPr="005A2741" w:rsidRDefault="00933FDF" w:rsidP="00D4079C">
            <w:pPr>
              <w:autoSpaceDE w:val="0"/>
              <w:autoSpaceDN w:val="0"/>
              <w:adjustRightInd w:val="0"/>
              <w:spacing w:before="0"/>
              <w:jc w:val="left"/>
              <w:rPr>
                <w:rFonts w:ascii="Arial" w:hAnsi="Arial" w:cs="Arial"/>
                <w:sz w:val="20"/>
                <w:szCs w:val="20"/>
              </w:rPr>
            </w:pPr>
            <w:r w:rsidRPr="005A2741">
              <w:rPr>
                <w:rFonts w:ascii="Arial" w:hAnsi="Arial" w:cs="Arial"/>
                <w:sz w:val="20"/>
                <w:szCs w:val="20"/>
              </w:rPr>
              <w:t>Vyhláška 189/2013 Sb., o ochraně dřevin a povolování jejich kácení, ve znění pozdějších předpisů</w:t>
            </w:r>
          </w:p>
        </w:tc>
      </w:tr>
      <w:tr w:rsidR="00933FDF" w:rsidRPr="005A2741" w14:paraId="187A1CF2" w14:textId="77777777" w:rsidTr="00D4079C">
        <w:tc>
          <w:tcPr>
            <w:tcW w:w="851" w:type="dxa"/>
          </w:tcPr>
          <w:p w14:paraId="06E6DD9D" w14:textId="77777777" w:rsidR="00933FDF" w:rsidRPr="005A2741" w:rsidRDefault="00933FDF" w:rsidP="00D4079C">
            <w:pPr>
              <w:autoSpaceDE w:val="0"/>
              <w:autoSpaceDN w:val="0"/>
              <w:adjustRightInd w:val="0"/>
              <w:spacing w:before="0"/>
              <w:jc w:val="left"/>
              <w:rPr>
                <w:rFonts w:ascii="Arial" w:hAnsi="Arial" w:cs="Arial"/>
                <w:sz w:val="20"/>
                <w:szCs w:val="20"/>
              </w:rPr>
            </w:pPr>
            <w:r w:rsidRPr="005A2741">
              <w:rPr>
                <w:rFonts w:ascii="Arial" w:hAnsi="Arial" w:cs="Arial"/>
                <w:sz w:val="20"/>
                <w:szCs w:val="20"/>
              </w:rPr>
              <w:t>[L10]</w:t>
            </w:r>
          </w:p>
        </w:tc>
        <w:tc>
          <w:tcPr>
            <w:tcW w:w="8080" w:type="dxa"/>
          </w:tcPr>
          <w:p w14:paraId="61D08B3A" w14:textId="77777777" w:rsidR="00933FDF" w:rsidRPr="005A2741" w:rsidRDefault="00933FDF" w:rsidP="00D4079C">
            <w:pPr>
              <w:autoSpaceDE w:val="0"/>
              <w:autoSpaceDN w:val="0"/>
              <w:adjustRightInd w:val="0"/>
              <w:spacing w:before="0"/>
              <w:jc w:val="left"/>
              <w:rPr>
                <w:rFonts w:ascii="Arial" w:hAnsi="Arial" w:cs="Arial"/>
                <w:sz w:val="20"/>
                <w:szCs w:val="20"/>
              </w:rPr>
            </w:pPr>
            <w:r w:rsidRPr="005A2741">
              <w:rPr>
                <w:rFonts w:ascii="Arial" w:hAnsi="Arial" w:cs="Arial"/>
                <w:sz w:val="20"/>
                <w:szCs w:val="20"/>
              </w:rPr>
              <w:t>Vyhláška 157/2024 Sb., o územně analytických podkladech, územně plánovací dokumentaci a jednotném standardu</w:t>
            </w:r>
          </w:p>
        </w:tc>
      </w:tr>
      <w:tr w:rsidR="00933FDF" w:rsidRPr="005A2741" w14:paraId="051008A8" w14:textId="77777777" w:rsidTr="00D4079C">
        <w:tc>
          <w:tcPr>
            <w:tcW w:w="851" w:type="dxa"/>
          </w:tcPr>
          <w:p w14:paraId="1FB52078" w14:textId="77777777" w:rsidR="00933FDF" w:rsidRPr="00933FDF" w:rsidRDefault="00933FDF" w:rsidP="00D4079C">
            <w:pPr>
              <w:autoSpaceDE w:val="0"/>
              <w:autoSpaceDN w:val="0"/>
              <w:adjustRightInd w:val="0"/>
              <w:spacing w:before="0"/>
              <w:jc w:val="left"/>
              <w:rPr>
                <w:rFonts w:ascii="Arial" w:hAnsi="Arial" w:cs="Arial"/>
                <w:sz w:val="20"/>
                <w:szCs w:val="20"/>
              </w:rPr>
            </w:pPr>
            <w:r w:rsidRPr="00933FDF">
              <w:rPr>
                <w:rFonts w:ascii="Arial" w:hAnsi="Arial" w:cs="Arial"/>
                <w:sz w:val="20"/>
                <w:szCs w:val="20"/>
              </w:rPr>
              <w:t>[L11]</w:t>
            </w:r>
          </w:p>
        </w:tc>
        <w:tc>
          <w:tcPr>
            <w:tcW w:w="8080" w:type="dxa"/>
          </w:tcPr>
          <w:p w14:paraId="02AB6A0C" w14:textId="77777777" w:rsidR="00933FDF" w:rsidRPr="00933FDF" w:rsidRDefault="00933FDF" w:rsidP="00D4079C">
            <w:pPr>
              <w:autoSpaceDE w:val="0"/>
              <w:autoSpaceDN w:val="0"/>
              <w:adjustRightInd w:val="0"/>
              <w:spacing w:before="0"/>
              <w:jc w:val="left"/>
              <w:rPr>
                <w:rFonts w:ascii="Arial" w:hAnsi="Arial" w:cs="Arial"/>
                <w:sz w:val="20"/>
                <w:szCs w:val="20"/>
              </w:rPr>
            </w:pPr>
            <w:r w:rsidRPr="00933FDF">
              <w:rPr>
                <w:rFonts w:ascii="Arial" w:hAnsi="Arial" w:cs="Arial"/>
                <w:sz w:val="20"/>
                <w:szCs w:val="20"/>
              </w:rPr>
              <w:t>Vyhláška 189/2013, o ochraně dřevin a povolování jejich kácení</w:t>
            </w:r>
          </w:p>
        </w:tc>
      </w:tr>
    </w:tbl>
    <w:p w14:paraId="5328D4A6" w14:textId="77777777" w:rsidR="00933FDF" w:rsidRPr="005A2741" w:rsidRDefault="00933FDF" w:rsidP="00933FDF">
      <w:pPr>
        <w:autoSpaceDE w:val="0"/>
        <w:autoSpaceDN w:val="0"/>
        <w:adjustRightInd w:val="0"/>
        <w:spacing w:before="0"/>
        <w:jc w:val="left"/>
        <w:rPr>
          <w:rFonts w:ascii="Arial" w:hAnsi="Arial" w:cs="Arial"/>
          <w:b/>
          <w:bCs/>
          <w:sz w:val="20"/>
          <w:szCs w:val="20"/>
        </w:rPr>
      </w:pPr>
    </w:p>
    <w:p w14:paraId="6072B6F1" w14:textId="77777777" w:rsidR="00933FDF" w:rsidRPr="005A2741" w:rsidRDefault="00933FDF" w:rsidP="00933FDF">
      <w:pPr>
        <w:autoSpaceDE w:val="0"/>
        <w:autoSpaceDN w:val="0"/>
        <w:adjustRightInd w:val="0"/>
        <w:spacing w:before="0" w:after="120"/>
        <w:jc w:val="left"/>
        <w:rPr>
          <w:rFonts w:ascii="Arial" w:hAnsi="Arial" w:cs="Arial"/>
          <w:b/>
          <w:bCs/>
          <w:sz w:val="20"/>
          <w:szCs w:val="20"/>
          <w:u w:val="single"/>
        </w:rPr>
      </w:pPr>
      <w:r w:rsidRPr="005A2741">
        <w:rPr>
          <w:rFonts w:ascii="Arial" w:hAnsi="Arial" w:cs="Arial"/>
          <w:b/>
          <w:bCs/>
          <w:sz w:val="20"/>
          <w:szCs w:val="20"/>
          <w:u w:val="single"/>
        </w:rPr>
        <w:t xml:space="preserve">Koncepce, plány, generely: </w:t>
      </w:r>
    </w:p>
    <w:tbl>
      <w:tblPr>
        <w:tblStyle w:val="Mkatabulky"/>
        <w:tblW w:w="89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72"/>
        <w:gridCol w:w="8359"/>
      </w:tblGrid>
      <w:tr w:rsidR="00933FDF" w:rsidRPr="005A2741" w14:paraId="1B14D520" w14:textId="77777777" w:rsidTr="00C0568D">
        <w:tc>
          <w:tcPr>
            <w:tcW w:w="572" w:type="dxa"/>
          </w:tcPr>
          <w:p w14:paraId="2BE11385" w14:textId="77777777" w:rsidR="00933FDF" w:rsidRPr="005A2741" w:rsidRDefault="00933FDF" w:rsidP="00D4079C">
            <w:pPr>
              <w:autoSpaceDE w:val="0"/>
              <w:autoSpaceDN w:val="0"/>
              <w:adjustRightInd w:val="0"/>
              <w:spacing w:before="0"/>
              <w:jc w:val="left"/>
              <w:rPr>
                <w:rFonts w:ascii="Arial" w:hAnsi="Arial" w:cs="Arial"/>
                <w:sz w:val="20"/>
                <w:szCs w:val="20"/>
              </w:rPr>
            </w:pPr>
            <w:r w:rsidRPr="005A2741">
              <w:rPr>
                <w:rFonts w:ascii="Arial" w:hAnsi="Arial" w:cs="Arial"/>
                <w:sz w:val="20"/>
                <w:szCs w:val="20"/>
              </w:rPr>
              <w:t>[K1]</w:t>
            </w:r>
          </w:p>
        </w:tc>
        <w:tc>
          <w:tcPr>
            <w:tcW w:w="8359" w:type="dxa"/>
          </w:tcPr>
          <w:p w14:paraId="74B6923B" w14:textId="77777777" w:rsidR="00933FDF" w:rsidRPr="005A2741" w:rsidRDefault="00933FDF" w:rsidP="00D4079C">
            <w:pPr>
              <w:autoSpaceDE w:val="0"/>
              <w:autoSpaceDN w:val="0"/>
              <w:adjustRightInd w:val="0"/>
              <w:spacing w:before="0"/>
              <w:jc w:val="left"/>
              <w:rPr>
                <w:rFonts w:ascii="Arial" w:hAnsi="Arial" w:cs="Arial"/>
                <w:sz w:val="20"/>
                <w:szCs w:val="20"/>
              </w:rPr>
            </w:pPr>
            <w:r w:rsidRPr="005A2741">
              <w:rPr>
                <w:rFonts w:ascii="Arial" w:hAnsi="Arial" w:cs="Arial"/>
                <w:sz w:val="20"/>
                <w:szCs w:val="20"/>
              </w:rPr>
              <w:t>Koncepce ochrany před následky sucha pro území ČR schválená Usnesením vlády č. 528 ze dne 24. července 2017</w:t>
            </w:r>
          </w:p>
        </w:tc>
      </w:tr>
      <w:tr w:rsidR="00933FDF" w:rsidRPr="005A2741" w14:paraId="246DA9EC" w14:textId="77777777" w:rsidTr="00C0568D">
        <w:tc>
          <w:tcPr>
            <w:tcW w:w="572" w:type="dxa"/>
          </w:tcPr>
          <w:p w14:paraId="0940F17D" w14:textId="77777777" w:rsidR="00933FDF" w:rsidRPr="005A2741" w:rsidRDefault="00933FDF" w:rsidP="00D4079C">
            <w:pPr>
              <w:autoSpaceDE w:val="0"/>
              <w:autoSpaceDN w:val="0"/>
              <w:adjustRightInd w:val="0"/>
              <w:spacing w:before="0"/>
              <w:jc w:val="left"/>
              <w:rPr>
                <w:rFonts w:ascii="Arial" w:hAnsi="Arial" w:cs="Arial"/>
                <w:sz w:val="20"/>
                <w:szCs w:val="20"/>
              </w:rPr>
            </w:pPr>
            <w:r w:rsidRPr="005A2741">
              <w:rPr>
                <w:rFonts w:ascii="Arial" w:hAnsi="Arial" w:cs="Arial"/>
                <w:sz w:val="20"/>
                <w:szCs w:val="20"/>
              </w:rPr>
              <w:t>[K2]</w:t>
            </w:r>
          </w:p>
        </w:tc>
        <w:tc>
          <w:tcPr>
            <w:tcW w:w="8359" w:type="dxa"/>
          </w:tcPr>
          <w:p w14:paraId="1B7CF91E" w14:textId="77777777" w:rsidR="00933FDF" w:rsidRPr="005A2741" w:rsidRDefault="00933FDF" w:rsidP="00D4079C">
            <w:pPr>
              <w:autoSpaceDE w:val="0"/>
              <w:autoSpaceDN w:val="0"/>
              <w:adjustRightInd w:val="0"/>
              <w:spacing w:before="0"/>
              <w:jc w:val="left"/>
              <w:rPr>
                <w:rFonts w:ascii="Arial" w:hAnsi="Arial" w:cs="Arial"/>
                <w:sz w:val="20"/>
                <w:szCs w:val="20"/>
              </w:rPr>
            </w:pPr>
            <w:r w:rsidRPr="005A2741">
              <w:rPr>
                <w:rFonts w:ascii="Arial" w:hAnsi="Arial" w:cs="Arial"/>
                <w:sz w:val="20"/>
                <w:szCs w:val="20"/>
              </w:rPr>
              <w:t xml:space="preserve">Národní akční plán adaptace na změnu klimatu pro období 2021 - 2025 (2021), </w:t>
            </w:r>
            <w:hyperlink r:id="rId94" w:history="1">
              <w:r w:rsidRPr="005A2741">
                <w:rPr>
                  <w:rStyle w:val="Hypertextovodkaz"/>
                  <w:rFonts w:ascii="Arial" w:hAnsi="Arial" w:cs="Arial"/>
                  <w:sz w:val="20"/>
                  <w:szCs w:val="20"/>
                </w:rPr>
                <w:t>https://www.dataplan.info/img_upload/7bdb1584e3b8a53d337518d988763f8d/nap_adaptace-aktualizace_2021.pdf</w:t>
              </w:r>
            </w:hyperlink>
            <w:r w:rsidRPr="005A2741">
              <w:rPr>
                <w:rFonts w:ascii="Arial" w:hAnsi="Arial" w:cs="Arial"/>
                <w:sz w:val="20"/>
                <w:szCs w:val="20"/>
              </w:rPr>
              <w:t xml:space="preserve"> </w:t>
            </w:r>
          </w:p>
        </w:tc>
      </w:tr>
      <w:tr w:rsidR="00933FDF" w:rsidRPr="005A2741" w14:paraId="1B57275F" w14:textId="77777777" w:rsidTr="00C0568D">
        <w:tc>
          <w:tcPr>
            <w:tcW w:w="572" w:type="dxa"/>
          </w:tcPr>
          <w:p w14:paraId="1E1C9B27" w14:textId="77777777" w:rsidR="00933FDF" w:rsidRPr="005A2741" w:rsidRDefault="00933FDF" w:rsidP="00D4079C">
            <w:pPr>
              <w:autoSpaceDE w:val="0"/>
              <w:autoSpaceDN w:val="0"/>
              <w:adjustRightInd w:val="0"/>
              <w:spacing w:before="0"/>
              <w:jc w:val="left"/>
              <w:rPr>
                <w:rFonts w:ascii="Arial" w:hAnsi="Arial" w:cs="Arial"/>
                <w:sz w:val="20"/>
                <w:szCs w:val="20"/>
              </w:rPr>
            </w:pPr>
          </w:p>
        </w:tc>
        <w:tc>
          <w:tcPr>
            <w:tcW w:w="8359" w:type="dxa"/>
          </w:tcPr>
          <w:p w14:paraId="4A78E788" w14:textId="77777777" w:rsidR="00933FDF" w:rsidRPr="005A2741" w:rsidRDefault="00933FDF" w:rsidP="00D4079C">
            <w:pPr>
              <w:autoSpaceDE w:val="0"/>
              <w:autoSpaceDN w:val="0"/>
              <w:adjustRightInd w:val="0"/>
              <w:spacing w:before="0"/>
              <w:jc w:val="left"/>
              <w:rPr>
                <w:rFonts w:ascii="Arial" w:hAnsi="Arial" w:cs="Arial"/>
                <w:sz w:val="20"/>
                <w:szCs w:val="20"/>
              </w:rPr>
            </w:pPr>
          </w:p>
        </w:tc>
      </w:tr>
    </w:tbl>
    <w:p w14:paraId="798E2E9E" w14:textId="77777777" w:rsidR="00933FDF" w:rsidRPr="005A2741" w:rsidRDefault="00933FDF" w:rsidP="00933FDF">
      <w:pPr>
        <w:autoSpaceDE w:val="0"/>
        <w:autoSpaceDN w:val="0"/>
        <w:adjustRightInd w:val="0"/>
        <w:spacing w:before="0"/>
        <w:jc w:val="left"/>
        <w:rPr>
          <w:rFonts w:ascii="Arial" w:hAnsi="Arial" w:cs="Arial"/>
          <w:b/>
          <w:bCs/>
          <w:sz w:val="20"/>
          <w:szCs w:val="20"/>
          <w:u w:val="single"/>
        </w:rPr>
      </w:pPr>
    </w:p>
    <w:p w14:paraId="5E9F4BB2" w14:textId="77777777" w:rsidR="00933FDF" w:rsidRPr="005A2741" w:rsidRDefault="00933FDF" w:rsidP="00933FDF">
      <w:pPr>
        <w:autoSpaceDE w:val="0"/>
        <w:autoSpaceDN w:val="0"/>
        <w:adjustRightInd w:val="0"/>
        <w:spacing w:before="0" w:after="120"/>
        <w:jc w:val="left"/>
        <w:rPr>
          <w:rFonts w:ascii="Arial" w:hAnsi="Arial" w:cs="Arial"/>
          <w:b/>
          <w:bCs/>
          <w:sz w:val="20"/>
          <w:szCs w:val="20"/>
          <w:u w:val="single"/>
        </w:rPr>
      </w:pPr>
      <w:r w:rsidRPr="005A2741">
        <w:rPr>
          <w:rFonts w:ascii="Arial" w:hAnsi="Arial" w:cs="Arial"/>
          <w:b/>
          <w:bCs/>
          <w:sz w:val="20"/>
          <w:szCs w:val="20"/>
          <w:u w:val="single"/>
        </w:rPr>
        <w:t>Metodiky:</w:t>
      </w:r>
    </w:p>
    <w:tbl>
      <w:tblPr>
        <w:tblStyle w:val="Mkatabulky"/>
        <w:tblW w:w="4922"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52"/>
        <w:gridCol w:w="8078"/>
      </w:tblGrid>
      <w:tr w:rsidR="00402F1B" w:rsidRPr="00402F1B" w14:paraId="68F08CEC" w14:textId="77777777" w:rsidTr="00402F1B">
        <w:trPr>
          <w:trHeight w:val="472"/>
        </w:trPr>
        <w:tc>
          <w:tcPr>
            <w:tcW w:w="477" w:type="pct"/>
          </w:tcPr>
          <w:p w14:paraId="2027E5E0" w14:textId="77777777" w:rsidR="00933FDF" w:rsidRPr="00402F1B" w:rsidRDefault="00933FDF" w:rsidP="00D4079C">
            <w:pPr>
              <w:autoSpaceDE w:val="0"/>
              <w:autoSpaceDN w:val="0"/>
              <w:adjustRightInd w:val="0"/>
              <w:spacing w:before="0"/>
              <w:jc w:val="left"/>
              <w:rPr>
                <w:rFonts w:ascii="Arial" w:hAnsi="Arial" w:cs="Arial"/>
                <w:sz w:val="20"/>
                <w:szCs w:val="20"/>
              </w:rPr>
            </w:pPr>
            <w:r w:rsidRPr="00402F1B">
              <w:rPr>
                <w:rFonts w:ascii="Arial" w:hAnsi="Arial" w:cs="Arial"/>
                <w:sz w:val="20"/>
                <w:szCs w:val="20"/>
              </w:rPr>
              <w:t>[M1]</w:t>
            </w:r>
          </w:p>
        </w:tc>
        <w:tc>
          <w:tcPr>
            <w:tcW w:w="4523" w:type="pct"/>
          </w:tcPr>
          <w:p w14:paraId="35AA7FAB" w14:textId="77777777" w:rsidR="00933FDF" w:rsidRPr="00402F1B" w:rsidRDefault="00933FDF" w:rsidP="00D4079C">
            <w:pPr>
              <w:autoSpaceDE w:val="0"/>
              <w:autoSpaceDN w:val="0"/>
              <w:adjustRightInd w:val="0"/>
              <w:spacing w:before="0"/>
              <w:jc w:val="left"/>
              <w:rPr>
                <w:rFonts w:ascii="Arial" w:hAnsi="Arial" w:cs="Arial"/>
                <w:sz w:val="20"/>
                <w:szCs w:val="20"/>
              </w:rPr>
            </w:pPr>
            <w:r w:rsidRPr="00402F1B">
              <w:rPr>
                <w:rFonts w:ascii="Arial" w:hAnsi="Arial" w:cs="Arial"/>
                <w:sz w:val="20"/>
                <w:szCs w:val="20"/>
              </w:rPr>
              <w:t>Rozptýlená zeleň v krajině a zemědělská dotační politika, Metodika pro zakreslování do LPIS, MŽP 2006</w:t>
            </w:r>
          </w:p>
        </w:tc>
      </w:tr>
      <w:tr w:rsidR="00402F1B" w:rsidRPr="00402F1B" w14:paraId="02777118" w14:textId="77777777" w:rsidTr="00402F1B">
        <w:trPr>
          <w:trHeight w:val="460"/>
        </w:trPr>
        <w:tc>
          <w:tcPr>
            <w:tcW w:w="477" w:type="pct"/>
          </w:tcPr>
          <w:p w14:paraId="6F5B36B6" w14:textId="77777777" w:rsidR="00933FDF" w:rsidRPr="00402F1B" w:rsidRDefault="00933FDF" w:rsidP="00D4079C">
            <w:pPr>
              <w:autoSpaceDE w:val="0"/>
              <w:autoSpaceDN w:val="0"/>
              <w:adjustRightInd w:val="0"/>
              <w:spacing w:before="0"/>
              <w:jc w:val="left"/>
              <w:rPr>
                <w:rFonts w:ascii="Arial" w:hAnsi="Arial" w:cs="Arial"/>
                <w:sz w:val="20"/>
                <w:szCs w:val="20"/>
              </w:rPr>
            </w:pPr>
            <w:r w:rsidRPr="00402F1B">
              <w:rPr>
                <w:rFonts w:ascii="Arial" w:hAnsi="Arial" w:cs="Arial"/>
                <w:sz w:val="20"/>
                <w:szCs w:val="20"/>
              </w:rPr>
              <w:t>[M2]</w:t>
            </w:r>
          </w:p>
        </w:tc>
        <w:tc>
          <w:tcPr>
            <w:tcW w:w="4523" w:type="pct"/>
          </w:tcPr>
          <w:p w14:paraId="194EE36C" w14:textId="77777777" w:rsidR="00933FDF" w:rsidRPr="00402F1B" w:rsidRDefault="00933FDF" w:rsidP="00D4079C">
            <w:pPr>
              <w:autoSpaceDE w:val="0"/>
              <w:autoSpaceDN w:val="0"/>
              <w:adjustRightInd w:val="0"/>
              <w:spacing w:before="0"/>
              <w:jc w:val="left"/>
              <w:rPr>
                <w:rFonts w:ascii="Arial" w:hAnsi="Arial" w:cs="Arial"/>
                <w:sz w:val="20"/>
                <w:szCs w:val="20"/>
              </w:rPr>
            </w:pPr>
            <w:r w:rsidRPr="00402F1B">
              <w:rPr>
                <w:rFonts w:ascii="Arial" w:hAnsi="Arial" w:cs="Arial"/>
                <w:sz w:val="20"/>
                <w:szCs w:val="20"/>
              </w:rPr>
              <w:t>ZP 26/2012 Metodická pomůcka pro vyjasnění kompetencí v problematice územních systémů ekologické stability</w:t>
            </w:r>
          </w:p>
        </w:tc>
      </w:tr>
      <w:tr w:rsidR="00402F1B" w:rsidRPr="00402F1B" w14:paraId="1E9C026C" w14:textId="77777777" w:rsidTr="00402F1B">
        <w:trPr>
          <w:trHeight w:val="472"/>
        </w:trPr>
        <w:tc>
          <w:tcPr>
            <w:tcW w:w="477" w:type="pct"/>
          </w:tcPr>
          <w:p w14:paraId="3B3A4471" w14:textId="77777777" w:rsidR="00933FDF" w:rsidRPr="00402F1B" w:rsidRDefault="00933FDF" w:rsidP="00D4079C">
            <w:pPr>
              <w:autoSpaceDE w:val="0"/>
              <w:autoSpaceDN w:val="0"/>
              <w:adjustRightInd w:val="0"/>
              <w:spacing w:before="0"/>
              <w:jc w:val="left"/>
              <w:rPr>
                <w:rFonts w:ascii="Arial" w:hAnsi="Arial" w:cs="Arial"/>
                <w:sz w:val="20"/>
                <w:szCs w:val="20"/>
              </w:rPr>
            </w:pPr>
            <w:r w:rsidRPr="00402F1B">
              <w:rPr>
                <w:rFonts w:ascii="Arial" w:hAnsi="Arial" w:cs="Arial"/>
                <w:sz w:val="20"/>
                <w:szCs w:val="20"/>
              </w:rPr>
              <w:t>[M3]</w:t>
            </w:r>
          </w:p>
        </w:tc>
        <w:tc>
          <w:tcPr>
            <w:tcW w:w="4523" w:type="pct"/>
          </w:tcPr>
          <w:p w14:paraId="456068A9" w14:textId="77777777" w:rsidR="00933FDF" w:rsidRPr="00402F1B" w:rsidRDefault="00933FDF" w:rsidP="00D4079C">
            <w:pPr>
              <w:autoSpaceDE w:val="0"/>
              <w:autoSpaceDN w:val="0"/>
              <w:adjustRightInd w:val="0"/>
              <w:spacing w:before="0"/>
              <w:jc w:val="left"/>
              <w:rPr>
                <w:rFonts w:ascii="Arial" w:hAnsi="Arial" w:cs="Arial"/>
                <w:sz w:val="20"/>
                <w:szCs w:val="20"/>
              </w:rPr>
            </w:pPr>
            <w:r w:rsidRPr="00402F1B">
              <w:rPr>
                <w:rFonts w:ascii="Arial" w:hAnsi="Arial" w:cs="Arial"/>
                <w:sz w:val="20"/>
                <w:szCs w:val="20"/>
              </w:rPr>
              <w:t>Metodika vymezování územního systému ekologické stability, MŽP, 3/2017</w:t>
            </w:r>
          </w:p>
        </w:tc>
      </w:tr>
      <w:tr w:rsidR="00402F1B" w:rsidRPr="00402F1B" w14:paraId="7BBB0975" w14:textId="77777777" w:rsidTr="00402F1B">
        <w:trPr>
          <w:trHeight w:val="472"/>
        </w:trPr>
        <w:tc>
          <w:tcPr>
            <w:tcW w:w="477" w:type="pct"/>
          </w:tcPr>
          <w:p w14:paraId="6215B9B5" w14:textId="77777777" w:rsidR="00933FDF" w:rsidRPr="00402F1B" w:rsidRDefault="00933FDF" w:rsidP="00D4079C">
            <w:pPr>
              <w:autoSpaceDE w:val="0"/>
              <w:autoSpaceDN w:val="0"/>
              <w:adjustRightInd w:val="0"/>
              <w:spacing w:before="0"/>
              <w:jc w:val="left"/>
              <w:rPr>
                <w:rFonts w:ascii="Arial" w:hAnsi="Arial" w:cs="Arial"/>
                <w:sz w:val="20"/>
                <w:szCs w:val="20"/>
              </w:rPr>
            </w:pPr>
            <w:r w:rsidRPr="00402F1B">
              <w:rPr>
                <w:rFonts w:ascii="Arial" w:hAnsi="Arial" w:cs="Arial"/>
                <w:sz w:val="20"/>
                <w:szCs w:val="20"/>
              </w:rPr>
              <w:t>[M4]</w:t>
            </w:r>
          </w:p>
        </w:tc>
        <w:tc>
          <w:tcPr>
            <w:tcW w:w="4523" w:type="pct"/>
          </w:tcPr>
          <w:p w14:paraId="768231BD" w14:textId="77777777" w:rsidR="00933FDF" w:rsidRPr="00402F1B" w:rsidRDefault="00933FDF" w:rsidP="00D4079C">
            <w:pPr>
              <w:autoSpaceDE w:val="0"/>
              <w:autoSpaceDN w:val="0"/>
              <w:adjustRightInd w:val="0"/>
              <w:spacing w:before="0"/>
              <w:jc w:val="left"/>
              <w:rPr>
                <w:rFonts w:ascii="Arial" w:hAnsi="Arial" w:cs="Arial"/>
                <w:sz w:val="20"/>
                <w:szCs w:val="20"/>
              </w:rPr>
            </w:pPr>
            <w:r w:rsidRPr="00402F1B">
              <w:rPr>
                <w:rFonts w:ascii="Arial" w:hAnsi="Arial" w:cs="Arial"/>
                <w:sz w:val="20"/>
                <w:szCs w:val="20"/>
              </w:rPr>
              <w:t xml:space="preserve">Společný metodický pokyn MMR a MŽP a SPÚ Zadání územní studie krajiny pro správní obvod obce s rozšířenou působností, 2023,         </w:t>
            </w:r>
            <w:hyperlink r:id="rId95" w:history="1">
              <w:r w:rsidRPr="00402F1B">
                <w:rPr>
                  <w:rStyle w:val="Hypertextovodkaz"/>
                  <w:rFonts w:ascii="Arial" w:hAnsi="Arial" w:cs="Arial"/>
                  <w:sz w:val="20"/>
                  <w:szCs w:val="20"/>
                </w:rPr>
                <w:t>1690541177_Zadani_USK_SO_ORP_2023_06_13_final.pdf</w:t>
              </w:r>
            </w:hyperlink>
          </w:p>
        </w:tc>
      </w:tr>
      <w:tr w:rsidR="00402F1B" w:rsidRPr="00402F1B" w14:paraId="36C1B629" w14:textId="77777777" w:rsidTr="00402F1B">
        <w:trPr>
          <w:trHeight w:val="472"/>
        </w:trPr>
        <w:tc>
          <w:tcPr>
            <w:tcW w:w="477" w:type="pct"/>
          </w:tcPr>
          <w:p w14:paraId="5166B9A0" w14:textId="77777777" w:rsidR="00933FDF" w:rsidRPr="00402F1B" w:rsidRDefault="00933FDF" w:rsidP="00D4079C">
            <w:pPr>
              <w:autoSpaceDE w:val="0"/>
              <w:autoSpaceDN w:val="0"/>
              <w:adjustRightInd w:val="0"/>
              <w:spacing w:before="0"/>
              <w:jc w:val="left"/>
              <w:rPr>
                <w:rFonts w:ascii="Arial" w:hAnsi="Arial" w:cs="Arial"/>
                <w:sz w:val="20"/>
                <w:szCs w:val="20"/>
              </w:rPr>
            </w:pPr>
            <w:r w:rsidRPr="00402F1B">
              <w:rPr>
                <w:rFonts w:ascii="Arial" w:hAnsi="Arial" w:cs="Arial"/>
                <w:sz w:val="20"/>
                <w:szCs w:val="20"/>
              </w:rPr>
              <w:lastRenderedPageBreak/>
              <w:t>[M5]</w:t>
            </w:r>
          </w:p>
        </w:tc>
        <w:tc>
          <w:tcPr>
            <w:tcW w:w="4523" w:type="pct"/>
          </w:tcPr>
          <w:p w14:paraId="6CEC0D28" w14:textId="77777777" w:rsidR="00933FDF" w:rsidRPr="00402F1B" w:rsidRDefault="00933FDF" w:rsidP="00D4079C">
            <w:pPr>
              <w:autoSpaceDE w:val="0"/>
              <w:autoSpaceDN w:val="0"/>
              <w:adjustRightInd w:val="0"/>
              <w:spacing w:before="0"/>
              <w:jc w:val="left"/>
              <w:rPr>
                <w:rFonts w:ascii="Arial" w:hAnsi="Arial" w:cs="Arial"/>
                <w:sz w:val="20"/>
                <w:szCs w:val="20"/>
              </w:rPr>
            </w:pPr>
            <w:r w:rsidRPr="00402F1B">
              <w:rPr>
                <w:rFonts w:ascii="Arial" w:hAnsi="Arial" w:cs="Arial"/>
                <w:sz w:val="20"/>
                <w:szCs w:val="20"/>
              </w:rPr>
              <w:t xml:space="preserve">Metodická příručka Ústavu územního rozvoje z roku 2010 s názvem Koordinace územních plánů a pozemkových úprav. (2. aktualizované vydání – 2015 </w:t>
            </w:r>
            <w:hyperlink r:id="rId96" w:history="1">
              <w:r w:rsidRPr="00402F1B">
                <w:rPr>
                  <w:rStyle w:val="Hypertextovodkaz"/>
                  <w:rFonts w:ascii="Arial" w:hAnsi="Arial" w:cs="Arial"/>
                  <w:sz w:val="20"/>
                  <w:szCs w:val="20"/>
                </w:rPr>
                <w:t>https://www.uur.cz/media/ougcy5aa/23-metodika-up-a-pu-2-aktual-zneni.pdf</w:t>
              </w:r>
            </w:hyperlink>
            <w:r w:rsidRPr="00402F1B">
              <w:rPr>
                <w:rFonts w:ascii="Arial" w:hAnsi="Arial" w:cs="Arial"/>
                <w:sz w:val="20"/>
                <w:szCs w:val="20"/>
              </w:rPr>
              <w:t xml:space="preserve"> )</w:t>
            </w:r>
          </w:p>
        </w:tc>
      </w:tr>
      <w:tr w:rsidR="00402F1B" w:rsidRPr="00402F1B" w14:paraId="16BEF1CC" w14:textId="77777777" w:rsidTr="00402F1B">
        <w:trPr>
          <w:trHeight w:val="460"/>
        </w:trPr>
        <w:tc>
          <w:tcPr>
            <w:tcW w:w="477" w:type="pct"/>
          </w:tcPr>
          <w:p w14:paraId="40761BD6" w14:textId="77777777" w:rsidR="00933FDF" w:rsidRPr="00402F1B" w:rsidRDefault="00933FDF" w:rsidP="00D4079C">
            <w:pPr>
              <w:autoSpaceDE w:val="0"/>
              <w:autoSpaceDN w:val="0"/>
              <w:adjustRightInd w:val="0"/>
              <w:spacing w:before="0"/>
              <w:jc w:val="left"/>
              <w:rPr>
                <w:rFonts w:ascii="Arial" w:hAnsi="Arial" w:cs="Arial"/>
                <w:sz w:val="20"/>
                <w:szCs w:val="20"/>
              </w:rPr>
            </w:pPr>
            <w:r w:rsidRPr="00402F1B">
              <w:rPr>
                <w:rFonts w:ascii="Arial" w:hAnsi="Arial" w:cs="Arial"/>
                <w:sz w:val="20"/>
                <w:szCs w:val="20"/>
              </w:rPr>
              <w:t>[M6]</w:t>
            </w:r>
          </w:p>
        </w:tc>
        <w:tc>
          <w:tcPr>
            <w:tcW w:w="4523" w:type="pct"/>
          </w:tcPr>
          <w:p w14:paraId="0E16AB86" w14:textId="77777777" w:rsidR="00933FDF" w:rsidRPr="00402F1B" w:rsidRDefault="00933FDF" w:rsidP="00D4079C">
            <w:pPr>
              <w:autoSpaceDE w:val="0"/>
              <w:autoSpaceDN w:val="0"/>
              <w:adjustRightInd w:val="0"/>
              <w:spacing w:before="0"/>
              <w:jc w:val="left"/>
              <w:rPr>
                <w:rFonts w:ascii="Arial" w:hAnsi="Arial" w:cs="Arial"/>
                <w:sz w:val="20"/>
                <w:szCs w:val="20"/>
              </w:rPr>
            </w:pPr>
            <w:r w:rsidRPr="00402F1B">
              <w:rPr>
                <w:rStyle w:val="cf01"/>
                <w:rFonts w:ascii="Arial" w:hAnsi="Arial" w:cs="Arial"/>
                <w:sz w:val="20"/>
                <w:szCs w:val="20"/>
              </w:rPr>
              <w:t xml:space="preserve">Metodika vymezování územního systému ekologické stability – Metodický podklad pro zpracování plánů územního systému ekologické stability v rámci PO4 OPŽP 2014-2020 (aktivity 4.1.1 a 4.3.2) </w:t>
            </w:r>
            <w:hyperlink r:id="rId97" w:history="1">
              <w:r w:rsidRPr="00402F1B">
                <w:rPr>
                  <w:rStyle w:val="Hypertextovodkaz"/>
                  <w:rFonts w:ascii="Arial" w:hAnsi="Arial" w:cs="Arial"/>
                  <w:sz w:val="20"/>
                  <w:szCs w:val="20"/>
                </w:rPr>
                <w:t xml:space="preserve">170327 Metodika </w:t>
              </w:r>
              <w:proofErr w:type="spellStart"/>
              <w:r w:rsidRPr="00402F1B">
                <w:rPr>
                  <w:rStyle w:val="Hypertextovodkaz"/>
                  <w:rFonts w:ascii="Arial" w:hAnsi="Arial" w:cs="Arial"/>
                  <w:sz w:val="20"/>
                  <w:szCs w:val="20"/>
                </w:rPr>
                <w:t>ÚSES_po</w:t>
              </w:r>
              <w:proofErr w:type="spellEnd"/>
              <w:r w:rsidRPr="00402F1B">
                <w:rPr>
                  <w:rStyle w:val="Hypertextovodkaz"/>
                  <w:rFonts w:ascii="Arial" w:hAnsi="Arial" w:cs="Arial"/>
                  <w:sz w:val="20"/>
                  <w:szCs w:val="20"/>
                </w:rPr>
                <w:t xml:space="preserve"> </w:t>
              </w:r>
              <w:proofErr w:type="spellStart"/>
              <w:r w:rsidRPr="00402F1B">
                <w:rPr>
                  <w:rStyle w:val="Hypertextovodkaz"/>
                  <w:rFonts w:ascii="Arial" w:hAnsi="Arial" w:cs="Arial"/>
                  <w:sz w:val="20"/>
                  <w:szCs w:val="20"/>
                </w:rPr>
                <w:t>úpravách_k</w:t>
              </w:r>
              <w:proofErr w:type="spellEnd"/>
              <w:r w:rsidRPr="00402F1B">
                <w:rPr>
                  <w:rStyle w:val="Hypertextovodkaz"/>
                  <w:rFonts w:ascii="Arial" w:hAnsi="Arial" w:cs="Arial"/>
                  <w:sz w:val="20"/>
                  <w:szCs w:val="20"/>
                </w:rPr>
                <w:t xml:space="preserve"> vydání</w:t>
              </w:r>
            </w:hyperlink>
          </w:p>
        </w:tc>
      </w:tr>
      <w:tr w:rsidR="00402F1B" w:rsidRPr="005A2741" w14:paraId="676794C0" w14:textId="77777777" w:rsidTr="00402F1B">
        <w:trPr>
          <w:trHeight w:val="856"/>
        </w:trPr>
        <w:tc>
          <w:tcPr>
            <w:tcW w:w="477" w:type="pct"/>
          </w:tcPr>
          <w:p w14:paraId="364EE8D7" w14:textId="77777777" w:rsidR="00933FDF" w:rsidRPr="00402F1B" w:rsidRDefault="00933FDF" w:rsidP="00D4079C">
            <w:pPr>
              <w:autoSpaceDE w:val="0"/>
              <w:autoSpaceDN w:val="0"/>
              <w:adjustRightInd w:val="0"/>
              <w:spacing w:before="0"/>
              <w:jc w:val="left"/>
              <w:rPr>
                <w:rFonts w:ascii="Arial" w:hAnsi="Arial" w:cs="Arial"/>
                <w:color w:val="FF0000"/>
                <w:sz w:val="20"/>
                <w:szCs w:val="20"/>
              </w:rPr>
            </w:pPr>
            <w:r w:rsidRPr="00402F1B">
              <w:rPr>
                <w:rFonts w:ascii="Arial" w:hAnsi="Arial" w:cs="Arial"/>
                <w:color w:val="FF0000"/>
                <w:sz w:val="20"/>
                <w:szCs w:val="20"/>
              </w:rPr>
              <w:t>[M7]</w:t>
            </w:r>
          </w:p>
        </w:tc>
        <w:tc>
          <w:tcPr>
            <w:tcW w:w="4523" w:type="pct"/>
          </w:tcPr>
          <w:p w14:paraId="0C474FC2" w14:textId="77777777" w:rsidR="00933FDF" w:rsidRPr="00402F1B" w:rsidRDefault="00933FDF" w:rsidP="00D4079C">
            <w:pPr>
              <w:autoSpaceDE w:val="0"/>
              <w:autoSpaceDN w:val="0"/>
              <w:adjustRightInd w:val="0"/>
              <w:spacing w:before="0"/>
              <w:jc w:val="left"/>
              <w:rPr>
                <w:rFonts w:ascii="Arial" w:hAnsi="Arial" w:cs="Arial"/>
                <w:color w:val="FF0000"/>
                <w:sz w:val="20"/>
                <w:szCs w:val="20"/>
              </w:rPr>
            </w:pPr>
            <w:r w:rsidRPr="00402F1B">
              <w:rPr>
                <w:rFonts w:ascii="Arial" w:hAnsi="Arial" w:cs="Arial"/>
                <w:color w:val="FF0000"/>
                <w:sz w:val="20"/>
                <w:szCs w:val="20"/>
              </w:rPr>
              <w:t xml:space="preserve">Metodický rámec zpracování studie systému sídelní zeleně v rámci OPŽP 2021-2027, </w:t>
            </w:r>
          </w:p>
          <w:p w14:paraId="26CB7C2D" w14:textId="260F5789" w:rsidR="00933FDF" w:rsidRPr="00FA1EBD" w:rsidRDefault="00C0568D" w:rsidP="00D4079C">
            <w:pPr>
              <w:autoSpaceDE w:val="0"/>
              <w:autoSpaceDN w:val="0"/>
              <w:adjustRightInd w:val="0"/>
              <w:spacing w:before="0"/>
              <w:jc w:val="left"/>
              <w:rPr>
                <w:rFonts w:ascii="Arial" w:hAnsi="Arial" w:cs="Arial"/>
                <w:color w:val="FF0000"/>
                <w:sz w:val="20"/>
                <w:szCs w:val="20"/>
              </w:rPr>
            </w:pPr>
            <w:hyperlink r:id="rId98" w:history="1">
              <w:r w:rsidRPr="00874CB4">
                <w:rPr>
                  <w:rStyle w:val="Hypertextovodkaz"/>
                  <w:rFonts w:ascii="Arial" w:hAnsi="Arial" w:cs="Arial"/>
                  <w:sz w:val="20"/>
                  <w:szCs w:val="20"/>
                </w:rPr>
                <w:t>https://opzp.cz/files/documents/storage/2023/07/28/1690540832_Metodick%C3%BD%20r%C3%A1mec%20Studie%20syst%C3%A9mu%20s%C3%ADdeln%C3%AD%20zelen%C4%9B.pdf</w:t>
              </w:r>
            </w:hyperlink>
            <w:r>
              <w:rPr>
                <w:rFonts w:ascii="Arial" w:hAnsi="Arial" w:cs="Arial"/>
                <w:color w:val="FF0000"/>
                <w:sz w:val="20"/>
                <w:szCs w:val="20"/>
              </w:rPr>
              <w:t xml:space="preserve"> </w:t>
            </w:r>
          </w:p>
        </w:tc>
      </w:tr>
    </w:tbl>
    <w:p w14:paraId="70E55DD2" w14:textId="77777777" w:rsidR="001C7BB4" w:rsidRDefault="001C7BB4" w:rsidP="00933FDF">
      <w:pPr>
        <w:autoSpaceDE w:val="0"/>
        <w:autoSpaceDN w:val="0"/>
        <w:adjustRightInd w:val="0"/>
        <w:spacing w:before="0" w:after="120"/>
        <w:jc w:val="left"/>
        <w:rPr>
          <w:rFonts w:ascii="Arial" w:hAnsi="Arial" w:cs="Arial"/>
          <w:b/>
          <w:bCs/>
          <w:sz w:val="20"/>
          <w:szCs w:val="20"/>
          <w:u w:val="single"/>
        </w:rPr>
      </w:pPr>
    </w:p>
    <w:p w14:paraId="0BC271C1" w14:textId="7987FC42" w:rsidR="00933FDF" w:rsidRPr="005A2741" w:rsidRDefault="001C7BB4" w:rsidP="00933FDF">
      <w:pPr>
        <w:autoSpaceDE w:val="0"/>
        <w:autoSpaceDN w:val="0"/>
        <w:adjustRightInd w:val="0"/>
        <w:spacing w:before="0" w:after="120"/>
        <w:jc w:val="left"/>
        <w:rPr>
          <w:rFonts w:ascii="Arial" w:hAnsi="Arial" w:cs="Arial"/>
          <w:b/>
          <w:bCs/>
          <w:sz w:val="20"/>
          <w:szCs w:val="20"/>
          <w:u w:val="single"/>
        </w:rPr>
      </w:pPr>
      <w:r>
        <w:rPr>
          <w:rFonts w:ascii="Arial" w:hAnsi="Arial" w:cs="Arial"/>
          <w:b/>
          <w:bCs/>
          <w:sz w:val="20"/>
          <w:szCs w:val="20"/>
          <w:u w:val="single"/>
        </w:rPr>
        <w:t>Normy:</w:t>
      </w:r>
    </w:p>
    <w:tbl>
      <w:tblPr>
        <w:tblStyle w:val="Mkatabulky"/>
        <w:tblW w:w="89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0"/>
        <w:gridCol w:w="8221"/>
      </w:tblGrid>
      <w:tr w:rsidR="00933FDF" w:rsidRPr="005A2741" w14:paraId="07935BE0" w14:textId="77777777" w:rsidTr="00D4079C">
        <w:tc>
          <w:tcPr>
            <w:tcW w:w="710" w:type="dxa"/>
          </w:tcPr>
          <w:p w14:paraId="3D92B116" w14:textId="77777777" w:rsidR="00933FDF" w:rsidRPr="005A2741" w:rsidRDefault="00933FDF" w:rsidP="00D4079C">
            <w:pPr>
              <w:autoSpaceDE w:val="0"/>
              <w:autoSpaceDN w:val="0"/>
              <w:adjustRightInd w:val="0"/>
              <w:spacing w:before="20" w:after="20"/>
              <w:jc w:val="left"/>
              <w:rPr>
                <w:rFonts w:ascii="Arial" w:hAnsi="Arial" w:cs="Arial"/>
                <w:sz w:val="20"/>
                <w:szCs w:val="20"/>
              </w:rPr>
            </w:pPr>
            <w:r w:rsidRPr="005A2741">
              <w:rPr>
                <w:rFonts w:ascii="Arial" w:hAnsi="Arial" w:cs="Arial"/>
                <w:sz w:val="20"/>
                <w:szCs w:val="20"/>
              </w:rPr>
              <w:t>[N1]</w:t>
            </w:r>
          </w:p>
        </w:tc>
        <w:tc>
          <w:tcPr>
            <w:tcW w:w="8221" w:type="dxa"/>
          </w:tcPr>
          <w:p w14:paraId="3FA066C5" w14:textId="77777777" w:rsidR="00933FDF" w:rsidRPr="005A2741" w:rsidRDefault="00933FDF" w:rsidP="00D4079C">
            <w:pPr>
              <w:autoSpaceDE w:val="0"/>
              <w:autoSpaceDN w:val="0"/>
              <w:adjustRightInd w:val="0"/>
              <w:spacing w:before="20" w:after="20"/>
              <w:jc w:val="left"/>
              <w:rPr>
                <w:rFonts w:ascii="Arial" w:hAnsi="Arial" w:cs="Arial"/>
                <w:sz w:val="20"/>
                <w:szCs w:val="20"/>
              </w:rPr>
            </w:pPr>
            <w:r w:rsidRPr="005A2741">
              <w:rPr>
                <w:rFonts w:ascii="Arial" w:hAnsi="Arial" w:cs="Arial"/>
                <w:sz w:val="20"/>
                <w:szCs w:val="20"/>
              </w:rPr>
              <w:t>ČSN 83 9001 1999 Sadovnictví a krajinářství - Terminologie - Základní odborné termíny a definice</w:t>
            </w:r>
          </w:p>
        </w:tc>
      </w:tr>
      <w:tr w:rsidR="00933FDF" w:rsidRPr="005A2741" w14:paraId="327E4F2F" w14:textId="77777777" w:rsidTr="00D4079C">
        <w:tc>
          <w:tcPr>
            <w:tcW w:w="710" w:type="dxa"/>
          </w:tcPr>
          <w:p w14:paraId="3B385EB7" w14:textId="77777777" w:rsidR="00933FDF" w:rsidRPr="005A2741" w:rsidRDefault="00933FDF" w:rsidP="00D4079C">
            <w:pPr>
              <w:autoSpaceDE w:val="0"/>
              <w:autoSpaceDN w:val="0"/>
              <w:adjustRightInd w:val="0"/>
              <w:spacing w:before="20" w:after="20"/>
              <w:jc w:val="left"/>
              <w:rPr>
                <w:rFonts w:ascii="Arial" w:hAnsi="Arial" w:cs="Arial"/>
                <w:sz w:val="20"/>
                <w:szCs w:val="20"/>
              </w:rPr>
            </w:pPr>
            <w:r w:rsidRPr="005A2741">
              <w:rPr>
                <w:rFonts w:ascii="Arial" w:hAnsi="Arial" w:cs="Arial"/>
                <w:sz w:val="20"/>
                <w:szCs w:val="20"/>
              </w:rPr>
              <w:t>[N2]</w:t>
            </w:r>
          </w:p>
        </w:tc>
        <w:tc>
          <w:tcPr>
            <w:tcW w:w="8221" w:type="dxa"/>
          </w:tcPr>
          <w:p w14:paraId="7C96711D" w14:textId="77777777" w:rsidR="00933FDF" w:rsidRPr="005A2741" w:rsidRDefault="00933FDF" w:rsidP="00D4079C">
            <w:pPr>
              <w:autoSpaceDE w:val="0"/>
              <w:autoSpaceDN w:val="0"/>
              <w:adjustRightInd w:val="0"/>
              <w:spacing w:before="20" w:after="20"/>
              <w:jc w:val="left"/>
              <w:rPr>
                <w:rFonts w:ascii="Arial" w:hAnsi="Arial" w:cs="Arial"/>
                <w:sz w:val="20"/>
                <w:szCs w:val="20"/>
              </w:rPr>
            </w:pPr>
            <w:r w:rsidRPr="005A2741">
              <w:rPr>
                <w:rFonts w:ascii="Arial" w:hAnsi="Arial" w:cs="Arial"/>
                <w:sz w:val="20"/>
                <w:szCs w:val="20"/>
              </w:rPr>
              <w:t>ČSN 83 9011 Technologie vegetačních úprav v krajině - Práce s půdou</w:t>
            </w:r>
          </w:p>
        </w:tc>
      </w:tr>
      <w:tr w:rsidR="00933FDF" w:rsidRPr="005A2741" w14:paraId="44BA670A" w14:textId="77777777" w:rsidTr="00D4079C">
        <w:tc>
          <w:tcPr>
            <w:tcW w:w="710" w:type="dxa"/>
          </w:tcPr>
          <w:p w14:paraId="32B09C69" w14:textId="77777777" w:rsidR="00933FDF" w:rsidRPr="005A2741" w:rsidRDefault="00933FDF" w:rsidP="00D4079C">
            <w:pPr>
              <w:autoSpaceDE w:val="0"/>
              <w:autoSpaceDN w:val="0"/>
              <w:adjustRightInd w:val="0"/>
              <w:spacing w:before="20" w:after="20"/>
              <w:jc w:val="left"/>
              <w:rPr>
                <w:rFonts w:ascii="Arial" w:hAnsi="Arial" w:cs="Arial"/>
                <w:sz w:val="20"/>
                <w:szCs w:val="20"/>
              </w:rPr>
            </w:pPr>
            <w:r w:rsidRPr="005A2741">
              <w:rPr>
                <w:rFonts w:ascii="Arial" w:hAnsi="Arial" w:cs="Arial"/>
                <w:sz w:val="20"/>
                <w:szCs w:val="20"/>
              </w:rPr>
              <w:t>[N3]</w:t>
            </w:r>
          </w:p>
        </w:tc>
        <w:tc>
          <w:tcPr>
            <w:tcW w:w="8221" w:type="dxa"/>
          </w:tcPr>
          <w:p w14:paraId="3C6D35EC" w14:textId="77777777" w:rsidR="00933FDF" w:rsidRPr="005A2741" w:rsidRDefault="00933FDF" w:rsidP="00D4079C">
            <w:pPr>
              <w:autoSpaceDE w:val="0"/>
              <w:autoSpaceDN w:val="0"/>
              <w:adjustRightInd w:val="0"/>
              <w:spacing w:before="20" w:after="20"/>
              <w:jc w:val="left"/>
              <w:rPr>
                <w:rFonts w:ascii="Arial" w:hAnsi="Arial" w:cs="Arial"/>
                <w:sz w:val="20"/>
                <w:szCs w:val="20"/>
              </w:rPr>
            </w:pPr>
            <w:r w:rsidRPr="005A2741">
              <w:rPr>
                <w:rFonts w:ascii="Arial" w:hAnsi="Arial" w:cs="Arial"/>
                <w:sz w:val="20"/>
                <w:szCs w:val="20"/>
              </w:rPr>
              <w:t>ČSN 83 9021 Technologie vegetačních úprav v krajině - Rostliny a jejich výsadba</w:t>
            </w:r>
          </w:p>
        </w:tc>
      </w:tr>
      <w:tr w:rsidR="00933FDF" w:rsidRPr="005A2741" w14:paraId="1D6C1F07" w14:textId="77777777" w:rsidTr="00D4079C">
        <w:tc>
          <w:tcPr>
            <w:tcW w:w="710" w:type="dxa"/>
          </w:tcPr>
          <w:p w14:paraId="3E0FCF56" w14:textId="77777777" w:rsidR="00933FDF" w:rsidRPr="005A2741" w:rsidRDefault="00933FDF" w:rsidP="00D4079C">
            <w:pPr>
              <w:autoSpaceDE w:val="0"/>
              <w:autoSpaceDN w:val="0"/>
              <w:adjustRightInd w:val="0"/>
              <w:spacing w:before="20" w:after="20"/>
              <w:jc w:val="left"/>
              <w:rPr>
                <w:rFonts w:ascii="Arial" w:hAnsi="Arial" w:cs="Arial"/>
                <w:sz w:val="20"/>
                <w:szCs w:val="20"/>
              </w:rPr>
            </w:pPr>
            <w:r w:rsidRPr="005A2741">
              <w:rPr>
                <w:rFonts w:ascii="Arial" w:hAnsi="Arial" w:cs="Arial"/>
                <w:sz w:val="20"/>
                <w:szCs w:val="20"/>
              </w:rPr>
              <w:t>[N4]</w:t>
            </w:r>
          </w:p>
        </w:tc>
        <w:tc>
          <w:tcPr>
            <w:tcW w:w="8221" w:type="dxa"/>
          </w:tcPr>
          <w:p w14:paraId="7F91F4E0" w14:textId="77777777" w:rsidR="00933FDF" w:rsidRPr="005A2741" w:rsidRDefault="00933FDF" w:rsidP="00D4079C">
            <w:pPr>
              <w:autoSpaceDE w:val="0"/>
              <w:autoSpaceDN w:val="0"/>
              <w:adjustRightInd w:val="0"/>
              <w:spacing w:before="20" w:after="20"/>
              <w:jc w:val="left"/>
              <w:rPr>
                <w:rFonts w:ascii="Arial" w:hAnsi="Arial" w:cs="Arial"/>
                <w:sz w:val="20"/>
                <w:szCs w:val="20"/>
              </w:rPr>
            </w:pPr>
            <w:r w:rsidRPr="005A2741">
              <w:rPr>
                <w:rFonts w:ascii="Arial" w:hAnsi="Arial" w:cs="Arial"/>
                <w:sz w:val="20"/>
                <w:szCs w:val="20"/>
              </w:rPr>
              <w:t>ČSN 83 9031 Technologie vegetačních úprav v krajině - Trávníky a jejich zakládání</w:t>
            </w:r>
          </w:p>
        </w:tc>
      </w:tr>
      <w:tr w:rsidR="00933FDF" w:rsidRPr="005A2741" w14:paraId="07F46E3E" w14:textId="77777777" w:rsidTr="00D4079C">
        <w:tc>
          <w:tcPr>
            <w:tcW w:w="710" w:type="dxa"/>
          </w:tcPr>
          <w:p w14:paraId="57EF0783" w14:textId="77777777" w:rsidR="00933FDF" w:rsidRPr="005A2741" w:rsidRDefault="00933FDF" w:rsidP="00D4079C">
            <w:pPr>
              <w:autoSpaceDE w:val="0"/>
              <w:autoSpaceDN w:val="0"/>
              <w:adjustRightInd w:val="0"/>
              <w:spacing w:before="20" w:after="20"/>
              <w:jc w:val="left"/>
              <w:rPr>
                <w:rFonts w:ascii="Arial" w:hAnsi="Arial" w:cs="Arial"/>
                <w:sz w:val="20"/>
                <w:szCs w:val="20"/>
              </w:rPr>
            </w:pPr>
            <w:r w:rsidRPr="005A2741">
              <w:rPr>
                <w:rFonts w:ascii="Arial" w:hAnsi="Arial" w:cs="Arial"/>
                <w:sz w:val="20"/>
                <w:szCs w:val="20"/>
              </w:rPr>
              <w:t>[N5]</w:t>
            </w:r>
          </w:p>
        </w:tc>
        <w:tc>
          <w:tcPr>
            <w:tcW w:w="8221" w:type="dxa"/>
          </w:tcPr>
          <w:p w14:paraId="080020BC" w14:textId="77777777" w:rsidR="00933FDF" w:rsidRPr="005A2741" w:rsidRDefault="00933FDF" w:rsidP="00D4079C">
            <w:pPr>
              <w:autoSpaceDE w:val="0"/>
              <w:autoSpaceDN w:val="0"/>
              <w:adjustRightInd w:val="0"/>
              <w:spacing w:before="20" w:after="20"/>
              <w:jc w:val="left"/>
              <w:rPr>
                <w:rFonts w:ascii="Arial" w:hAnsi="Arial" w:cs="Arial"/>
                <w:sz w:val="20"/>
                <w:szCs w:val="20"/>
              </w:rPr>
            </w:pPr>
            <w:r w:rsidRPr="005A2741">
              <w:rPr>
                <w:rFonts w:ascii="Arial" w:hAnsi="Arial" w:cs="Arial"/>
                <w:sz w:val="20"/>
                <w:szCs w:val="20"/>
              </w:rPr>
              <w:t>ČSN 83 9041 Technologie vegetačních úprav v krajině - Technicko-biologické způsoby stabilizace terénu - Stabilizace výsevy, výsadbami, konstrukcemi ze živých a neživých materiálů a stavebních prvků, kombinované konstrukce</w:t>
            </w:r>
          </w:p>
        </w:tc>
      </w:tr>
      <w:tr w:rsidR="00933FDF" w:rsidRPr="005A2741" w14:paraId="16371B06" w14:textId="77777777" w:rsidTr="00D4079C">
        <w:tc>
          <w:tcPr>
            <w:tcW w:w="710" w:type="dxa"/>
          </w:tcPr>
          <w:p w14:paraId="4735FEDD" w14:textId="77777777" w:rsidR="00933FDF" w:rsidRPr="005A2741" w:rsidRDefault="00933FDF" w:rsidP="00D4079C">
            <w:pPr>
              <w:autoSpaceDE w:val="0"/>
              <w:autoSpaceDN w:val="0"/>
              <w:adjustRightInd w:val="0"/>
              <w:spacing w:before="20" w:after="20"/>
              <w:jc w:val="left"/>
              <w:rPr>
                <w:rFonts w:ascii="Arial" w:hAnsi="Arial" w:cs="Arial"/>
                <w:sz w:val="20"/>
                <w:szCs w:val="20"/>
              </w:rPr>
            </w:pPr>
            <w:r w:rsidRPr="005A2741">
              <w:rPr>
                <w:rFonts w:ascii="Arial" w:hAnsi="Arial" w:cs="Arial"/>
                <w:sz w:val="20"/>
                <w:szCs w:val="20"/>
              </w:rPr>
              <w:t>[N6]</w:t>
            </w:r>
          </w:p>
        </w:tc>
        <w:tc>
          <w:tcPr>
            <w:tcW w:w="8221" w:type="dxa"/>
          </w:tcPr>
          <w:p w14:paraId="7D7F42EB" w14:textId="77777777" w:rsidR="00933FDF" w:rsidRPr="005A2741" w:rsidRDefault="00933FDF" w:rsidP="00D4079C">
            <w:pPr>
              <w:autoSpaceDE w:val="0"/>
              <w:autoSpaceDN w:val="0"/>
              <w:adjustRightInd w:val="0"/>
              <w:spacing w:before="20" w:after="20"/>
              <w:jc w:val="left"/>
              <w:rPr>
                <w:rFonts w:ascii="Arial" w:hAnsi="Arial" w:cs="Arial"/>
                <w:sz w:val="20"/>
                <w:szCs w:val="20"/>
              </w:rPr>
            </w:pPr>
            <w:r w:rsidRPr="005A2741">
              <w:rPr>
                <w:rFonts w:ascii="Arial" w:hAnsi="Arial" w:cs="Arial"/>
                <w:sz w:val="20"/>
                <w:szCs w:val="20"/>
              </w:rPr>
              <w:t>ČSN 83 9051 Technologie vegetačních úprav v krajině - Rozvojová a udržovací péče o vegetační plochy</w:t>
            </w:r>
          </w:p>
        </w:tc>
      </w:tr>
      <w:tr w:rsidR="00933FDF" w:rsidRPr="005A2741" w14:paraId="1FF79239" w14:textId="77777777" w:rsidTr="00D4079C">
        <w:tc>
          <w:tcPr>
            <w:tcW w:w="710" w:type="dxa"/>
          </w:tcPr>
          <w:p w14:paraId="5B146D26" w14:textId="77777777" w:rsidR="00933FDF" w:rsidRPr="005A2741" w:rsidRDefault="00933FDF" w:rsidP="00D4079C">
            <w:pPr>
              <w:autoSpaceDE w:val="0"/>
              <w:autoSpaceDN w:val="0"/>
              <w:adjustRightInd w:val="0"/>
              <w:spacing w:before="20" w:after="20"/>
              <w:jc w:val="left"/>
              <w:rPr>
                <w:rFonts w:ascii="Arial" w:hAnsi="Arial" w:cs="Arial"/>
                <w:sz w:val="20"/>
                <w:szCs w:val="20"/>
              </w:rPr>
            </w:pPr>
            <w:r w:rsidRPr="005A2741">
              <w:rPr>
                <w:rFonts w:ascii="Arial" w:hAnsi="Arial" w:cs="Arial"/>
                <w:sz w:val="20"/>
                <w:szCs w:val="20"/>
              </w:rPr>
              <w:t>[N7]</w:t>
            </w:r>
          </w:p>
        </w:tc>
        <w:tc>
          <w:tcPr>
            <w:tcW w:w="8221" w:type="dxa"/>
          </w:tcPr>
          <w:p w14:paraId="39AC3EF2" w14:textId="77777777" w:rsidR="00933FDF" w:rsidRPr="005A2741" w:rsidRDefault="00933FDF" w:rsidP="00D4079C">
            <w:pPr>
              <w:autoSpaceDE w:val="0"/>
              <w:autoSpaceDN w:val="0"/>
              <w:adjustRightInd w:val="0"/>
              <w:spacing w:before="20" w:after="20"/>
              <w:jc w:val="left"/>
              <w:rPr>
                <w:rFonts w:ascii="Arial" w:hAnsi="Arial" w:cs="Arial"/>
                <w:sz w:val="20"/>
                <w:szCs w:val="20"/>
              </w:rPr>
            </w:pPr>
            <w:r w:rsidRPr="005A2741">
              <w:rPr>
                <w:rFonts w:ascii="Arial" w:hAnsi="Arial" w:cs="Arial"/>
                <w:sz w:val="20"/>
                <w:szCs w:val="20"/>
              </w:rPr>
              <w:t>ČSN 83 9061 Technologie vegetačních úprav v krajině - Ochrana stromů, porostů a vegetačních ploch při stavebních pracích</w:t>
            </w:r>
          </w:p>
        </w:tc>
      </w:tr>
      <w:tr w:rsidR="00933FDF" w:rsidRPr="005A2741" w14:paraId="6E43E6FF" w14:textId="77777777" w:rsidTr="00D4079C">
        <w:tc>
          <w:tcPr>
            <w:tcW w:w="710" w:type="dxa"/>
          </w:tcPr>
          <w:p w14:paraId="77B1530B" w14:textId="77777777" w:rsidR="00933FDF" w:rsidRPr="005A2741" w:rsidRDefault="00933FDF" w:rsidP="00D4079C">
            <w:pPr>
              <w:autoSpaceDE w:val="0"/>
              <w:autoSpaceDN w:val="0"/>
              <w:adjustRightInd w:val="0"/>
              <w:spacing w:before="20" w:after="20"/>
              <w:jc w:val="left"/>
              <w:rPr>
                <w:rFonts w:ascii="Arial" w:hAnsi="Arial" w:cs="Arial"/>
                <w:sz w:val="20"/>
                <w:szCs w:val="20"/>
              </w:rPr>
            </w:pPr>
            <w:r w:rsidRPr="005A2741">
              <w:rPr>
                <w:rFonts w:ascii="Arial" w:hAnsi="Arial" w:cs="Arial"/>
                <w:sz w:val="20"/>
                <w:szCs w:val="20"/>
              </w:rPr>
              <w:t>[N8]</w:t>
            </w:r>
          </w:p>
        </w:tc>
        <w:tc>
          <w:tcPr>
            <w:tcW w:w="8221" w:type="dxa"/>
          </w:tcPr>
          <w:p w14:paraId="68CBD1FE" w14:textId="77777777" w:rsidR="00933FDF" w:rsidRPr="005A2741" w:rsidRDefault="00933FDF" w:rsidP="00D4079C">
            <w:pPr>
              <w:autoSpaceDE w:val="0"/>
              <w:autoSpaceDN w:val="0"/>
              <w:adjustRightInd w:val="0"/>
              <w:spacing w:before="20" w:after="20"/>
              <w:jc w:val="left"/>
              <w:rPr>
                <w:rFonts w:ascii="Arial" w:hAnsi="Arial" w:cs="Arial"/>
                <w:sz w:val="20"/>
                <w:szCs w:val="20"/>
              </w:rPr>
            </w:pPr>
            <w:r w:rsidRPr="005A2741">
              <w:rPr>
                <w:rFonts w:ascii="Arial" w:hAnsi="Arial" w:cs="Arial"/>
                <w:sz w:val="20"/>
                <w:szCs w:val="20"/>
              </w:rPr>
              <w:t>ČSN 83 9061:2006 Technologie vegetačních úprav v krajině - Ochrana stromů, porostů a vegetačních ploch při stavebních pracích</w:t>
            </w:r>
          </w:p>
        </w:tc>
      </w:tr>
      <w:tr w:rsidR="00933FDF" w:rsidRPr="005A2741" w14:paraId="61AE41E5" w14:textId="77777777" w:rsidTr="00D4079C">
        <w:tc>
          <w:tcPr>
            <w:tcW w:w="710" w:type="dxa"/>
          </w:tcPr>
          <w:p w14:paraId="3E01A9CA" w14:textId="77777777" w:rsidR="00933FDF" w:rsidRPr="005A2741" w:rsidRDefault="00933FDF" w:rsidP="00D4079C">
            <w:pPr>
              <w:autoSpaceDE w:val="0"/>
              <w:autoSpaceDN w:val="0"/>
              <w:adjustRightInd w:val="0"/>
              <w:spacing w:before="20" w:after="20"/>
              <w:jc w:val="left"/>
              <w:rPr>
                <w:rFonts w:ascii="Arial" w:hAnsi="Arial" w:cs="Arial"/>
                <w:sz w:val="20"/>
                <w:szCs w:val="20"/>
              </w:rPr>
            </w:pPr>
            <w:r w:rsidRPr="005A2741">
              <w:rPr>
                <w:rFonts w:ascii="Arial" w:hAnsi="Arial" w:cs="Arial"/>
                <w:sz w:val="20"/>
                <w:szCs w:val="20"/>
              </w:rPr>
              <w:t>[N9]</w:t>
            </w:r>
          </w:p>
        </w:tc>
        <w:tc>
          <w:tcPr>
            <w:tcW w:w="8221" w:type="dxa"/>
          </w:tcPr>
          <w:p w14:paraId="60DB8C9D" w14:textId="77777777" w:rsidR="00933FDF" w:rsidRPr="005A2741" w:rsidRDefault="00933FDF" w:rsidP="00D4079C">
            <w:pPr>
              <w:autoSpaceDE w:val="0"/>
              <w:autoSpaceDN w:val="0"/>
              <w:adjustRightInd w:val="0"/>
              <w:spacing w:before="20" w:after="20"/>
              <w:jc w:val="left"/>
              <w:rPr>
                <w:rFonts w:ascii="Arial" w:hAnsi="Arial" w:cs="Arial"/>
                <w:sz w:val="20"/>
                <w:szCs w:val="20"/>
              </w:rPr>
            </w:pPr>
            <w:r w:rsidRPr="005A2741">
              <w:rPr>
                <w:rFonts w:ascii="Arial" w:hAnsi="Arial" w:cs="Arial"/>
                <w:sz w:val="20"/>
                <w:szCs w:val="20"/>
              </w:rPr>
              <w:t>ČSN 73 6005:1994 Prostorové uspořádání sítí technického vybavení</w:t>
            </w:r>
          </w:p>
        </w:tc>
      </w:tr>
      <w:tr w:rsidR="00933FDF" w:rsidRPr="005A2741" w14:paraId="67BC698F" w14:textId="77777777" w:rsidTr="00D4079C">
        <w:tc>
          <w:tcPr>
            <w:tcW w:w="710" w:type="dxa"/>
          </w:tcPr>
          <w:p w14:paraId="7522C661" w14:textId="77777777" w:rsidR="00933FDF" w:rsidRPr="005A2741" w:rsidRDefault="00933FDF" w:rsidP="00D4079C">
            <w:pPr>
              <w:autoSpaceDE w:val="0"/>
              <w:autoSpaceDN w:val="0"/>
              <w:adjustRightInd w:val="0"/>
              <w:spacing w:before="20" w:after="20"/>
              <w:jc w:val="left"/>
              <w:rPr>
                <w:rFonts w:ascii="Arial" w:hAnsi="Arial" w:cs="Arial"/>
                <w:sz w:val="20"/>
                <w:szCs w:val="20"/>
              </w:rPr>
            </w:pPr>
            <w:r w:rsidRPr="005A2741">
              <w:rPr>
                <w:rFonts w:ascii="Arial" w:hAnsi="Arial" w:cs="Arial"/>
                <w:sz w:val="20"/>
                <w:szCs w:val="20"/>
              </w:rPr>
              <w:t>[N10]</w:t>
            </w:r>
          </w:p>
        </w:tc>
        <w:tc>
          <w:tcPr>
            <w:tcW w:w="8221" w:type="dxa"/>
          </w:tcPr>
          <w:p w14:paraId="52216F6C" w14:textId="77777777" w:rsidR="00933FDF" w:rsidRPr="005A2741" w:rsidRDefault="00933FDF" w:rsidP="00D4079C">
            <w:pPr>
              <w:autoSpaceDE w:val="0"/>
              <w:autoSpaceDN w:val="0"/>
              <w:adjustRightInd w:val="0"/>
              <w:spacing w:before="20" w:after="20"/>
              <w:jc w:val="left"/>
              <w:rPr>
                <w:rFonts w:ascii="Arial" w:hAnsi="Arial" w:cs="Arial"/>
                <w:sz w:val="20"/>
                <w:szCs w:val="20"/>
              </w:rPr>
            </w:pPr>
            <w:r w:rsidRPr="005A2741">
              <w:rPr>
                <w:rFonts w:ascii="Arial" w:hAnsi="Arial" w:cs="Arial"/>
                <w:sz w:val="20"/>
                <w:szCs w:val="20"/>
              </w:rPr>
              <w:t>ČSN 75 2101:1993 Ekologizace úprav vodních toků</w:t>
            </w:r>
          </w:p>
        </w:tc>
      </w:tr>
    </w:tbl>
    <w:p w14:paraId="10E328C2" w14:textId="77777777" w:rsidR="00A6318E" w:rsidRPr="00933FDF" w:rsidRDefault="00A6318E">
      <w:pPr>
        <w:pStyle w:val="Bezmezer"/>
        <w:spacing w:after="120"/>
        <w:rPr>
          <w:rFonts w:ascii="Arial" w:hAnsi="Arial" w:cs="Arial"/>
          <w:b/>
          <w:i/>
          <w:sz w:val="20"/>
          <w:szCs w:val="20"/>
        </w:rPr>
      </w:pPr>
    </w:p>
    <w:p w14:paraId="759F5F42" w14:textId="780679DD" w:rsidR="004E57CA" w:rsidRPr="00933FDF" w:rsidRDefault="004E57CA" w:rsidP="007730E7">
      <w:pPr>
        <w:pStyle w:val="Textodstavce"/>
        <w:keepNext/>
        <w:pageBreakBefore/>
        <w:shd w:val="clear" w:color="auto" w:fill="D9D9D9"/>
        <w:tabs>
          <w:tab w:val="clear" w:pos="851"/>
          <w:tab w:val="left" w:pos="540"/>
        </w:tabs>
        <w:spacing w:before="240" w:after="240"/>
        <w:jc w:val="left"/>
        <w:outlineLvl w:val="2"/>
        <w:rPr>
          <w:rFonts w:ascii="Arial" w:hAnsi="Arial" w:cs="Arial"/>
          <w:b/>
          <w:sz w:val="20"/>
        </w:rPr>
      </w:pPr>
      <w:bookmarkStart w:id="97" w:name="_Toc345070555"/>
      <w:bookmarkStart w:id="98" w:name="_Toc345071135"/>
      <w:bookmarkStart w:id="99" w:name="_Toc155973149"/>
      <w:r w:rsidRPr="00933FDF">
        <w:rPr>
          <w:rFonts w:ascii="Arial" w:hAnsi="Arial" w:cs="Arial"/>
          <w:b/>
          <w:sz w:val="20"/>
        </w:rPr>
        <w:lastRenderedPageBreak/>
        <w:t>Použit</w:t>
      </w:r>
      <w:r w:rsidR="00402F1B">
        <w:rPr>
          <w:rFonts w:ascii="Arial" w:hAnsi="Arial" w:cs="Arial"/>
          <w:b/>
          <w:sz w:val="20"/>
        </w:rPr>
        <w:t>á literatura</w:t>
      </w:r>
      <w:bookmarkEnd w:id="97"/>
      <w:bookmarkEnd w:id="98"/>
      <w:bookmarkEnd w:id="99"/>
    </w:p>
    <w:p w14:paraId="042BA574" w14:textId="77777777" w:rsidR="00402F1B" w:rsidRPr="005A2741" w:rsidRDefault="00402F1B" w:rsidP="00402F1B">
      <w:pPr>
        <w:pStyle w:val="Odstavecseseznamem"/>
        <w:numPr>
          <w:ilvl w:val="0"/>
          <w:numId w:val="40"/>
        </w:numPr>
        <w:spacing w:after="40" w:line="240" w:lineRule="auto"/>
        <w:contextualSpacing/>
        <w:jc w:val="left"/>
        <w:rPr>
          <w:sz w:val="20"/>
          <w:szCs w:val="20"/>
        </w:rPr>
      </w:pPr>
      <w:r w:rsidRPr="005A2741">
        <w:rPr>
          <w:caps/>
          <w:sz w:val="20"/>
          <w:szCs w:val="20"/>
        </w:rPr>
        <w:t xml:space="preserve">Balabánová, </w:t>
      </w:r>
      <w:r w:rsidRPr="005A2741">
        <w:rPr>
          <w:sz w:val="20"/>
          <w:szCs w:val="20"/>
        </w:rPr>
        <w:t>P</w:t>
      </w:r>
      <w:r w:rsidRPr="005A2741">
        <w:rPr>
          <w:caps/>
          <w:sz w:val="20"/>
          <w:szCs w:val="20"/>
        </w:rPr>
        <w:t>.:</w:t>
      </w:r>
      <w:r w:rsidRPr="005A2741">
        <w:rPr>
          <w:sz w:val="20"/>
          <w:szCs w:val="20"/>
        </w:rPr>
        <w:t xml:space="preserve"> Zeleň v ulicích, URBANISMUS A ÚZEMNÍ ROZVOJ – ROČNÍK III – č. 3/2000</w:t>
      </w:r>
    </w:p>
    <w:p w14:paraId="19770340" w14:textId="77777777" w:rsidR="00402F1B" w:rsidRPr="005A2741" w:rsidRDefault="00402F1B" w:rsidP="00402F1B">
      <w:pPr>
        <w:pStyle w:val="Odstavecseseznamem"/>
        <w:numPr>
          <w:ilvl w:val="0"/>
          <w:numId w:val="40"/>
        </w:numPr>
        <w:spacing w:after="40" w:line="240" w:lineRule="auto"/>
        <w:contextualSpacing/>
        <w:jc w:val="left"/>
        <w:rPr>
          <w:sz w:val="20"/>
          <w:szCs w:val="20"/>
        </w:rPr>
      </w:pPr>
      <w:r w:rsidRPr="005A2741">
        <w:rPr>
          <w:caps/>
          <w:sz w:val="20"/>
          <w:szCs w:val="20"/>
        </w:rPr>
        <w:t xml:space="preserve">Balabánová, </w:t>
      </w:r>
      <w:r w:rsidRPr="005A2741">
        <w:rPr>
          <w:sz w:val="20"/>
          <w:szCs w:val="20"/>
        </w:rPr>
        <w:t>P</w:t>
      </w:r>
      <w:r w:rsidRPr="005A2741">
        <w:rPr>
          <w:caps/>
          <w:sz w:val="20"/>
          <w:szCs w:val="20"/>
        </w:rPr>
        <w:t>.:</w:t>
      </w:r>
      <w:r w:rsidRPr="005A2741">
        <w:rPr>
          <w:sz w:val="20"/>
          <w:szCs w:val="20"/>
        </w:rPr>
        <w:t xml:space="preserve"> Zeleň v ulicích, Ulice v urbanistické struktuře, grantový projekt GA ČR 103/99/1596, VUT v Brně FA, Brno 2001, upravené vydání 2003</w:t>
      </w:r>
    </w:p>
    <w:p w14:paraId="05C469E3" w14:textId="77777777" w:rsidR="00402F1B" w:rsidRPr="005A2741" w:rsidRDefault="00402F1B" w:rsidP="00402F1B">
      <w:pPr>
        <w:pStyle w:val="Odstavecseseznamem"/>
        <w:numPr>
          <w:ilvl w:val="0"/>
          <w:numId w:val="40"/>
        </w:numPr>
        <w:spacing w:after="40" w:line="240" w:lineRule="auto"/>
        <w:contextualSpacing/>
        <w:jc w:val="left"/>
        <w:rPr>
          <w:sz w:val="20"/>
          <w:szCs w:val="20"/>
        </w:rPr>
      </w:pPr>
      <w:r w:rsidRPr="005A2741">
        <w:rPr>
          <w:caps/>
          <w:sz w:val="20"/>
          <w:szCs w:val="20"/>
        </w:rPr>
        <w:t>Balabánová, P., Kynčl, M.:</w:t>
      </w:r>
      <w:r w:rsidRPr="005A2741">
        <w:rPr>
          <w:sz w:val="20"/>
          <w:szCs w:val="20"/>
        </w:rPr>
        <w:t xml:space="preserve"> Zeleň veřejných prostranství, VÚ Veřejná prostranství 1998.</w:t>
      </w:r>
    </w:p>
    <w:p w14:paraId="5B1EE42B" w14:textId="77777777" w:rsidR="00402F1B" w:rsidRPr="005A2741" w:rsidRDefault="00402F1B" w:rsidP="00402F1B">
      <w:pPr>
        <w:pStyle w:val="Odstavecseseznamem"/>
        <w:numPr>
          <w:ilvl w:val="0"/>
          <w:numId w:val="40"/>
        </w:numPr>
        <w:spacing w:after="40" w:line="240" w:lineRule="auto"/>
        <w:contextualSpacing/>
        <w:jc w:val="left"/>
        <w:rPr>
          <w:sz w:val="20"/>
          <w:szCs w:val="20"/>
        </w:rPr>
      </w:pPr>
      <w:r w:rsidRPr="005A2741">
        <w:rPr>
          <w:sz w:val="20"/>
          <w:szCs w:val="20"/>
        </w:rPr>
        <w:t>BÍNOVÁ, L.  a j.: Metodika vymezování územního systému ekologické stability, MŽP, Praha, 2017</w:t>
      </w:r>
    </w:p>
    <w:p w14:paraId="4B243EBE" w14:textId="77777777" w:rsidR="00402F1B" w:rsidRPr="005A2741" w:rsidRDefault="00402F1B" w:rsidP="00402F1B">
      <w:pPr>
        <w:pStyle w:val="Odstavecseseznamem"/>
        <w:numPr>
          <w:ilvl w:val="0"/>
          <w:numId w:val="40"/>
        </w:numPr>
        <w:spacing w:after="40" w:line="240" w:lineRule="auto"/>
        <w:contextualSpacing/>
        <w:jc w:val="left"/>
        <w:rPr>
          <w:sz w:val="20"/>
          <w:szCs w:val="20"/>
        </w:rPr>
      </w:pPr>
      <w:r w:rsidRPr="005A2741">
        <w:rPr>
          <w:sz w:val="20"/>
          <w:szCs w:val="20"/>
        </w:rPr>
        <w:t>HURYCH V. A KOL.: Sadovnictví 1, SZN, Praha, 1984</w:t>
      </w:r>
    </w:p>
    <w:p w14:paraId="4887DD95" w14:textId="77777777" w:rsidR="00402F1B" w:rsidRPr="005A2741" w:rsidRDefault="00402F1B" w:rsidP="00402F1B">
      <w:pPr>
        <w:pStyle w:val="Odstavecseseznamem"/>
        <w:numPr>
          <w:ilvl w:val="0"/>
          <w:numId w:val="40"/>
        </w:numPr>
        <w:spacing w:after="40" w:line="240" w:lineRule="auto"/>
        <w:contextualSpacing/>
        <w:jc w:val="left"/>
        <w:rPr>
          <w:sz w:val="20"/>
          <w:szCs w:val="20"/>
        </w:rPr>
      </w:pPr>
      <w:r w:rsidRPr="005A2741">
        <w:rPr>
          <w:sz w:val="20"/>
          <w:szCs w:val="20"/>
        </w:rPr>
        <w:t>KAVKA, B., Šindelářová, J.: Funkce zeleně v životním prostředí, SZN v Praze 1978</w:t>
      </w:r>
    </w:p>
    <w:p w14:paraId="1F4C7FD0" w14:textId="77777777" w:rsidR="00402F1B" w:rsidRPr="005A2741" w:rsidRDefault="00402F1B" w:rsidP="00402F1B">
      <w:pPr>
        <w:pStyle w:val="Odstavecseseznamem"/>
        <w:numPr>
          <w:ilvl w:val="0"/>
          <w:numId w:val="40"/>
        </w:numPr>
        <w:spacing w:after="40" w:line="240" w:lineRule="auto"/>
        <w:contextualSpacing/>
        <w:jc w:val="left"/>
        <w:rPr>
          <w:sz w:val="20"/>
          <w:szCs w:val="20"/>
        </w:rPr>
      </w:pPr>
      <w:r w:rsidRPr="005A2741">
        <w:rPr>
          <w:sz w:val="20"/>
          <w:szCs w:val="20"/>
        </w:rPr>
        <w:t>KAVKA, B., kol.: Krajinářské sadovnictví, Praha 1970</w:t>
      </w:r>
    </w:p>
    <w:p w14:paraId="54D00A81" w14:textId="77777777" w:rsidR="00402F1B" w:rsidRPr="005A2741" w:rsidRDefault="00402F1B" w:rsidP="00402F1B">
      <w:pPr>
        <w:pStyle w:val="Odstavecseseznamem"/>
        <w:numPr>
          <w:ilvl w:val="0"/>
          <w:numId w:val="40"/>
        </w:numPr>
        <w:spacing w:after="40" w:line="240" w:lineRule="auto"/>
        <w:contextualSpacing/>
        <w:jc w:val="left"/>
        <w:rPr>
          <w:sz w:val="20"/>
          <w:szCs w:val="20"/>
        </w:rPr>
      </w:pPr>
      <w:r w:rsidRPr="005A2741">
        <w:rPr>
          <w:sz w:val="20"/>
          <w:szCs w:val="20"/>
        </w:rPr>
        <w:t>KOCOURKOVÁ J.: Vesnice: Přírodní prostředí vesnice, Ústav územního rozvoje, Brno, 1995</w:t>
      </w:r>
    </w:p>
    <w:p w14:paraId="4C2FDCB1" w14:textId="77777777" w:rsidR="00402F1B" w:rsidRPr="005A2741" w:rsidRDefault="00402F1B" w:rsidP="00402F1B">
      <w:pPr>
        <w:pStyle w:val="Odstavecseseznamem"/>
        <w:numPr>
          <w:ilvl w:val="0"/>
          <w:numId w:val="40"/>
        </w:numPr>
        <w:spacing w:after="40" w:line="240" w:lineRule="auto"/>
        <w:contextualSpacing/>
        <w:jc w:val="left"/>
        <w:rPr>
          <w:sz w:val="20"/>
          <w:szCs w:val="20"/>
        </w:rPr>
      </w:pPr>
      <w:r w:rsidRPr="005A2741">
        <w:rPr>
          <w:sz w:val="20"/>
          <w:szCs w:val="20"/>
        </w:rPr>
        <w:t>KOLEKTIV: 10. výročí Evropské úmluvy o krajině, 2000 – 2010, MŽP, MK, MŠMT, MPO, MD, 2010</w:t>
      </w:r>
    </w:p>
    <w:p w14:paraId="6332465E" w14:textId="77777777" w:rsidR="00402F1B" w:rsidRPr="005A2741" w:rsidRDefault="00402F1B" w:rsidP="00402F1B">
      <w:pPr>
        <w:pStyle w:val="Odstavecseseznamem"/>
        <w:numPr>
          <w:ilvl w:val="0"/>
          <w:numId w:val="40"/>
        </w:numPr>
        <w:spacing w:after="40" w:line="240" w:lineRule="auto"/>
        <w:contextualSpacing/>
        <w:jc w:val="left"/>
        <w:rPr>
          <w:sz w:val="20"/>
          <w:szCs w:val="20"/>
        </w:rPr>
      </w:pPr>
      <w:r w:rsidRPr="005A2741">
        <w:rPr>
          <w:caps/>
          <w:sz w:val="20"/>
          <w:szCs w:val="20"/>
        </w:rPr>
        <w:t xml:space="preserve">Koutný, J. </w:t>
      </w:r>
      <w:r w:rsidRPr="005A2741">
        <w:rPr>
          <w:sz w:val="20"/>
          <w:szCs w:val="20"/>
        </w:rPr>
        <w:t xml:space="preserve">– </w:t>
      </w:r>
      <w:r w:rsidRPr="005A2741">
        <w:rPr>
          <w:caps/>
          <w:sz w:val="20"/>
          <w:szCs w:val="20"/>
        </w:rPr>
        <w:t xml:space="preserve">Šilhánková, V. </w:t>
      </w:r>
      <w:r w:rsidRPr="005A2741">
        <w:rPr>
          <w:sz w:val="20"/>
          <w:szCs w:val="20"/>
        </w:rPr>
        <w:t xml:space="preserve">– </w:t>
      </w:r>
      <w:r w:rsidRPr="005A2741">
        <w:rPr>
          <w:caps/>
          <w:sz w:val="20"/>
          <w:szCs w:val="20"/>
        </w:rPr>
        <w:t>Balabánová, P. – Kynčl. M</w:t>
      </w:r>
      <w:r w:rsidRPr="005A2741">
        <w:rPr>
          <w:sz w:val="20"/>
          <w:szCs w:val="20"/>
        </w:rPr>
        <w:t>.: Koncepce a obnova veřejných prostorů města, závěrečná zpráva výzkumného úkolu FR580262, Brno 1998</w:t>
      </w:r>
    </w:p>
    <w:p w14:paraId="1AC27CB6" w14:textId="77777777" w:rsidR="00402F1B" w:rsidRPr="005A2741" w:rsidRDefault="00402F1B" w:rsidP="00402F1B">
      <w:pPr>
        <w:pStyle w:val="Odstavecseseznamem"/>
        <w:numPr>
          <w:ilvl w:val="0"/>
          <w:numId w:val="40"/>
        </w:numPr>
        <w:spacing w:after="40" w:line="240" w:lineRule="auto"/>
        <w:contextualSpacing/>
        <w:jc w:val="left"/>
        <w:rPr>
          <w:sz w:val="20"/>
          <w:szCs w:val="20"/>
        </w:rPr>
      </w:pPr>
      <w:r w:rsidRPr="005A2741">
        <w:rPr>
          <w:sz w:val="20"/>
          <w:szCs w:val="20"/>
        </w:rPr>
        <w:t>KUČERA, P.: Typologie nezastavitelných území v krajinářské architektuře a krajinném plánování. Habilitační práce. MZLU v Brně, Zahradnická fakulta v Lednici, 2002</w:t>
      </w:r>
    </w:p>
    <w:p w14:paraId="32370F8F" w14:textId="77777777" w:rsidR="00402F1B" w:rsidRPr="005A2741" w:rsidRDefault="00402F1B" w:rsidP="00402F1B">
      <w:pPr>
        <w:pStyle w:val="Odstavecseseznamem"/>
        <w:numPr>
          <w:ilvl w:val="0"/>
          <w:numId w:val="40"/>
        </w:numPr>
        <w:spacing w:after="40" w:line="240" w:lineRule="auto"/>
        <w:contextualSpacing/>
        <w:jc w:val="left"/>
        <w:rPr>
          <w:caps/>
          <w:color w:val="FF0000"/>
          <w:sz w:val="20"/>
          <w:szCs w:val="20"/>
        </w:rPr>
      </w:pPr>
      <w:r w:rsidRPr="005A2741">
        <w:rPr>
          <w:caps/>
          <w:color w:val="FF0000"/>
          <w:sz w:val="20"/>
          <w:szCs w:val="20"/>
        </w:rPr>
        <w:t>L</w:t>
      </w:r>
      <w:r w:rsidRPr="005A2741">
        <w:rPr>
          <w:color w:val="FF0000"/>
          <w:sz w:val="20"/>
          <w:szCs w:val="20"/>
        </w:rPr>
        <w:t>ÖW</w:t>
      </w:r>
      <w:r w:rsidRPr="005A2741">
        <w:rPr>
          <w:caps/>
          <w:color w:val="FF0000"/>
          <w:sz w:val="20"/>
          <w:szCs w:val="20"/>
        </w:rPr>
        <w:t xml:space="preserve"> </w:t>
      </w:r>
      <w:r w:rsidRPr="005A2741">
        <w:rPr>
          <w:color w:val="FF0000"/>
          <w:sz w:val="20"/>
          <w:szCs w:val="20"/>
        </w:rPr>
        <w:t>a kol</w:t>
      </w:r>
      <w:r w:rsidRPr="005A2741">
        <w:rPr>
          <w:caps/>
          <w:color w:val="FF0000"/>
          <w:sz w:val="20"/>
          <w:szCs w:val="20"/>
        </w:rPr>
        <w:t xml:space="preserve">., </w:t>
      </w:r>
      <w:r w:rsidRPr="005A2741">
        <w:rPr>
          <w:color w:val="FF0000"/>
          <w:sz w:val="20"/>
          <w:szCs w:val="20"/>
        </w:rPr>
        <w:t>Rukověť projektanta místního ÚSES, 1995</w:t>
      </w:r>
    </w:p>
    <w:p w14:paraId="055CB8B2" w14:textId="77777777" w:rsidR="00402F1B" w:rsidRPr="005A2741" w:rsidRDefault="00402F1B" w:rsidP="00402F1B">
      <w:pPr>
        <w:pStyle w:val="Odstavecseseznamem"/>
        <w:numPr>
          <w:ilvl w:val="0"/>
          <w:numId w:val="40"/>
        </w:numPr>
        <w:spacing w:after="40" w:line="240" w:lineRule="auto"/>
        <w:contextualSpacing/>
        <w:jc w:val="left"/>
        <w:rPr>
          <w:caps/>
          <w:color w:val="FF0000"/>
          <w:sz w:val="20"/>
          <w:szCs w:val="20"/>
        </w:rPr>
      </w:pPr>
      <w:r w:rsidRPr="005A2741">
        <w:rPr>
          <w:caps/>
          <w:color w:val="FF0000"/>
          <w:sz w:val="20"/>
          <w:szCs w:val="20"/>
        </w:rPr>
        <w:t xml:space="preserve">Maděra, zimová </w:t>
      </w:r>
      <w:r w:rsidRPr="005A2741">
        <w:rPr>
          <w:color w:val="FF0000"/>
          <w:sz w:val="20"/>
          <w:szCs w:val="20"/>
        </w:rPr>
        <w:t xml:space="preserve">a kol., multimediální učebnice Metodické postupy projektování lokálního ÚSES, Mendelu a fa </w:t>
      </w:r>
      <w:proofErr w:type="spellStart"/>
      <w:r w:rsidRPr="005A2741">
        <w:rPr>
          <w:color w:val="FF0000"/>
          <w:sz w:val="20"/>
          <w:szCs w:val="20"/>
        </w:rPr>
        <w:t>Lőw</w:t>
      </w:r>
      <w:proofErr w:type="spellEnd"/>
      <w:r w:rsidRPr="005A2741">
        <w:rPr>
          <w:color w:val="FF0000"/>
          <w:sz w:val="20"/>
          <w:szCs w:val="20"/>
        </w:rPr>
        <w:t xml:space="preserve"> a spol., s.r.o. Brno, 2005</w:t>
      </w:r>
    </w:p>
    <w:p w14:paraId="51262CAD" w14:textId="77777777" w:rsidR="00402F1B" w:rsidRPr="005A2741" w:rsidRDefault="00402F1B" w:rsidP="00402F1B">
      <w:pPr>
        <w:pStyle w:val="Odstavecseseznamem"/>
        <w:numPr>
          <w:ilvl w:val="0"/>
          <w:numId w:val="40"/>
        </w:numPr>
        <w:spacing w:after="40" w:line="240" w:lineRule="auto"/>
        <w:contextualSpacing/>
        <w:jc w:val="left"/>
        <w:rPr>
          <w:caps/>
          <w:sz w:val="20"/>
          <w:szCs w:val="20"/>
        </w:rPr>
      </w:pPr>
      <w:r w:rsidRPr="005A2741">
        <w:rPr>
          <w:caps/>
          <w:sz w:val="20"/>
          <w:szCs w:val="20"/>
        </w:rPr>
        <w:t xml:space="preserve">MACKOVIČ, V.: </w:t>
      </w:r>
      <w:r w:rsidRPr="005A2741">
        <w:rPr>
          <w:sz w:val="20"/>
          <w:szCs w:val="20"/>
        </w:rPr>
        <w:t>Plánování krajiny nebo plánování v krajině.</w:t>
      </w:r>
    </w:p>
    <w:p w14:paraId="408CC28A" w14:textId="77777777" w:rsidR="00402F1B" w:rsidRPr="005A2741" w:rsidRDefault="00402F1B" w:rsidP="00402F1B">
      <w:pPr>
        <w:pStyle w:val="Odstavecseseznamem"/>
        <w:numPr>
          <w:ilvl w:val="0"/>
          <w:numId w:val="40"/>
        </w:numPr>
        <w:spacing w:after="40" w:line="240" w:lineRule="auto"/>
        <w:contextualSpacing/>
        <w:jc w:val="left"/>
        <w:rPr>
          <w:sz w:val="20"/>
          <w:szCs w:val="20"/>
        </w:rPr>
      </w:pPr>
      <w:r w:rsidRPr="005A2741">
        <w:rPr>
          <w:caps/>
          <w:sz w:val="20"/>
          <w:szCs w:val="20"/>
        </w:rPr>
        <w:t>Otruba,</w:t>
      </w:r>
      <w:r w:rsidRPr="005A2741">
        <w:rPr>
          <w:sz w:val="20"/>
          <w:szCs w:val="20"/>
        </w:rPr>
        <w:t xml:space="preserve"> I</w:t>
      </w:r>
      <w:r w:rsidRPr="005A2741">
        <w:rPr>
          <w:caps/>
          <w:sz w:val="20"/>
          <w:szCs w:val="20"/>
        </w:rPr>
        <w:t>.:</w:t>
      </w:r>
      <w:r w:rsidRPr="005A2741">
        <w:rPr>
          <w:sz w:val="20"/>
          <w:szCs w:val="20"/>
        </w:rPr>
        <w:t xml:space="preserve"> Dejme volnost stromům. Stromy v ulicích - sborník přednášek. Vydala společnost pro zahradní a krajinářskou tvorbu, Praha 1995, s. 13–17</w:t>
      </w:r>
    </w:p>
    <w:p w14:paraId="730FEBDD" w14:textId="77777777" w:rsidR="00402F1B" w:rsidRPr="005A2741" w:rsidRDefault="00402F1B" w:rsidP="00402F1B">
      <w:pPr>
        <w:pStyle w:val="Odstavecseseznamem"/>
        <w:numPr>
          <w:ilvl w:val="0"/>
          <w:numId w:val="40"/>
        </w:numPr>
        <w:spacing w:after="40" w:line="240" w:lineRule="auto"/>
        <w:contextualSpacing/>
        <w:jc w:val="left"/>
        <w:rPr>
          <w:sz w:val="20"/>
          <w:szCs w:val="20"/>
        </w:rPr>
      </w:pPr>
      <w:r w:rsidRPr="005A2741">
        <w:rPr>
          <w:sz w:val="20"/>
          <w:szCs w:val="20"/>
        </w:rPr>
        <w:t xml:space="preserve">RIEDEL, Wolfgang – LANGE, Horst.: </w:t>
      </w:r>
      <w:proofErr w:type="spellStart"/>
      <w:r w:rsidRPr="005A2741">
        <w:rPr>
          <w:sz w:val="20"/>
          <w:szCs w:val="20"/>
        </w:rPr>
        <w:t>Landschftsplanunug</w:t>
      </w:r>
      <w:proofErr w:type="spellEnd"/>
      <w:r w:rsidRPr="005A2741">
        <w:rPr>
          <w:sz w:val="20"/>
          <w:szCs w:val="20"/>
        </w:rPr>
        <w:t>. Heidelberg-</w:t>
      </w:r>
      <w:proofErr w:type="spellStart"/>
      <w:r w:rsidRPr="005A2741">
        <w:rPr>
          <w:sz w:val="20"/>
          <w:szCs w:val="20"/>
        </w:rPr>
        <w:t>Berlin</w:t>
      </w:r>
      <w:proofErr w:type="spellEnd"/>
      <w:r w:rsidRPr="005A2741">
        <w:rPr>
          <w:sz w:val="20"/>
          <w:szCs w:val="20"/>
        </w:rPr>
        <w:t xml:space="preserve">: Spektrum, Akad. </w:t>
      </w:r>
      <w:proofErr w:type="spellStart"/>
      <w:r w:rsidRPr="005A2741">
        <w:rPr>
          <w:sz w:val="20"/>
          <w:szCs w:val="20"/>
        </w:rPr>
        <w:t>Verlag</w:t>
      </w:r>
      <w:proofErr w:type="spellEnd"/>
      <w:r w:rsidRPr="005A2741">
        <w:rPr>
          <w:sz w:val="20"/>
          <w:szCs w:val="20"/>
        </w:rPr>
        <w:t xml:space="preserve">, 2002 </w:t>
      </w:r>
    </w:p>
    <w:p w14:paraId="44D88548" w14:textId="77777777" w:rsidR="00402F1B" w:rsidRPr="000219D3" w:rsidRDefault="00402F1B" w:rsidP="00402F1B">
      <w:pPr>
        <w:pStyle w:val="Odstavecseseznamem"/>
        <w:numPr>
          <w:ilvl w:val="0"/>
          <w:numId w:val="40"/>
        </w:numPr>
        <w:spacing w:after="40" w:line="240" w:lineRule="auto"/>
        <w:contextualSpacing/>
        <w:jc w:val="left"/>
        <w:rPr>
          <w:color w:val="FF0000"/>
          <w:sz w:val="20"/>
          <w:szCs w:val="20"/>
        </w:rPr>
      </w:pPr>
      <w:r w:rsidRPr="000219D3">
        <w:rPr>
          <w:color w:val="FF0000"/>
          <w:sz w:val="20"/>
          <w:szCs w:val="20"/>
        </w:rPr>
        <w:t xml:space="preserve">ŠIMEK Pavel a ŠTEFL Lukáš, časopis inspirace 1/2020, </w:t>
      </w:r>
      <w:hyperlink r:id="rId99" w:anchor=":~:text=Funk%C4%8Dn%C3%AD%20typ%20zelen%C4%9B%20slou%C5%BE%C3%AD%20k%20up%C5%99esn%C4%9Bn%C3%AD%20hlavn%C3%AD%2Fp%C5%99eva%C5%BEuj%C3%ADc%C3%AD%20funkce%2C,jsou%20utv%C3%A1%C5%99eny%20z%20konkr%C3%A9tn%C3%ADch%20vegeta%C4%8Dn%C3%ADch%20a%20technick%C3%BDch%20prvk%C5%AF." w:history="1">
        <w:r w:rsidRPr="000219D3">
          <w:rPr>
            <w:rStyle w:val="Hypertextovodkaz"/>
            <w:sz w:val="20"/>
            <w:szCs w:val="20"/>
          </w:rPr>
          <w:t>Management městské zeleně, nástroje a koncepční přístup - Časopis Inspirace</w:t>
        </w:r>
      </w:hyperlink>
    </w:p>
    <w:p w14:paraId="417DE8B5" w14:textId="77777777" w:rsidR="00402F1B" w:rsidRPr="005A2741" w:rsidRDefault="00402F1B" w:rsidP="00402F1B">
      <w:pPr>
        <w:pStyle w:val="Odstavecseseznamem"/>
        <w:numPr>
          <w:ilvl w:val="0"/>
          <w:numId w:val="40"/>
        </w:numPr>
        <w:spacing w:after="40" w:line="240" w:lineRule="auto"/>
        <w:contextualSpacing/>
        <w:jc w:val="left"/>
        <w:rPr>
          <w:sz w:val="20"/>
          <w:szCs w:val="20"/>
        </w:rPr>
      </w:pPr>
      <w:r w:rsidRPr="005A2741">
        <w:rPr>
          <w:sz w:val="20"/>
          <w:szCs w:val="20"/>
        </w:rPr>
        <w:t>ŠTENZEL, J. ŠONSKÝ, D., SOUČEK J.: Architektonické úpravy veřejných prostranství, Academia, Praha, 1983</w:t>
      </w:r>
    </w:p>
    <w:p w14:paraId="16554185" w14:textId="77777777" w:rsidR="00402F1B" w:rsidRPr="005A2741" w:rsidRDefault="00402F1B" w:rsidP="00402F1B">
      <w:pPr>
        <w:pStyle w:val="Odstavecseseznamem"/>
        <w:numPr>
          <w:ilvl w:val="0"/>
          <w:numId w:val="40"/>
        </w:numPr>
        <w:spacing w:after="40" w:line="240" w:lineRule="auto"/>
        <w:contextualSpacing/>
        <w:jc w:val="left"/>
        <w:rPr>
          <w:sz w:val="20"/>
          <w:szCs w:val="20"/>
        </w:rPr>
      </w:pPr>
      <w:r w:rsidRPr="005A2741">
        <w:rPr>
          <w:sz w:val="20"/>
          <w:szCs w:val="20"/>
        </w:rPr>
        <w:t>VOREL, I.: Přírodní prostředí a krajina v územních a regulačních plánech (cíle, opatření, limity a regulativy), ZPK 5/2000</w:t>
      </w:r>
    </w:p>
    <w:p w14:paraId="5FBF5605" w14:textId="77777777" w:rsidR="00402F1B" w:rsidRPr="005A2741" w:rsidRDefault="00402F1B" w:rsidP="00402F1B">
      <w:pPr>
        <w:pStyle w:val="Odstavecseseznamem"/>
        <w:numPr>
          <w:ilvl w:val="0"/>
          <w:numId w:val="40"/>
        </w:numPr>
        <w:spacing w:after="40" w:line="240" w:lineRule="auto"/>
        <w:contextualSpacing/>
        <w:jc w:val="left"/>
        <w:rPr>
          <w:sz w:val="20"/>
          <w:szCs w:val="20"/>
        </w:rPr>
      </w:pPr>
      <w:r w:rsidRPr="005A2741">
        <w:rPr>
          <w:sz w:val="20"/>
          <w:szCs w:val="20"/>
        </w:rPr>
        <w:t>WAGNER, B.:  Základy sadovnické a krajinné tvorby, Teorie vývoje a tvorby krajiny, Sadovnická tvorba – přednášky, Jihlava, Lednice, 1982 – 85</w:t>
      </w:r>
    </w:p>
    <w:p w14:paraId="4A53DB54" w14:textId="77777777" w:rsidR="00402F1B" w:rsidRPr="005A2741" w:rsidRDefault="00402F1B" w:rsidP="00402F1B">
      <w:pPr>
        <w:pStyle w:val="Odstavecseseznamem"/>
        <w:numPr>
          <w:ilvl w:val="0"/>
          <w:numId w:val="40"/>
        </w:numPr>
        <w:spacing w:after="40" w:line="240" w:lineRule="auto"/>
        <w:contextualSpacing/>
        <w:jc w:val="left"/>
        <w:rPr>
          <w:sz w:val="20"/>
          <w:szCs w:val="20"/>
        </w:rPr>
      </w:pPr>
      <w:r w:rsidRPr="005A2741">
        <w:rPr>
          <w:sz w:val="20"/>
          <w:szCs w:val="20"/>
        </w:rPr>
        <w:t>WAGNER, B.: Sadovnická tvorba I., Sadovnické úpravy v intravilánu, SPN, Praha, 1982</w:t>
      </w:r>
    </w:p>
    <w:p w14:paraId="0E11F35F" w14:textId="77777777" w:rsidR="00402F1B" w:rsidRPr="005A2741" w:rsidRDefault="00402F1B" w:rsidP="00402F1B">
      <w:pPr>
        <w:pStyle w:val="Odstavecseseznamem"/>
        <w:numPr>
          <w:ilvl w:val="0"/>
          <w:numId w:val="40"/>
        </w:numPr>
        <w:spacing w:after="40" w:line="240" w:lineRule="auto"/>
        <w:contextualSpacing/>
        <w:jc w:val="left"/>
        <w:rPr>
          <w:sz w:val="20"/>
          <w:szCs w:val="20"/>
        </w:rPr>
      </w:pPr>
      <w:r w:rsidRPr="005A2741">
        <w:rPr>
          <w:sz w:val="20"/>
          <w:szCs w:val="20"/>
        </w:rPr>
        <w:t>WAGNER, B.: Sadovnická tvorba II., Sadovnické úpravy v zájmovém území a v krajině, SPN, Praha, 1983</w:t>
      </w:r>
    </w:p>
    <w:p w14:paraId="61B22C6C" w14:textId="77777777" w:rsidR="00402F1B" w:rsidRPr="005A2741" w:rsidRDefault="00402F1B" w:rsidP="00402F1B">
      <w:pPr>
        <w:pStyle w:val="Odstavecseseznamem"/>
        <w:numPr>
          <w:ilvl w:val="0"/>
          <w:numId w:val="40"/>
        </w:numPr>
        <w:spacing w:after="40" w:line="240" w:lineRule="auto"/>
        <w:contextualSpacing/>
        <w:jc w:val="left"/>
        <w:rPr>
          <w:sz w:val="20"/>
          <w:szCs w:val="20"/>
        </w:rPr>
      </w:pPr>
      <w:r w:rsidRPr="005A2741">
        <w:rPr>
          <w:sz w:val="20"/>
          <w:szCs w:val="20"/>
        </w:rPr>
        <w:t>WAGNER, B.: Základy sadovnické a krajinné kompozice, Historický vývoj, SPN, Praha, 1983</w:t>
      </w:r>
    </w:p>
    <w:p w14:paraId="384D979C" w14:textId="77777777" w:rsidR="00402F1B" w:rsidRDefault="00402F1B">
      <w:pPr>
        <w:spacing w:after="40"/>
        <w:rPr>
          <w:rFonts w:ascii="Arial" w:hAnsi="Arial" w:cs="Arial"/>
          <w:caps/>
          <w:sz w:val="20"/>
          <w:szCs w:val="20"/>
        </w:rPr>
      </w:pPr>
    </w:p>
    <w:p w14:paraId="50055831" w14:textId="2AC67710" w:rsidR="004E57CA" w:rsidRPr="00933FDF" w:rsidRDefault="004E57CA">
      <w:pPr>
        <w:spacing w:after="40"/>
        <w:rPr>
          <w:rFonts w:ascii="Arial" w:hAnsi="Arial" w:cs="Arial"/>
          <w:sz w:val="20"/>
          <w:szCs w:val="20"/>
        </w:rPr>
      </w:pPr>
    </w:p>
    <w:p w14:paraId="78151F39" w14:textId="4796222E" w:rsidR="00A6318E" w:rsidRPr="005479ED" w:rsidRDefault="00966AAB" w:rsidP="005479ED">
      <w:pPr>
        <w:shd w:val="clear" w:color="auto" w:fill="D9D9D9" w:themeFill="background1" w:themeFillShade="D9"/>
        <w:autoSpaceDE w:val="0"/>
        <w:autoSpaceDN w:val="0"/>
        <w:adjustRightInd w:val="0"/>
        <w:spacing w:before="0" w:after="120"/>
        <w:jc w:val="left"/>
        <w:rPr>
          <w:rFonts w:ascii="Arial" w:hAnsi="Arial" w:cs="Arial"/>
          <w:b/>
          <w:sz w:val="20"/>
          <w:szCs w:val="20"/>
        </w:rPr>
      </w:pPr>
      <w:r w:rsidRPr="005479ED">
        <w:rPr>
          <w:rFonts w:ascii="Arial" w:hAnsi="Arial" w:cs="Arial"/>
          <w:b/>
          <w:sz w:val="20"/>
          <w:szCs w:val="20"/>
        </w:rPr>
        <w:t>Další užitečné odkazy k problematice</w:t>
      </w:r>
    </w:p>
    <w:p w14:paraId="5CFE3F4D" w14:textId="77777777" w:rsidR="005479ED" w:rsidRPr="005A2741" w:rsidRDefault="005479ED" w:rsidP="005479ED">
      <w:pPr>
        <w:pStyle w:val="Bntext"/>
        <w:numPr>
          <w:ilvl w:val="0"/>
          <w:numId w:val="41"/>
        </w:numPr>
        <w:jc w:val="left"/>
        <w:rPr>
          <w:rFonts w:ascii="Arial" w:hAnsi="Arial" w:cs="Arial"/>
          <w:sz w:val="20"/>
          <w:szCs w:val="20"/>
        </w:rPr>
      </w:pPr>
      <w:r w:rsidRPr="005A2741">
        <w:rPr>
          <w:rFonts w:ascii="Arial" w:hAnsi="Arial" w:cs="Arial"/>
          <w:sz w:val="20"/>
          <w:szCs w:val="20"/>
        </w:rPr>
        <w:t xml:space="preserve">Veřejný registr půdy LPIS: zdroj dat pro vymezení půdních bloků, průměrné sklonitosti půdních bloků, způsobu hospodaření (konvenční/přechodné/ekologické), erozního ohrožení a z něj plynoucích podmínek způsobu hospodaření… </w:t>
      </w:r>
      <w:hyperlink r:id="rId100" w:history="1">
        <w:r w:rsidRPr="005A2741">
          <w:rPr>
            <w:rStyle w:val="Hypertextovodkaz"/>
            <w:rFonts w:ascii="Arial" w:hAnsi="Arial" w:cs="Arial"/>
            <w:sz w:val="20"/>
            <w:szCs w:val="20"/>
          </w:rPr>
          <w:t>https://mze.gov.cz/public/portal/mze/farmar/LPIS</w:t>
        </w:r>
      </w:hyperlink>
    </w:p>
    <w:p w14:paraId="20CF4FF5" w14:textId="77777777" w:rsidR="005479ED" w:rsidRPr="005A2741" w:rsidRDefault="005479ED" w:rsidP="005479ED">
      <w:pPr>
        <w:pStyle w:val="Bntext"/>
        <w:numPr>
          <w:ilvl w:val="0"/>
          <w:numId w:val="41"/>
        </w:numPr>
        <w:rPr>
          <w:rFonts w:ascii="Arial" w:hAnsi="Arial" w:cs="Arial"/>
          <w:sz w:val="20"/>
          <w:szCs w:val="20"/>
        </w:rPr>
      </w:pPr>
      <w:r w:rsidRPr="005A2741">
        <w:rPr>
          <w:rFonts w:ascii="Arial" w:hAnsi="Arial" w:cs="Arial"/>
          <w:sz w:val="20"/>
          <w:szCs w:val="20"/>
        </w:rPr>
        <w:t xml:space="preserve">VUMOP – informační systém melioračních staveb </w:t>
      </w:r>
      <w:hyperlink r:id="rId101" w:history="1">
        <w:r w:rsidRPr="005A2741">
          <w:rPr>
            <w:rStyle w:val="Hypertextovodkaz"/>
            <w:rFonts w:ascii="Arial" w:hAnsi="Arial" w:cs="Arial"/>
            <w:sz w:val="20"/>
            <w:szCs w:val="20"/>
          </w:rPr>
          <w:t>https://meliorace.vumop.cz/?core=account</w:t>
        </w:r>
      </w:hyperlink>
    </w:p>
    <w:p w14:paraId="4C3B1B75" w14:textId="77777777" w:rsidR="005479ED" w:rsidRPr="005A2741" w:rsidRDefault="005479ED" w:rsidP="005479ED">
      <w:pPr>
        <w:pStyle w:val="Bntext"/>
        <w:numPr>
          <w:ilvl w:val="0"/>
          <w:numId w:val="41"/>
        </w:numPr>
        <w:jc w:val="left"/>
        <w:rPr>
          <w:rFonts w:ascii="Arial" w:hAnsi="Arial" w:cs="Arial"/>
          <w:sz w:val="20"/>
          <w:szCs w:val="20"/>
        </w:rPr>
      </w:pPr>
      <w:r w:rsidRPr="005A2741">
        <w:rPr>
          <w:rFonts w:ascii="Arial" w:hAnsi="Arial" w:cs="Arial"/>
          <w:sz w:val="20"/>
          <w:szCs w:val="20"/>
        </w:rPr>
        <w:t>Mapa potenciálního vsaku (</w:t>
      </w:r>
      <w:proofErr w:type="spellStart"/>
      <w:r w:rsidRPr="005A2741">
        <w:rPr>
          <w:rFonts w:ascii="Arial" w:hAnsi="Arial" w:cs="Arial"/>
          <w:sz w:val="20"/>
          <w:szCs w:val="20"/>
        </w:rPr>
        <w:t>GEOtest</w:t>
      </w:r>
      <w:proofErr w:type="spellEnd"/>
      <w:r w:rsidRPr="005A2741">
        <w:rPr>
          <w:rFonts w:ascii="Arial" w:hAnsi="Arial" w:cs="Arial"/>
          <w:sz w:val="20"/>
          <w:szCs w:val="20"/>
        </w:rPr>
        <w:t xml:space="preserve">, a.s., 2015) dostupné na </w:t>
      </w:r>
      <w:hyperlink r:id="rId102" w:history="1">
        <w:r w:rsidRPr="005A2741">
          <w:rPr>
            <w:rStyle w:val="Hypertextovodkaz"/>
            <w:rFonts w:ascii="Arial" w:hAnsi="Arial" w:cs="Arial"/>
            <w:sz w:val="20"/>
            <w:szCs w:val="20"/>
          </w:rPr>
          <w:t>http://www.vodavkrajine.cz/podklady</w:t>
        </w:r>
      </w:hyperlink>
    </w:p>
    <w:p w14:paraId="12992CDA" w14:textId="77777777" w:rsidR="005479ED" w:rsidRPr="005A2741" w:rsidRDefault="005479ED" w:rsidP="005479ED">
      <w:pPr>
        <w:pStyle w:val="Bntext"/>
        <w:numPr>
          <w:ilvl w:val="0"/>
          <w:numId w:val="41"/>
        </w:numPr>
        <w:jc w:val="left"/>
        <w:rPr>
          <w:rFonts w:ascii="Arial" w:hAnsi="Arial" w:cs="Arial"/>
          <w:sz w:val="20"/>
          <w:szCs w:val="20"/>
        </w:rPr>
      </w:pPr>
      <w:r w:rsidRPr="005A2741">
        <w:rPr>
          <w:rFonts w:ascii="Arial" w:hAnsi="Arial" w:cs="Arial"/>
          <w:sz w:val="20"/>
          <w:szCs w:val="20"/>
        </w:rPr>
        <w:lastRenderedPageBreak/>
        <w:t xml:space="preserve">Mapy BPEJ (s výhradou k aktuálnosti skutečného stavu oproti evidované BPEJ) </w:t>
      </w:r>
      <w:hyperlink r:id="rId103" w:history="1">
        <w:r w:rsidRPr="005A2741">
          <w:rPr>
            <w:rStyle w:val="Hypertextovodkaz"/>
            <w:rFonts w:ascii="Arial" w:hAnsi="Arial" w:cs="Arial"/>
            <w:sz w:val="20"/>
            <w:szCs w:val="20"/>
          </w:rPr>
          <w:t>https://bpej.vumop.cz/</w:t>
        </w:r>
      </w:hyperlink>
      <w:r w:rsidRPr="005A2741">
        <w:rPr>
          <w:rFonts w:ascii="Arial" w:hAnsi="Arial" w:cs="Arial"/>
          <w:sz w:val="20"/>
          <w:szCs w:val="20"/>
        </w:rPr>
        <w:t xml:space="preserve">  </w:t>
      </w:r>
      <w:hyperlink r:id="rId104" w:history="1">
        <w:r w:rsidRPr="005A2741">
          <w:rPr>
            <w:rStyle w:val="Hypertextovodkaz"/>
            <w:rFonts w:ascii="Arial" w:hAnsi="Arial" w:cs="Arial"/>
            <w:sz w:val="20"/>
            <w:szCs w:val="20"/>
          </w:rPr>
          <w:t>https://hub.agrigis.cz/maps/b7563181a4fb4b20a861e79d556f88ce/explore?location=49.757706%2C15.794745%2C8.24</w:t>
        </w:r>
      </w:hyperlink>
    </w:p>
    <w:p w14:paraId="195A5667" w14:textId="77777777" w:rsidR="005479ED" w:rsidRPr="005A2741" w:rsidRDefault="005479ED" w:rsidP="005479ED">
      <w:pPr>
        <w:pStyle w:val="Bntext"/>
        <w:numPr>
          <w:ilvl w:val="0"/>
          <w:numId w:val="41"/>
        </w:numPr>
        <w:rPr>
          <w:rFonts w:ascii="Arial" w:hAnsi="Arial" w:cs="Arial"/>
          <w:sz w:val="20"/>
          <w:szCs w:val="20"/>
        </w:rPr>
      </w:pPr>
      <w:r w:rsidRPr="005A2741">
        <w:rPr>
          <w:rFonts w:ascii="Arial" w:hAnsi="Arial" w:cs="Arial"/>
          <w:sz w:val="20"/>
          <w:szCs w:val="20"/>
        </w:rPr>
        <w:t xml:space="preserve">Konsolidovaná vrstva ekosystémů KVES (AOPK ČR, </w:t>
      </w:r>
      <w:proofErr w:type="spellStart"/>
      <w:r w:rsidRPr="005A2741">
        <w:rPr>
          <w:rFonts w:ascii="Arial" w:hAnsi="Arial" w:cs="Arial"/>
          <w:sz w:val="20"/>
          <w:szCs w:val="20"/>
        </w:rPr>
        <w:t>CzGlobe</w:t>
      </w:r>
      <w:proofErr w:type="spellEnd"/>
      <w:r w:rsidRPr="005A2741">
        <w:rPr>
          <w:rFonts w:ascii="Arial" w:hAnsi="Arial" w:cs="Arial"/>
          <w:sz w:val="20"/>
          <w:szCs w:val="20"/>
        </w:rPr>
        <w:t xml:space="preserve">, 2013) </w:t>
      </w:r>
      <w:hyperlink r:id="rId105" w:history="1">
        <w:r w:rsidRPr="005A2741">
          <w:rPr>
            <w:rStyle w:val="Hypertextovodkaz"/>
            <w:rFonts w:ascii="Arial" w:hAnsi="Arial" w:cs="Arial"/>
            <w:sz w:val="20"/>
            <w:szCs w:val="20"/>
          </w:rPr>
          <w:t>https://data.nature.cz/ds/102</w:t>
        </w:r>
      </w:hyperlink>
    </w:p>
    <w:p w14:paraId="39B17187" w14:textId="77777777" w:rsidR="005479ED" w:rsidRPr="005A2741" w:rsidRDefault="005479ED" w:rsidP="005479ED">
      <w:pPr>
        <w:pStyle w:val="Bntext"/>
        <w:numPr>
          <w:ilvl w:val="0"/>
          <w:numId w:val="41"/>
        </w:numPr>
        <w:rPr>
          <w:rFonts w:ascii="Arial" w:hAnsi="Arial" w:cs="Arial"/>
          <w:sz w:val="20"/>
          <w:szCs w:val="20"/>
        </w:rPr>
      </w:pPr>
      <w:r w:rsidRPr="005A2741">
        <w:rPr>
          <w:rFonts w:ascii="Arial" w:hAnsi="Arial" w:cs="Arial"/>
          <w:sz w:val="20"/>
          <w:szCs w:val="20"/>
        </w:rPr>
        <w:t>DMR 4G/5G pro analýzy sklonitosti,</w:t>
      </w:r>
    </w:p>
    <w:p w14:paraId="675D2627" w14:textId="77777777" w:rsidR="005479ED" w:rsidRPr="005A2741" w:rsidRDefault="005479ED" w:rsidP="005479ED">
      <w:pPr>
        <w:pStyle w:val="Bntext"/>
        <w:numPr>
          <w:ilvl w:val="0"/>
          <w:numId w:val="41"/>
        </w:numPr>
        <w:rPr>
          <w:rFonts w:ascii="Arial" w:hAnsi="Arial" w:cs="Arial"/>
          <w:sz w:val="20"/>
          <w:szCs w:val="20"/>
        </w:rPr>
      </w:pPr>
      <w:r w:rsidRPr="005A2741">
        <w:rPr>
          <w:rFonts w:ascii="Arial" w:hAnsi="Arial" w:cs="Arial"/>
          <w:sz w:val="20"/>
          <w:szCs w:val="20"/>
        </w:rPr>
        <w:t>Atlas podnebí Česka (Univerzita Palackého v Olomouci – ČHMU, 2001)</w:t>
      </w:r>
    </w:p>
    <w:p w14:paraId="7B8D8566" w14:textId="77777777" w:rsidR="005479ED" w:rsidRPr="005A2741" w:rsidRDefault="005479ED" w:rsidP="005479ED">
      <w:pPr>
        <w:pStyle w:val="Odstavecseseznamem"/>
        <w:numPr>
          <w:ilvl w:val="0"/>
          <w:numId w:val="41"/>
        </w:numPr>
        <w:autoSpaceDE w:val="0"/>
        <w:autoSpaceDN w:val="0"/>
        <w:adjustRightInd w:val="0"/>
        <w:spacing w:line="240" w:lineRule="auto"/>
        <w:contextualSpacing/>
        <w:jc w:val="left"/>
        <w:rPr>
          <w:b/>
          <w:bCs/>
          <w:sz w:val="20"/>
          <w:szCs w:val="20"/>
          <w:u w:val="single"/>
        </w:rPr>
      </w:pPr>
      <w:r w:rsidRPr="005A2741">
        <w:rPr>
          <w:sz w:val="20"/>
          <w:szCs w:val="20"/>
        </w:rPr>
        <w:t xml:space="preserve">Mapy hydrologických funkcí půd VÚMOP </w:t>
      </w:r>
      <w:hyperlink r:id="rId106" w:history="1">
        <w:r w:rsidRPr="005A2741">
          <w:rPr>
            <w:rStyle w:val="Hypertextovodkaz"/>
            <w:sz w:val="20"/>
            <w:szCs w:val="20"/>
          </w:rPr>
          <w:t>https://mapy.vumop.cz/</w:t>
        </w:r>
      </w:hyperlink>
    </w:p>
    <w:p w14:paraId="7F439515" w14:textId="77777777" w:rsidR="005479ED" w:rsidRPr="005A2741" w:rsidRDefault="005479ED" w:rsidP="005479ED">
      <w:pPr>
        <w:pStyle w:val="Odstavecseseznamem"/>
        <w:numPr>
          <w:ilvl w:val="0"/>
          <w:numId w:val="41"/>
        </w:numPr>
        <w:autoSpaceDE w:val="0"/>
        <w:autoSpaceDN w:val="0"/>
        <w:adjustRightInd w:val="0"/>
        <w:spacing w:line="240" w:lineRule="auto"/>
        <w:contextualSpacing/>
        <w:jc w:val="left"/>
        <w:rPr>
          <w:sz w:val="20"/>
          <w:szCs w:val="20"/>
        </w:rPr>
      </w:pPr>
      <w:r w:rsidRPr="005A2741">
        <w:rPr>
          <w:sz w:val="20"/>
          <w:szCs w:val="20"/>
        </w:rPr>
        <w:t xml:space="preserve">Hospodaření s dešťovými vodami v krajině a zastavěných oblastech, projekt Počítáme s vodou s mezinárodní účastí, konference, exkurze, příklady z praxe online, </w:t>
      </w:r>
      <w:hyperlink r:id="rId107" w:history="1">
        <w:r w:rsidRPr="005A2741">
          <w:rPr>
            <w:sz w:val="20"/>
            <w:szCs w:val="20"/>
          </w:rPr>
          <w:t>https://www.pocitamesvodou.cz/</w:t>
        </w:r>
      </w:hyperlink>
      <w:r w:rsidRPr="005A2741">
        <w:rPr>
          <w:sz w:val="20"/>
          <w:szCs w:val="20"/>
        </w:rPr>
        <w:t xml:space="preserve"> </w:t>
      </w:r>
    </w:p>
    <w:p w14:paraId="5EBB50B8" w14:textId="77777777" w:rsidR="005479ED" w:rsidRPr="005A2741" w:rsidRDefault="005479ED" w:rsidP="005479ED">
      <w:pPr>
        <w:pStyle w:val="Odstavecseseznamem"/>
        <w:numPr>
          <w:ilvl w:val="0"/>
          <w:numId w:val="41"/>
        </w:numPr>
        <w:spacing w:line="240" w:lineRule="auto"/>
        <w:contextualSpacing/>
        <w:jc w:val="left"/>
        <w:rPr>
          <w:sz w:val="20"/>
          <w:szCs w:val="20"/>
        </w:rPr>
      </w:pPr>
      <w:r w:rsidRPr="005A2741">
        <w:rPr>
          <w:sz w:val="20"/>
          <w:szCs w:val="20"/>
        </w:rPr>
        <w:t>Zeleň ve městě – město v zeleni, seminář AUÚP, 7. až 8. října 2010, Praha-Troja</w:t>
      </w:r>
    </w:p>
    <w:p w14:paraId="53149A0E" w14:textId="77777777" w:rsidR="005479ED" w:rsidRPr="005A2741" w:rsidRDefault="005479ED" w:rsidP="005479ED">
      <w:pPr>
        <w:pStyle w:val="Odstavecseseznamem"/>
        <w:numPr>
          <w:ilvl w:val="0"/>
          <w:numId w:val="41"/>
        </w:numPr>
        <w:spacing w:line="240" w:lineRule="auto"/>
        <w:contextualSpacing/>
        <w:jc w:val="left"/>
        <w:rPr>
          <w:sz w:val="20"/>
          <w:szCs w:val="20"/>
        </w:rPr>
      </w:pPr>
      <w:r w:rsidRPr="005A2741">
        <w:rPr>
          <w:sz w:val="20"/>
          <w:szCs w:val="20"/>
        </w:rPr>
        <w:t>Mimořádná příloha časopisu Urbanismus a územní rozvoj č. 4/2011</w:t>
      </w:r>
    </w:p>
    <w:p w14:paraId="5866E48D" w14:textId="77777777" w:rsidR="005479ED" w:rsidRPr="005A2741" w:rsidRDefault="00563A3E" w:rsidP="005479ED">
      <w:pPr>
        <w:pStyle w:val="Odstavecseseznamem"/>
        <w:numPr>
          <w:ilvl w:val="0"/>
          <w:numId w:val="41"/>
        </w:numPr>
        <w:spacing w:line="240" w:lineRule="auto"/>
        <w:contextualSpacing/>
        <w:jc w:val="left"/>
        <w:rPr>
          <w:sz w:val="20"/>
          <w:szCs w:val="20"/>
        </w:rPr>
      </w:pPr>
      <w:hyperlink r:id="rId108" w:history="1">
        <w:r w:rsidR="005479ED" w:rsidRPr="005A2741">
          <w:rPr>
            <w:rStyle w:val="Hypertextovodkaz"/>
            <w:sz w:val="20"/>
            <w:szCs w:val="20"/>
          </w:rPr>
          <w:t>https://www.uur.cz/media/35eoi3he/31_zelen.pdf</w:t>
        </w:r>
      </w:hyperlink>
      <w:r w:rsidR="005479ED" w:rsidRPr="005A2741">
        <w:rPr>
          <w:sz w:val="20"/>
          <w:szCs w:val="20"/>
        </w:rPr>
        <w:t xml:space="preserve"> </w:t>
      </w:r>
    </w:p>
    <w:p w14:paraId="7E5ACA6A" w14:textId="77777777" w:rsidR="005479ED" w:rsidRPr="005A2741" w:rsidRDefault="005479ED" w:rsidP="005479ED">
      <w:pPr>
        <w:pStyle w:val="Odstavecseseznamem"/>
        <w:numPr>
          <w:ilvl w:val="0"/>
          <w:numId w:val="41"/>
        </w:numPr>
        <w:spacing w:line="240" w:lineRule="auto"/>
        <w:contextualSpacing/>
        <w:jc w:val="left"/>
        <w:rPr>
          <w:sz w:val="20"/>
          <w:szCs w:val="20"/>
        </w:rPr>
      </w:pPr>
      <w:r w:rsidRPr="005A2741">
        <w:rPr>
          <w:sz w:val="20"/>
          <w:szCs w:val="20"/>
        </w:rPr>
        <w:t>Koncepce krajiny, seminář AUÚP, 17.-18.5.2012, Jindřichův Hradec</w:t>
      </w:r>
    </w:p>
    <w:p w14:paraId="7C143280" w14:textId="77777777" w:rsidR="005479ED" w:rsidRPr="005A2741" w:rsidRDefault="005479ED" w:rsidP="005479ED">
      <w:pPr>
        <w:pStyle w:val="Odstavecseseznamem"/>
        <w:numPr>
          <w:ilvl w:val="0"/>
          <w:numId w:val="41"/>
        </w:numPr>
        <w:spacing w:line="240" w:lineRule="auto"/>
        <w:contextualSpacing/>
        <w:jc w:val="left"/>
        <w:rPr>
          <w:sz w:val="20"/>
          <w:szCs w:val="20"/>
        </w:rPr>
      </w:pPr>
      <w:r w:rsidRPr="005A2741">
        <w:rPr>
          <w:sz w:val="20"/>
          <w:szCs w:val="20"/>
        </w:rPr>
        <w:t>Mimořádná příloha časopisu Urbanismus a územní rozvoj č. 2/2013</w:t>
      </w:r>
    </w:p>
    <w:p w14:paraId="2DE24B37" w14:textId="77777777" w:rsidR="005479ED" w:rsidRPr="005A2741" w:rsidRDefault="00563A3E" w:rsidP="005479ED">
      <w:pPr>
        <w:pStyle w:val="Odstavecseseznamem"/>
        <w:numPr>
          <w:ilvl w:val="0"/>
          <w:numId w:val="41"/>
        </w:numPr>
        <w:spacing w:line="240" w:lineRule="auto"/>
        <w:contextualSpacing/>
        <w:jc w:val="left"/>
        <w:rPr>
          <w:sz w:val="20"/>
          <w:szCs w:val="20"/>
        </w:rPr>
      </w:pPr>
      <w:hyperlink r:id="rId109" w:history="1">
        <w:r w:rsidR="005479ED" w:rsidRPr="005A2741">
          <w:rPr>
            <w:rStyle w:val="Hypertextovodkaz"/>
            <w:sz w:val="20"/>
            <w:szCs w:val="20"/>
          </w:rPr>
          <w:t>https://www.uur.cz/media/rlznlo4a/40_mira-regulace.pdf</w:t>
        </w:r>
      </w:hyperlink>
      <w:r w:rsidR="005479ED" w:rsidRPr="005A2741">
        <w:rPr>
          <w:sz w:val="20"/>
          <w:szCs w:val="20"/>
        </w:rPr>
        <w:t xml:space="preserve"> </w:t>
      </w:r>
    </w:p>
    <w:p w14:paraId="5D6C5A6A" w14:textId="77777777" w:rsidR="005479ED" w:rsidRPr="005A2741" w:rsidRDefault="005479ED" w:rsidP="005479ED">
      <w:pPr>
        <w:pStyle w:val="Odstavecseseznamem"/>
        <w:numPr>
          <w:ilvl w:val="0"/>
          <w:numId w:val="41"/>
        </w:numPr>
        <w:spacing w:line="240" w:lineRule="auto"/>
        <w:contextualSpacing/>
        <w:jc w:val="left"/>
        <w:rPr>
          <w:sz w:val="20"/>
          <w:szCs w:val="20"/>
        </w:rPr>
      </w:pPr>
      <w:r w:rsidRPr="005A2741">
        <w:rPr>
          <w:sz w:val="20"/>
          <w:szCs w:val="20"/>
        </w:rPr>
        <w:t>Územní plánování v procesech plánování a projektování krajiny, seminář AUÚP, 24.-25.9.2015 Lednice</w:t>
      </w:r>
    </w:p>
    <w:p w14:paraId="20D581C1" w14:textId="77777777" w:rsidR="005479ED" w:rsidRPr="005A2741" w:rsidRDefault="005479ED" w:rsidP="005479ED">
      <w:pPr>
        <w:pStyle w:val="Odstavecseseznamem"/>
        <w:numPr>
          <w:ilvl w:val="0"/>
          <w:numId w:val="41"/>
        </w:numPr>
        <w:spacing w:line="240" w:lineRule="auto"/>
        <w:contextualSpacing/>
        <w:jc w:val="left"/>
        <w:rPr>
          <w:sz w:val="20"/>
          <w:szCs w:val="20"/>
        </w:rPr>
      </w:pPr>
      <w:r w:rsidRPr="005A2741">
        <w:rPr>
          <w:sz w:val="20"/>
          <w:szCs w:val="20"/>
        </w:rPr>
        <w:t>Mimořádná příloha časopisu Urbanismus a územní rozvoj č. 6/2015</w:t>
      </w:r>
    </w:p>
    <w:p w14:paraId="39DF9C82" w14:textId="77777777" w:rsidR="005479ED" w:rsidRPr="005A2741" w:rsidRDefault="00563A3E" w:rsidP="005479ED">
      <w:pPr>
        <w:pStyle w:val="Odstavecseseznamem"/>
        <w:numPr>
          <w:ilvl w:val="0"/>
          <w:numId w:val="41"/>
        </w:numPr>
        <w:spacing w:line="240" w:lineRule="auto"/>
        <w:contextualSpacing/>
        <w:jc w:val="left"/>
        <w:rPr>
          <w:sz w:val="20"/>
          <w:szCs w:val="20"/>
        </w:rPr>
      </w:pPr>
      <w:hyperlink r:id="rId110" w:history="1">
        <w:r w:rsidR="005479ED" w:rsidRPr="005A2741">
          <w:rPr>
            <w:rStyle w:val="Hypertextovodkaz"/>
            <w:sz w:val="20"/>
            <w:szCs w:val="20"/>
          </w:rPr>
          <w:t>https://www.uur.cz/media/giegjpwi/30-lednice.pdf</w:t>
        </w:r>
      </w:hyperlink>
      <w:r w:rsidR="005479ED" w:rsidRPr="005A2741">
        <w:rPr>
          <w:sz w:val="20"/>
          <w:szCs w:val="20"/>
        </w:rPr>
        <w:t xml:space="preserve"> </w:t>
      </w:r>
    </w:p>
    <w:p w14:paraId="5284076F" w14:textId="77777777" w:rsidR="005479ED" w:rsidRPr="005A2741" w:rsidRDefault="005479ED" w:rsidP="005479ED">
      <w:pPr>
        <w:pStyle w:val="Odstavecseseznamem"/>
        <w:numPr>
          <w:ilvl w:val="0"/>
          <w:numId w:val="41"/>
        </w:numPr>
        <w:spacing w:line="240" w:lineRule="auto"/>
        <w:contextualSpacing/>
        <w:jc w:val="left"/>
        <w:rPr>
          <w:sz w:val="20"/>
          <w:szCs w:val="20"/>
        </w:rPr>
      </w:pPr>
      <w:r w:rsidRPr="005A2741">
        <w:rPr>
          <w:sz w:val="20"/>
          <w:szCs w:val="20"/>
        </w:rPr>
        <w:t>Přestavba a regenerace sídel a krajiny, seminář AUÚP, 6.-7.10.2016 Litoměřice</w:t>
      </w:r>
    </w:p>
    <w:p w14:paraId="2E1E0FDB" w14:textId="77777777" w:rsidR="005479ED" w:rsidRPr="005A2741" w:rsidRDefault="005479ED" w:rsidP="005479ED">
      <w:pPr>
        <w:pStyle w:val="Odstavecseseznamem"/>
        <w:numPr>
          <w:ilvl w:val="0"/>
          <w:numId w:val="41"/>
        </w:numPr>
        <w:spacing w:line="240" w:lineRule="auto"/>
        <w:contextualSpacing/>
        <w:jc w:val="left"/>
        <w:rPr>
          <w:sz w:val="20"/>
          <w:szCs w:val="20"/>
        </w:rPr>
      </w:pPr>
      <w:r w:rsidRPr="005A2741">
        <w:rPr>
          <w:sz w:val="20"/>
          <w:szCs w:val="20"/>
        </w:rPr>
        <w:t xml:space="preserve">Mimořádná příloha časopisu Urbanismus a územní rozvoj č. 1/2017 </w:t>
      </w:r>
    </w:p>
    <w:p w14:paraId="525318ED" w14:textId="77777777" w:rsidR="005479ED" w:rsidRPr="005A2741" w:rsidRDefault="00563A3E" w:rsidP="005479ED">
      <w:pPr>
        <w:pStyle w:val="Odstavecseseznamem"/>
        <w:numPr>
          <w:ilvl w:val="0"/>
          <w:numId w:val="41"/>
        </w:numPr>
        <w:spacing w:line="240" w:lineRule="auto"/>
        <w:contextualSpacing/>
        <w:jc w:val="left"/>
        <w:rPr>
          <w:sz w:val="20"/>
          <w:szCs w:val="20"/>
        </w:rPr>
      </w:pPr>
      <w:hyperlink r:id="rId111" w:history="1">
        <w:r w:rsidR="005479ED" w:rsidRPr="005A2741">
          <w:rPr>
            <w:rStyle w:val="Hypertextovodkaz"/>
            <w:sz w:val="20"/>
            <w:szCs w:val="20"/>
          </w:rPr>
          <w:t>https://www.uur.cz/media/flfdd4zh/sbornik-litomerice-2017-01.pdf</w:t>
        </w:r>
      </w:hyperlink>
      <w:r w:rsidR="005479ED" w:rsidRPr="005A2741">
        <w:rPr>
          <w:sz w:val="20"/>
          <w:szCs w:val="20"/>
        </w:rPr>
        <w:t xml:space="preserve"> </w:t>
      </w:r>
    </w:p>
    <w:p w14:paraId="58F02A2B" w14:textId="77777777" w:rsidR="005479ED" w:rsidRPr="005A2741" w:rsidRDefault="005479ED" w:rsidP="005479ED">
      <w:pPr>
        <w:pStyle w:val="Odstavecseseznamem"/>
        <w:numPr>
          <w:ilvl w:val="0"/>
          <w:numId w:val="41"/>
        </w:numPr>
        <w:spacing w:line="240" w:lineRule="auto"/>
        <w:contextualSpacing/>
        <w:jc w:val="left"/>
        <w:rPr>
          <w:sz w:val="20"/>
          <w:szCs w:val="20"/>
        </w:rPr>
      </w:pPr>
      <w:r w:rsidRPr="005A2741">
        <w:rPr>
          <w:sz w:val="20"/>
          <w:szCs w:val="20"/>
        </w:rPr>
        <w:t>Krajina v územním plánování 21. století, seminář AUÚP 12.-13.4.2018 Mikulov</w:t>
      </w:r>
    </w:p>
    <w:p w14:paraId="108E86F2" w14:textId="77777777" w:rsidR="005479ED" w:rsidRPr="005A2741" w:rsidRDefault="005479ED" w:rsidP="005479ED">
      <w:pPr>
        <w:pStyle w:val="Odstavecseseznamem"/>
        <w:numPr>
          <w:ilvl w:val="0"/>
          <w:numId w:val="41"/>
        </w:numPr>
        <w:spacing w:line="240" w:lineRule="auto"/>
        <w:contextualSpacing/>
        <w:jc w:val="left"/>
        <w:rPr>
          <w:sz w:val="20"/>
          <w:szCs w:val="20"/>
        </w:rPr>
      </w:pPr>
      <w:r w:rsidRPr="005A2741">
        <w:rPr>
          <w:sz w:val="20"/>
          <w:szCs w:val="20"/>
        </w:rPr>
        <w:t>Mimořádná příloha časopisu Urbanismus a územní rozvoj č. 4/2018</w:t>
      </w:r>
    </w:p>
    <w:p w14:paraId="46DBA4CA" w14:textId="77777777" w:rsidR="005479ED" w:rsidRPr="005A2741" w:rsidRDefault="00563A3E" w:rsidP="005479ED">
      <w:pPr>
        <w:pStyle w:val="Odstavecseseznamem"/>
        <w:numPr>
          <w:ilvl w:val="0"/>
          <w:numId w:val="41"/>
        </w:numPr>
        <w:spacing w:line="240" w:lineRule="auto"/>
        <w:contextualSpacing/>
        <w:jc w:val="left"/>
        <w:rPr>
          <w:sz w:val="20"/>
          <w:szCs w:val="20"/>
        </w:rPr>
      </w:pPr>
      <w:hyperlink r:id="rId112" w:history="1">
        <w:r w:rsidR="005479ED" w:rsidRPr="005A2741">
          <w:rPr>
            <w:rStyle w:val="Hypertextovodkaz"/>
            <w:sz w:val="20"/>
            <w:szCs w:val="20"/>
          </w:rPr>
          <w:t>https://www.uur.cz/media/1yenfrk4/sbornik-mikulov-2018-04.pdf</w:t>
        </w:r>
      </w:hyperlink>
      <w:r w:rsidR="005479ED" w:rsidRPr="005A2741">
        <w:rPr>
          <w:sz w:val="20"/>
          <w:szCs w:val="20"/>
        </w:rPr>
        <w:t xml:space="preserve"> </w:t>
      </w:r>
    </w:p>
    <w:p w14:paraId="734DC008" w14:textId="77777777" w:rsidR="005479ED" w:rsidRPr="005A2741" w:rsidRDefault="005479ED" w:rsidP="005479ED">
      <w:pPr>
        <w:pStyle w:val="Odstavecseseznamem"/>
        <w:numPr>
          <w:ilvl w:val="0"/>
          <w:numId w:val="41"/>
        </w:numPr>
        <w:spacing w:line="240" w:lineRule="auto"/>
        <w:contextualSpacing/>
        <w:jc w:val="left"/>
        <w:rPr>
          <w:sz w:val="20"/>
          <w:szCs w:val="20"/>
        </w:rPr>
      </w:pPr>
      <w:r w:rsidRPr="005A2741">
        <w:rPr>
          <w:sz w:val="20"/>
          <w:szCs w:val="20"/>
        </w:rPr>
        <w:t>Voda v sídle a krajině, seminář AUÚP, 3.-4.10.2019 Plzeň</w:t>
      </w:r>
    </w:p>
    <w:p w14:paraId="08CCED45" w14:textId="77777777" w:rsidR="005479ED" w:rsidRPr="005A2741" w:rsidRDefault="005479ED" w:rsidP="005479ED">
      <w:pPr>
        <w:pStyle w:val="Odstavecseseznamem"/>
        <w:numPr>
          <w:ilvl w:val="0"/>
          <w:numId w:val="41"/>
        </w:numPr>
        <w:spacing w:line="240" w:lineRule="auto"/>
        <w:contextualSpacing/>
        <w:jc w:val="left"/>
        <w:rPr>
          <w:sz w:val="20"/>
          <w:szCs w:val="20"/>
        </w:rPr>
      </w:pPr>
      <w:r w:rsidRPr="005A2741">
        <w:rPr>
          <w:sz w:val="20"/>
          <w:szCs w:val="20"/>
        </w:rPr>
        <w:t>Mimořádná příloha časopisu Urbanismus a územní rozvoj č. 6/2019</w:t>
      </w:r>
    </w:p>
    <w:p w14:paraId="38B71502" w14:textId="77777777" w:rsidR="005479ED" w:rsidRPr="005A2741" w:rsidRDefault="00563A3E" w:rsidP="005479ED">
      <w:pPr>
        <w:pStyle w:val="Odstavecseseznamem"/>
        <w:numPr>
          <w:ilvl w:val="0"/>
          <w:numId w:val="41"/>
        </w:numPr>
        <w:spacing w:line="240" w:lineRule="auto"/>
        <w:contextualSpacing/>
        <w:jc w:val="left"/>
        <w:rPr>
          <w:sz w:val="20"/>
          <w:szCs w:val="20"/>
        </w:rPr>
      </w:pPr>
      <w:hyperlink r:id="rId113" w:history="1">
        <w:r w:rsidR="005479ED" w:rsidRPr="005A2741">
          <w:rPr>
            <w:rStyle w:val="Hypertextovodkaz"/>
            <w:sz w:val="20"/>
            <w:szCs w:val="20"/>
          </w:rPr>
          <w:t>https://www.uur.cz/media/dxrbmwbd/auup-sbornik-plzen-2019-06.pdf</w:t>
        </w:r>
      </w:hyperlink>
      <w:r w:rsidR="005479ED" w:rsidRPr="005A2741">
        <w:rPr>
          <w:sz w:val="20"/>
          <w:szCs w:val="20"/>
        </w:rPr>
        <w:t xml:space="preserve"> </w:t>
      </w:r>
    </w:p>
    <w:p w14:paraId="62ADB641" w14:textId="77777777" w:rsidR="005479ED" w:rsidRPr="005A2741" w:rsidRDefault="005479ED" w:rsidP="005479ED">
      <w:pPr>
        <w:pStyle w:val="Odstavecseseznamem"/>
        <w:numPr>
          <w:ilvl w:val="0"/>
          <w:numId w:val="41"/>
        </w:numPr>
        <w:spacing w:line="240" w:lineRule="auto"/>
        <w:contextualSpacing/>
        <w:jc w:val="left"/>
        <w:rPr>
          <w:sz w:val="20"/>
          <w:szCs w:val="20"/>
        </w:rPr>
      </w:pPr>
      <w:r w:rsidRPr="005A2741">
        <w:rPr>
          <w:sz w:val="20"/>
          <w:szCs w:val="20"/>
        </w:rPr>
        <w:t xml:space="preserve">Zeleň v urbánním prostoru jako indikátor kvality života města, </w:t>
      </w:r>
    </w:p>
    <w:p w14:paraId="3D35D539" w14:textId="77777777" w:rsidR="005479ED" w:rsidRPr="005A2741" w:rsidRDefault="005479ED" w:rsidP="005479ED">
      <w:pPr>
        <w:pStyle w:val="Odstavecseseznamem"/>
        <w:numPr>
          <w:ilvl w:val="0"/>
          <w:numId w:val="41"/>
        </w:numPr>
        <w:spacing w:line="240" w:lineRule="auto"/>
        <w:contextualSpacing/>
        <w:jc w:val="left"/>
        <w:rPr>
          <w:sz w:val="20"/>
          <w:szCs w:val="20"/>
        </w:rPr>
      </w:pPr>
      <w:r w:rsidRPr="005A2741">
        <w:rPr>
          <w:sz w:val="20"/>
          <w:szCs w:val="20"/>
        </w:rPr>
        <w:t xml:space="preserve">doktorská práce – zkrácená verze, autor práce Mgr. Michael </w:t>
      </w:r>
      <w:proofErr w:type="spellStart"/>
      <w:r w:rsidRPr="005A2741">
        <w:rPr>
          <w:sz w:val="20"/>
          <w:szCs w:val="20"/>
        </w:rPr>
        <w:t>Pondělíček</w:t>
      </w:r>
      <w:proofErr w:type="spellEnd"/>
      <w:r w:rsidRPr="005A2741">
        <w:rPr>
          <w:sz w:val="20"/>
          <w:szCs w:val="20"/>
        </w:rPr>
        <w:t>, vedoucí práce Prof. Ing. arch. Jan Koutný, CSc., Brno 2012</w:t>
      </w:r>
    </w:p>
    <w:p w14:paraId="5541BDFA" w14:textId="77777777" w:rsidR="005479ED" w:rsidRPr="005A2741" w:rsidRDefault="00563A3E" w:rsidP="005479ED">
      <w:pPr>
        <w:pStyle w:val="Odstavecseseznamem"/>
        <w:numPr>
          <w:ilvl w:val="0"/>
          <w:numId w:val="41"/>
        </w:numPr>
        <w:spacing w:line="240" w:lineRule="auto"/>
        <w:contextualSpacing/>
        <w:jc w:val="left"/>
        <w:rPr>
          <w:sz w:val="20"/>
          <w:szCs w:val="20"/>
        </w:rPr>
      </w:pPr>
      <w:hyperlink r:id="rId114" w:history="1">
        <w:r w:rsidR="005479ED" w:rsidRPr="005A2741">
          <w:rPr>
            <w:rStyle w:val="Hypertextovodkaz"/>
            <w:sz w:val="20"/>
            <w:szCs w:val="20"/>
          </w:rPr>
          <w:t>http://www.vutbr.cz/www_base/zav_prace_soubor_verejne.php?file_id=61745</w:t>
        </w:r>
      </w:hyperlink>
    </w:p>
    <w:p w14:paraId="56220A98" w14:textId="77777777" w:rsidR="005479ED" w:rsidRPr="005A2741" w:rsidRDefault="005479ED" w:rsidP="005479ED">
      <w:pPr>
        <w:pStyle w:val="Odstavecseseznamem"/>
        <w:numPr>
          <w:ilvl w:val="0"/>
          <w:numId w:val="41"/>
        </w:numPr>
        <w:spacing w:line="240" w:lineRule="auto"/>
        <w:contextualSpacing/>
        <w:jc w:val="left"/>
        <w:rPr>
          <w:sz w:val="20"/>
          <w:szCs w:val="20"/>
        </w:rPr>
      </w:pPr>
      <w:r w:rsidRPr="005A2741">
        <w:rPr>
          <w:sz w:val="20"/>
          <w:szCs w:val="20"/>
        </w:rPr>
        <w:t>Zeleň – symbol moderní obce</w:t>
      </w:r>
    </w:p>
    <w:p w14:paraId="72FD3CD6" w14:textId="77777777" w:rsidR="005479ED" w:rsidRPr="005A2741" w:rsidRDefault="00563A3E" w:rsidP="005479ED">
      <w:pPr>
        <w:pStyle w:val="Odstavecseseznamem"/>
        <w:numPr>
          <w:ilvl w:val="0"/>
          <w:numId w:val="41"/>
        </w:numPr>
        <w:spacing w:line="240" w:lineRule="auto"/>
        <w:contextualSpacing/>
        <w:jc w:val="left"/>
        <w:rPr>
          <w:sz w:val="20"/>
          <w:szCs w:val="20"/>
        </w:rPr>
      </w:pPr>
      <w:hyperlink r:id="rId115" w:history="1">
        <w:r w:rsidR="005479ED" w:rsidRPr="005A2741">
          <w:rPr>
            <w:rStyle w:val="Hypertextovodkaz"/>
            <w:sz w:val="20"/>
            <w:szCs w:val="20"/>
          </w:rPr>
          <w:t>http://www.enviweb.cz/clanek/priroda/86150/zelen-symbol-moderni-obce</w:t>
        </w:r>
      </w:hyperlink>
    </w:p>
    <w:p w14:paraId="7813D2DA" w14:textId="77777777" w:rsidR="005479ED" w:rsidRPr="005A2741" w:rsidRDefault="005479ED" w:rsidP="005479ED">
      <w:pPr>
        <w:pStyle w:val="Odstavecseseznamem"/>
        <w:numPr>
          <w:ilvl w:val="0"/>
          <w:numId w:val="41"/>
        </w:numPr>
        <w:spacing w:line="240" w:lineRule="auto"/>
        <w:contextualSpacing/>
        <w:jc w:val="left"/>
        <w:rPr>
          <w:sz w:val="20"/>
          <w:szCs w:val="20"/>
        </w:rPr>
      </w:pPr>
      <w:r w:rsidRPr="005A2741">
        <w:rPr>
          <w:sz w:val="20"/>
          <w:szCs w:val="20"/>
        </w:rPr>
        <w:t xml:space="preserve">Společnost pro zahradní a krajinářskou tvorbu – časopis Zahrada Park Krajina: </w:t>
      </w:r>
    </w:p>
    <w:p w14:paraId="2B8CF1CD" w14:textId="77777777" w:rsidR="005479ED" w:rsidRPr="005A2741" w:rsidRDefault="005479ED" w:rsidP="005479ED">
      <w:pPr>
        <w:numPr>
          <w:ilvl w:val="0"/>
          <w:numId w:val="18"/>
        </w:numPr>
        <w:ind w:left="1068"/>
        <w:rPr>
          <w:rFonts w:ascii="Arial" w:hAnsi="Arial" w:cs="Arial"/>
          <w:sz w:val="20"/>
          <w:szCs w:val="20"/>
        </w:rPr>
      </w:pPr>
      <w:r w:rsidRPr="005A2741">
        <w:rPr>
          <w:rFonts w:ascii="Arial" w:hAnsi="Arial" w:cs="Arial"/>
          <w:sz w:val="20"/>
          <w:szCs w:val="20"/>
        </w:rPr>
        <w:t xml:space="preserve">Města v době sucha 2/2020, </w:t>
      </w:r>
      <w:hyperlink r:id="rId116" w:history="1">
        <w:r w:rsidRPr="005A2741">
          <w:rPr>
            <w:rStyle w:val="Hypertextovodkaz"/>
            <w:rFonts w:ascii="Arial" w:hAnsi="Arial" w:cs="Arial"/>
            <w:sz w:val="20"/>
            <w:szCs w:val="20"/>
          </w:rPr>
          <w:t>https://szkt.cz/vyrobek/zahrada-park-krajina-mesta-v-dobe-sucha-2-2020</w:t>
        </w:r>
      </w:hyperlink>
    </w:p>
    <w:p w14:paraId="59252202" w14:textId="77777777" w:rsidR="005479ED" w:rsidRPr="005A2741" w:rsidRDefault="005479ED" w:rsidP="005479ED">
      <w:pPr>
        <w:numPr>
          <w:ilvl w:val="0"/>
          <w:numId w:val="18"/>
        </w:numPr>
        <w:ind w:left="1068"/>
        <w:jc w:val="left"/>
        <w:rPr>
          <w:rFonts w:ascii="Arial" w:hAnsi="Arial" w:cs="Arial"/>
          <w:sz w:val="20"/>
          <w:szCs w:val="20"/>
        </w:rPr>
      </w:pPr>
      <w:r w:rsidRPr="005A2741">
        <w:rPr>
          <w:rFonts w:ascii="Arial" w:hAnsi="Arial" w:cs="Arial"/>
          <w:sz w:val="20"/>
          <w:szCs w:val="20"/>
        </w:rPr>
        <w:t>Zelená města 3/2019, https://szkt.cz/vyrobek/zahrada-park-krajina-zelena-mesta-3-2019</w:t>
      </w:r>
    </w:p>
    <w:p w14:paraId="00968D15" w14:textId="77777777" w:rsidR="005479ED" w:rsidRDefault="005479ED" w:rsidP="005479ED">
      <w:pPr>
        <w:spacing w:before="0"/>
        <w:rPr>
          <w:rStyle w:val="Hypertextovodkaz"/>
          <w:rFonts w:ascii="Arial" w:hAnsi="Arial" w:cs="Arial"/>
          <w:sz w:val="20"/>
          <w:szCs w:val="20"/>
        </w:rPr>
      </w:pPr>
    </w:p>
    <w:p w14:paraId="09B0D1F2" w14:textId="77777777" w:rsidR="005479ED" w:rsidRPr="005A2741" w:rsidRDefault="005479ED" w:rsidP="005479ED">
      <w:pPr>
        <w:spacing w:before="0"/>
        <w:rPr>
          <w:rStyle w:val="Hypertextovodkaz"/>
          <w:rFonts w:ascii="Arial" w:hAnsi="Arial" w:cs="Arial"/>
          <w:sz w:val="20"/>
          <w:szCs w:val="20"/>
        </w:rPr>
      </w:pPr>
    </w:p>
    <w:p w14:paraId="1529E8A7" w14:textId="61539572" w:rsidR="00B2148A" w:rsidRPr="00933FDF" w:rsidRDefault="00B2148A" w:rsidP="007730E7">
      <w:pPr>
        <w:pStyle w:val="Textodstavce"/>
        <w:keepNext/>
        <w:pageBreakBefore/>
        <w:shd w:val="clear" w:color="auto" w:fill="D9D9D9"/>
        <w:tabs>
          <w:tab w:val="clear" w:pos="851"/>
          <w:tab w:val="left" w:pos="540"/>
          <w:tab w:val="left" w:pos="2410"/>
        </w:tabs>
        <w:spacing w:before="240" w:after="240"/>
        <w:jc w:val="left"/>
        <w:outlineLvl w:val="2"/>
        <w:rPr>
          <w:rFonts w:ascii="Arial" w:hAnsi="Arial" w:cs="Arial"/>
          <w:b/>
          <w:sz w:val="20"/>
        </w:rPr>
      </w:pPr>
      <w:bookmarkStart w:id="100" w:name="_Toc345070556"/>
      <w:bookmarkStart w:id="101" w:name="_Toc345071136"/>
      <w:bookmarkStart w:id="102" w:name="_Toc155973150"/>
      <w:r w:rsidRPr="00933FDF">
        <w:rPr>
          <w:rFonts w:ascii="Arial" w:hAnsi="Arial" w:cs="Arial"/>
          <w:b/>
          <w:sz w:val="20"/>
        </w:rPr>
        <w:lastRenderedPageBreak/>
        <w:t>Soupis zkratek</w:t>
      </w:r>
      <w:bookmarkEnd w:id="100"/>
      <w:bookmarkEnd w:id="101"/>
      <w:bookmarkEnd w:id="102"/>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38"/>
        <w:gridCol w:w="3974"/>
      </w:tblGrid>
      <w:tr w:rsidR="005479ED" w:rsidRPr="005479ED" w14:paraId="4819C348" w14:textId="77777777" w:rsidTr="005479ED">
        <w:tc>
          <w:tcPr>
            <w:tcW w:w="1838" w:type="dxa"/>
          </w:tcPr>
          <w:p w14:paraId="7FFC51D2" w14:textId="77777777" w:rsidR="005479ED" w:rsidRPr="005479ED" w:rsidRDefault="005479ED" w:rsidP="00D4079C">
            <w:pPr>
              <w:rPr>
                <w:rFonts w:ascii="Arial" w:hAnsi="Arial" w:cs="Arial"/>
                <w:sz w:val="20"/>
                <w:szCs w:val="20"/>
              </w:rPr>
            </w:pPr>
            <w:r w:rsidRPr="005479ED">
              <w:rPr>
                <w:rFonts w:ascii="Arial" w:hAnsi="Arial" w:cs="Arial"/>
                <w:sz w:val="20"/>
                <w:szCs w:val="20"/>
              </w:rPr>
              <w:t>HDV</w:t>
            </w:r>
          </w:p>
        </w:tc>
        <w:tc>
          <w:tcPr>
            <w:tcW w:w="3974" w:type="dxa"/>
          </w:tcPr>
          <w:p w14:paraId="0DDBE62B" w14:textId="77777777" w:rsidR="005479ED" w:rsidRPr="005479ED" w:rsidRDefault="005479ED" w:rsidP="00D4079C">
            <w:pPr>
              <w:rPr>
                <w:rFonts w:ascii="Arial" w:hAnsi="Arial" w:cs="Arial"/>
                <w:sz w:val="20"/>
                <w:szCs w:val="20"/>
              </w:rPr>
            </w:pPr>
            <w:r w:rsidRPr="005479ED">
              <w:rPr>
                <w:rFonts w:ascii="Arial" w:hAnsi="Arial" w:cs="Arial"/>
                <w:sz w:val="20"/>
                <w:szCs w:val="20"/>
              </w:rPr>
              <w:t>hospodaření s dešťovou vodou</w:t>
            </w:r>
          </w:p>
        </w:tc>
      </w:tr>
      <w:tr w:rsidR="005479ED" w:rsidRPr="005479ED" w14:paraId="6497EEE2" w14:textId="77777777" w:rsidTr="005479ED">
        <w:tc>
          <w:tcPr>
            <w:tcW w:w="1838" w:type="dxa"/>
          </w:tcPr>
          <w:p w14:paraId="1F657BD2" w14:textId="77777777" w:rsidR="005479ED" w:rsidRPr="005479ED" w:rsidRDefault="005479ED" w:rsidP="00D4079C">
            <w:pPr>
              <w:rPr>
                <w:rFonts w:ascii="Arial" w:hAnsi="Arial" w:cs="Arial"/>
                <w:sz w:val="20"/>
                <w:szCs w:val="20"/>
              </w:rPr>
            </w:pPr>
            <w:r w:rsidRPr="005479ED">
              <w:rPr>
                <w:rFonts w:ascii="Arial" w:hAnsi="Arial" w:cs="Arial"/>
                <w:sz w:val="20"/>
                <w:szCs w:val="20"/>
              </w:rPr>
              <w:t>KP</w:t>
            </w:r>
          </w:p>
        </w:tc>
        <w:tc>
          <w:tcPr>
            <w:tcW w:w="3974" w:type="dxa"/>
          </w:tcPr>
          <w:p w14:paraId="134BF8E4" w14:textId="77777777" w:rsidR="005479ED" w:rsidRPr="005479ED" w:rsidRDefault="005479ED" w:rsidP="00D4079C">
            <w:pPr>
              <w:rPr>
                <w:rFonts w:ascii="Arial" w:hAnsi="Arial" w:cs="Arial"/>
                <w:sz w:val="20"/>
                <w:szCs w:val="20"/>
              </w:rPr>
            </w:pPr>
            <w:r w:rsidRPr="005479ED">
              <w:rPr>
                <w:rFonts w:ascii="Arial" w:hAnsi="Arial" w:cs="Arial"/>
                <w:sz w:val="20"/>
                <w:szCs w:val="20"/>
              </w:rPr>
              <w:t>kulturní památka</w:t>
            </w:r>
          </w:p>
        </w:tc>
      </w:tr>
      <w:tr w:rsidR="005479ED" w:rsidRPr="005479ED" w14:paraId="6958F70C" w14:textId="77777777" w:rsidTr="005479ED">
        <w:tc>
          <w:tcPr>
            <w:tcW w:w="1838" w:type="dxa"/>
          </w:tcPr>
          <w:p w14:paraId="33B44CD0" w14:textId="77777777" w:rsidR="005479ED" w:rsidRPr="005479ED" w:rsidRDefault="005479ED" w:rsidP="00D4079C">
            <w:pPr>
              <w:rPr>
                <w:rFonts w:ascii="Arial" w:hAnsi="Arial" w:cs="Arial"/>
                <w:sz w:val="20"/>
                <w:szCs w:val="20"/>
              </w:rPr>
            </w:pPr>
            <w:r w:rsidRPr="005479ED">
              <w:rPr>
                <w:rFonts w:ascii="Arial" w:hAnsi="Arial" w:cs="Arial"/>
                <w:sz w:val="20"/>
                <w:szCs w:val="20"/>
              </w:rPr>
              <w:t>KPZ</w:t>
            </w:r>
          </w:p>
        </w:tc>
        <w:tc>
          <w:tcPr>
            <w:tcW w:w="3974" w:type="dxa"/>
          </w:tcPr>
          <w:p w14:paraId="26F392F1" w14:textId="77777777" w:rsidR="005479ED" w:rsidRPr="005479ED" w:rsidRDefault="005479ED" w:rsidP="00D4079C">
            <w:pPr>
              <w:rPr>
                <w:rFonts w:ascii="Arial" w:hAnsi="Arial" w:cs="Arial"/>
                <w:sz w:val="20"/>
                <w:szCs w:val="20"/>
              </w:rPr>
            </w:pPr>
            <w:r w:rsidRPr="005479ED">
              <w:rPr>
                <w:rFonts w:ascii="Arial" w:hAnsi="Arial" w:cs="Arial"/>
                <w:sz w:val="20"/>
                <w:szCs w:val="20"/>
              </w:rPr>
              <w:t>krajinná památková zóna</w:t>
            </w:r>
          </w:p>
        </w:tc>
      </w:tr>
      <w:tr w:rsidR="005479ED" w:rsidRPr="005479ED" w14:paraId="7C492691" w14:textId="77777777" w:rsidTr="005479ED">
        <w:tc>
          <w:tcPr>
            <w:tcW w:w="1838" w:type="dxa"/>
          </w:tcPr>
          <w:p w14:paraId="150A7CDA" w14:textId="77777777" w:rsidR="005479ED" w:rsidRPr="005479ED" w:rsidRDefault="005479ED" w:rsidP="00D4079C">
            <w:pPr>
              <w:rPr>
                <w:rFonts w:ascii="Arial" w:hAnsi="Arial" w:cs="Arial"/>
                <w:sz w:val="20"/>
                <w:szCs w:val="20"/>
              </w:rPr>
            </w:pPr>
            <w:proofErr w:type="spellStart"/>
            <w:r w:rsidRPr="005479ED">
              <w:rPr>
                <w:rFonts w:ascii="Arial" w:hAnsi="Arial" w:cs="Arial"/>
                <w:sz w:val="20"/>
                <w:szCs w:val="20"/>
              </w:rPr>
              <w:t>KoPÚ</w:t>
            </w:r>
            <w:proofErr w:type="spellEnd"/>
          </w:p>
        </w:tc>
        <w:tc>
          <w:tcPr>
            <w:tcW w:w="3974" w:type="dxa"/>
          </w:tcPr>
          <w:p w14:paraId="4E64637A" w14:textId="77777777" w:rsidR="005479ED" w:rsidRPr="005479ED" w:rsidRDefault="005479ED" w:rsidP="00D4079C">
            <w:pPr>
              <w:rPr>
                <w:rFonts w:ascii="Arial" w:hAnsi="Arial" w:cs="Arial"/>
                <w:sz w:val="20"/>
                <w:szCs w:val="20"/>
              </w:rPr>
            </w:pPr>
            <w:r w:rsidRPr="005479ED">
              <w:rPr>
                <w:rFonts w:ascii="Arial" w:hAnsi="Arial" w:cs="Arial"/>
                <w:sz w:val="20"/>
                <w:szCs w:val="20"/>
              </w:rPr>
              <w:t>komplexní pozemkové úpravy</w:t>
            </w:r>
          </w:p>
        </w:tc>
      </w:tr>
      <w:tr w:rsidR="005479ED" w:rsidRPr="005479ED" w14:paraId="566CB591" w14:textId="77777777" w:rsidTr="005479ED">
        <w:tc>
          <w:tcPr>
            <w:tcW w:w="1838" w:type="dxa"/>
          </w:tcPr>
          <w:p w14:paraId="1D59946B" w14:textId="77777777" w:rsidR="005479ED" w:rsidRPr="005479ED" w:rsidRDefault="005479ED" w:rsidP="00D4079C">
            <w:pPr>
              <w:rPr>
                <w:rFonts w:ascii="Arial" w:hAnsi="Arial" w:cs="Arial"/>
                <w:sz w:val="20"/>
                <w:szCs w:val="20"/>
              </w:rPr>
            </w:pPr>
            <w:r w:rsidRPr="005479ED">
              <w:rPr>
                <w:rFonts w:ascii="Arial" w:hAnsi="Arial" w:cs="Arial"/>
                <w:sz w:val="20"/>
                <w:szCs w:val="20"/>
              </w:rPr>
              <w:t>MMR</w:t>
            </w:r>
          </w:p>
        </w:tc>
        <w:tc>
          <w:tcPr>
            <w:tcW w:w="3974" w:type="dxa"/>
          </w:tcPr>
          <w:p w14:paraId="109F9D92" w14:textId="77777777" w:rsidR="005479ED" w:rsidRPr="005479ED" w:rsidRDefault="005479ED" w:rsidP="00D4079C">
            <w:pPr>
              <w:rPr>
                <w:rFonts w:ascii="Arial" w:hAnsi="Arial" w:cs="Arial"/>
                <w:sz w:val="20"/>
                <w:szCs w:val="20"/>
              </w:rPr>
            </w:pPr>
            <w:r w:rsidRPr="005479ED">
              <w:rPr>
                <w:rFonts w:ascii="Arial" w:hAnsi="Arial" w:cs="Arial"/>
                <w:sz w:val="20"/>
                <w:szCs w:val="20"/>
              </w:rPr>
              <w:t>Ministerstvo pro místní rozvoj</w:t>
            </w:r>
          </w:p>
        </w:tc>
      </w:tr>
      <w:tr w:rsidR="005479ED" w:rsidRPr="005479ED" w14:paraId="07D80045" w14:textId="77777777" w:rsidTr="005479ED">
        <w:tc>
          <w:tcPr>
            <w:tcW w:w="1838" w:type="dxa"/>
          </w:tcPr>
          <w:p w14:paraId="237E591D" w14:textId="77777777" w:rsidR="005479ED" w:rsidRPr="005479ED" w:rsidRDefault="005479ED" w:rsidP="00D4079C">
            <w:pPr>
              <w:rPr>
                <w:rFonts w:ascii="Arial" w:hAnsi="Arial" w:cs="Arial"/>
                <w:sz w:val="20"/>
                <w:szCs w:val="20"/>
              </w:rPr>
            </w:pPr>
            <w:proofErr w:type="spellStart"/>
            <w:r w:rsidRPr="005479ED">
              <w:rPr>
                <w:rFonts w:ascii="Arial" w:hAnsi="Arial" w:cs="Arial"/>
                <w:sz w:val="20"/>
                <w:szCs w:val="20"/>
              </w:rPr>
              <w:t>MZe</w:t>
            </w:r>
            <w:proofErr w:type="spellEnd"/>
          </w:p>
        </w:tc>
        <w:tc>
          <w:tcPr>
            <w:tcW w:w="3974" w:type="dxa"/>
          </w:tcPr>
          <w:p w14:paraId="412D746B" w14:textId="77777777" w:rsidR="005479ED" w:rsidRPr="005479ED" w:rsidRDefault="005479ED" w:rsidP="00D4079C">
            <w:pPr>
              <w:rPr>
                <w:rFonts w:ascii="Arial" w:hAnsi="Arial" w:cs="Arial"/>
                <w:sz w:val="20"/>
                <w:szCs w:val="20"/>
              </w:rPr>
            </w:pPr>
            <w:r w:rsidRPr="005479ED">
              <w:rPr>
                <w:rFonts w:ascii="Arial" w:hAnsi="Arial" w:cs="Arial"/>
                <w:sz w:val="20"/>
                <w:szCs w:val="20"/>
              </w:rPr>
              <w:t>Ministerstvo zemědělství</w:t>
            </w:r>
          </w:p>
        </w:tc>
      </w:tr>
      <w:tr w:rsidR="005479ED" w:rsidRPr="005479ED" w14:paraId="37029BB8" w14:textId="77777777" w:rsidTr="005479ED">
        <w:tc>
          <w:tcPr>
            <w:tcW w:w="1838" w:type="dxa"/>
          </w:tcPr>
          <w:p w14:paraId="048F10EA" w14:textId="77777777" w:rsidR="005479ED" w:rsidRPr="005479ED" w:rsidRDefault="005479ED" w:rsidP="00D4079C">
            <w:pPr>
              <w:rPr>
                <w:rFonts w:ascii="Arial" w:hAnsi="Arial" w:cs="Arial"/>
                <w:sz w:val="20"/>
                <w:szCs w:val="20"/>
              </w:rPr>
            </w:pPr>
            <w:r w:rsidRPr="005479ED">
              <w:rPr>
                <w:rFonts w:ascii="Arial" w:hAnsi="Arial" w:cs="Arial"/>
                <w:sz w:val="20"/>
                <w:szCs w:val="20"/>
              </w:rPr>
              <w:t>MŽP</w:t>
            </w:r>
          </w:p>
        </w:tc>
        <w:tc>
          <w:tcPr>
            <w:tcW w:w="3974" w:type="dxa"/>
          </w:tcPr>
          <w:p w14:paraId="7F889D2C" w14:textId="77777777" w:rsidR="005479ED" w:rsidRPr="005479ED" w:rsidRDefault="005479ED" w:rsidP="00D4079C">
            <w:pPr>
              <w:rPr>
                <w:rFonts w:ascii="Arial" w:hAnsi="Arial" w:cs="Arial"/>
                <w:sz w:val="20"/>
                <w:szCs w:val="20"/>
              </w:rPr>
            </w:pPr>
            <w:r w:rsidRPr="005479ED">
              <w:rPr>
                <w:rFonts w:ascii="Arial" w:hAnsi="Arial" w:cs="Arial"/>
                <w:sz w:val="20"/>
                <w:szCs w:val="20"/>
              </w:rPr>
              <w:t>Ministerstvo životního prostředí</w:t>
            </w:r>
          </w:p>
        </w:tc>
      </w:tr>
      <w:tr w:rsidR="005479ED" w:rsidRPr="005479ED" w14:paraId="7D81D6AA" w14:textId="77777777" w:rsidTr="005479ED">
        <w:tc>
          <w:tcPr>
            <w:tcW w:w="1838" w:type="dxa"/>
          </w:tcPr>
          <w:p w14:paraId="7A1CA9B2" w14:textId="77777777" w:rsidR="005479ED" w:rsidRPr="005479ED" w:rsidRDefault="005479ED" w:rsidP="00D4079C">
            <w:pPr>
              <w:rPr>
                <w:rFonts w:ascii="Arial" w:hAnsi="Arial" w:cs="Arial"/>
                <w:sz w:val="20"/>
                <w:szCs w:val="20"/>
              </w:rPr>
            </w:pPr>
            <w:r w:rsidRPr="005479ED">
              <w:rPr>
                <w:rFonts w:ascii="Arial" w:hAnsi="Arial" w:cs="Arial"/>
                <w:sz w:val="20"/>
                <w:szCs w:val="20"/>
              </w:rPr>
              <w:t>NKP</w:t>
            </w:r>
          </w:p>
        </w:tc>
        <w:tc>
          <w:tcPr>
            <w:tcW w:w="3974" w:type="dxa"/>
          </w:tcPr>
          <w:p w14:paraId="38A71949" w14:textId="77777777" w:rsidR="005479ED" w:rsidRPr="005479ED" w:rsidRDefault="005479ED" w:rsidP="00D4079C">
            <w:pPr>
              <w:rPr>
                <w:rFonts w:ascii="Arial" w:hAnsi="Arial" w:cs="Arial"/>
                <w:sz w:val="20"/>
                <w:szCs w:val="20"/>
              </w:rPr>
            </w:pPr>
            <w:r w:rsidRPr="005479ED">
              <w:rPr>
                <w:rFonts w:ascii="Arial" w:hAnsi="Arial" w:cs="Arial"/>
                <w:sz w:val="20"/>
                <w:szCs w:val="20"/>
              </w:rPr>
              <w:t>národní kulturní památka</w:t>
            </w:r>
          </w:p>
        </w:tc>
      </w:tr>
      <w:tr w:rsidR="005479ED" w:rsidRPr="005479ED" w14:paraId="2A7BE0B2" w14:textId="77777777" w:rsidTr="005479ED">
        <w:tc>
          <w:tcPr>
            <w:tcW w:w="1838" w:type="dxa"/>
          </w:tcPr>
          <w:p w14:paraId="79152D18" w14:textId="77777777" w:rsidR="005479ED" w:rsidRPr="005479ED" w:rsidRDefault="005479ED" w:rsidP="00D4079C">
            <w:pPr>
              <w:rPr>
                <w:rFonts w:ascii="Arial" w:hAnsi="Arial" w:cs="Arial"/>
                <w:sz w:val="20"/>
                <w:szCs w:val="20"/>
              </w:rPr>
            </w:pPr>
            <w:r w:rsidRPr="005479ED">
              <w:rPr>
                <w:rFonts w:ascii="Arial" w:hAnsi="Arial" w:cs="Arial"/>
                <w:sz w:val="20"/>
                <w:szCs w:val="20"/>
              </w:rPr>
              <w:t>PHO</w:t>
            </w:r>
          </w:p>
        </w:tc>
        <w:tc>
          <w:tcPr>
            <w:tcW w:w="3974" w:type="dxa"/>
          </w:tcPr>
          <w:p w14:paraId="3C6FDCF1" w14:textId="77777777" w:rsidR="005479ED" w:rsidRPr="005479ED" w:rsidRDefault="005479ED" w:rsidP="00D4079C">
            <w:pPr>
              <w:rPr>
                <w:rFonts w:ascii="Arial" w:hAnsi="Arial" w:cs="Arial"/>
                <w:sz w:val="20"/>
                <w:szCs w:val="20"/>
              </w:rPr>
            </w:pPr>
            <w:r w:rsidRPr="005479ED">
              <w:rPr>
                <w:rFonts w:ascii="Arial" w:hAnsi="Arial" w:cs="Arial"/>
                <w:sz w:val="20"/>
                <w:szCs w:val="20"/>
              </w:rPr>
              <w:t>pásmo hygienické ochrany</w:t>
            </w:r>
          </w:p>
        </w:tc>
      </w:tr>
      <w:tr w:rsidR="005479ED" w:rsidRPr="005479ED" w14:paraId="18EF8555" w14:textId="77777777" w:rsidTr="005479ED">
        <w:tc>
          <w:tcPr>
            <w:tcW w:w="1838" w:type="dxa"/>
          </w:tcPr>
          <w:p w14:paraId="6D67C9A7" w14:textId="77777777" w:rsidR="005479ED" w:rsidRPr="005479ED" w:rsidRDefault="005479ED" w:rsidP="00D4079C">
            <w:pPr>
              <w:rPr>
                <w:rFonts w:ascii="Arial" w:hAnsi="Arial" w:cs="Arial"/>
                <w:sz w:val="20"/>
                <w:szCs w:val="20"/>
              </w:rPr>
            </w:pPr>
            <w:r w:rsidRPr="005479ED">
              <w:rPr>
                <w:rFonts w:ascii="Arial" w:hAnsi="Arial" w:cs="Arial"/>
                <w:sz w:val="20"/>
                <w:szCs w:val="20"/>
              </w:rPr>
              <w:t>PUPFL</w:t>
            </w:r>
          </w:p>
        </w:tc>
        <w:tc>
          <w:tcPr>
            <w:tcW w:w="3974" w:type="dxa"/>
          </w:tcPr>
          <w:p w14:paraId="41B00653" w14:textId="77777777" w:rsidR="005479ED" w:rsidRPr="005479ED" w:rsidRDefault="005479ED" w:rsidP="00D4079C">
            <w:pPr>
              <w:rPr>
                <w:rFonts w:ascii="Arial" w:hAnsi="Arial" w:cs="Arial"/>
                <w:sz w:val="20"/>
                <w:szCs w:val="20"/>
              </w:rPr>
            </w:pPr>
            <w:r w:rsidRPr="005479ED">
              <w:rPr>
                <w:rFonts w:ascii="Arial" w:hAnsi="Arial" w:cs="Arial"/>
                <w:sz w:val="20"/>
                <w:szCs w:val="20"/>
              </w:rPr>
              <w:t>pozemek určený k plnění funkce lesa</w:t>
            </w:r>
          </w:p>
        </w:tc>
      </w:tr>
      <w:tr w:rsidR="005479ED" w:rsidRPr="005479ED" w14:paraId="0202C7A8" w14:textId="77777777" w:rsidTr="005479ED">
        <w:tc>
          <w:tcPr>
            <w:tcW w:w="1838" w:type="dxa"/>
          </w:tcPr>
          <w:p w14:paraId="37DAC5ED" w14:textId="77777777" w:rsidR="005479ED" w:rsidRPr="005479ED" w:rsidRDefault="005479ED" w:rsidP="00D4079C">
            <w:pPr>
              <w:rPr>
                <w:rFonts w:ascii="Arial" w:hAnsi="Arial" w:cs="Arial"/>
                <w:sz w:val="20"/>
                <w:szCs w:val="20"/>
              </w:rPr>
            </w:pPr>
            <w:r w:rsidRPr="005479ED">
              <w:rPr>
                <w:rFonts w:ascii="Arial" w:hAnsi="Arial" w:cs="Arial"/>
                <w:sz w:val="20"/>
                <w:szCs w:val="20"/>
              </w:rPr>
              <w:t>PÚR</w:t>
            </w:r>
          </w:p>
        </w:tc>
        <w:tc>
          <w:tcPr>
            <w:tcW w:w="3974" w:type="dxa"/>
          </w:tcPr>
          <w:p w14:paraId="5EE7E9D7" w14:textId="77777777" w:rsidR="005479ED" w:rsidRPr="005479ED" w:rsidRDefault="005479ED" w:rsidP="00D4079C">
            <w:pPr>
              <w:rPr>
                <w:rFonts w:ascii="Arial" w:hAnsi="Arial" w:cs="Arial"/>
                <w:sz w:val="20"/>
                <w:szCs w:val="20"/>
              </w:rPr>
            </w:pPr>
            <w:r w:rsidRPr="005479ED">
              <w:rPr>
                <w:rFonts w:ascii="Arial" w:hAnsi="Arial" w:cs="Arial"/>
                <w:sz w:val="20"/>
                <w:szCs w:val="20"/>
              </w:rPr>
              <w:t>politika územního rozvoje</w:t>
            </w:r>
          </w:p>
        </w:tc>
      </w:tr>
      <w:tr w:rsidR="005479ED" w:rsidRPr="005479ED" w14:paraId="0017D28D" w14:textId="77777777" w:rsidTr="005479ED">
        <w:tc>
          <w:tcPr>
            <w:tcW w:w="1838" w:type="dxa"/>
          </w:tcPr>
          <w:p w14:paraId="3FB236BF" w14:textId="77777777" w:rsidR="005479ED" w:rsidRPr="005479ED" w:rsidRDefault="005479ED" w:rsidP="00D4079C">
            <w:pPr>
              <w:rPr>
                <w:rFonts w:ascii="Arial" w:hAnsi="Arial" w:cs="Arial"/>
                <w:sz w:val="20"/>
                <w:szCs w:val="20"/>
              </w:rPr>
            </w:pPr>
            <w:r w:rsidRPr="005479ED">
              <w:rPr>
                <w:rFonts w:ascii="Arial" w:hAnsi="Arial" w:cs="Arial"/>
                <w:sz w:val="20"/>
                <w:szCs w:val="20"/>
              </w:rPr>
              <w:t>SPŽP</w:t>
            </w:r>
          </w:p>
        </w:tc>
        <w:tc>
          <w:tcPr>
            <w:tcW w:w="3974" w:type="dxa"/>
          </w:tcPr>
          <w:p w14:paraId="32EB1881" w14:textId="77777777" w:rsidR="005479ED" w:rsidRPr="005479ED" w:rsidRDefault="005479ED" w:rsidP="00D4079C">
            <w:pPr>
              <w:rPr>
                <w:rFonts w:ascii="Arial" w:hAnsi="Arial" w:cs="Arial"/>
                <w:sz w:val="20"/>
                <w:szCs w:val="20"/>
              </w:rPr>
            </w:pPr>
            <w:r w:rsidRPr="005479ED">
              <w:rPr>
                <w:rFonts w:ascii="Arial" w:hAnsi="Arial" w:cs="Arial"/>
                <w:sz w:val="20"/>
                <w:szCs w:val="20"/>
              </w:rPr>
              <w:t>státní politika životního prostředí</w:t>
            </w:r>
          </w:p>
        </w:tc>
      </w:tr>
      <w:tr w:rsidR="005479ED" w:rsidRPr="005479ED" w14:paraId="220D2436" w14:textId="77777777" w:rsidTr="005479ED">
        <w:tc>
          <w:tcPr>
            <w:tcW w:w="1838" w:type="dxa"/>
          </w:tcPr>
          <w:p w14:paraId="2CF51BDA" w14:textId="77777777" w:rsidR="005479ED" w:rsidRPr="005479ED" w:rsidRDefault="005479ED" w:rsidP="00D4079C">
            <w:pPr>
              <w:rPr>
                <w:rFonts w:ascii="Arial" w:hAnsi="Arial" w:cs="Arial"/>
                <w:sz w:val="20"/>
                <w:szCs w:val="20"/>
              </w:rPr>
            </w:pPr>
            <w:r w:rsidRPr="005479ED">
              <w:rPr>
                <w:rFonts w:ascii="Arial" w:hAnsi="Arial" w:cs="Arial"/>
                <w:sz w:val="20"/>
                <w:szCs w:val="20"/>
              </w:rPr>
              <w:t>ÚAP</w:t>
            </w:r>
          </w:p>
        </w:tc>
        <w:tc>
          <w:tcPr>
            <w:tcW w:w="3974" w:type="dxa"/>
          </w:tcPr>
          <w:p w14:paraId="523A4F9D" w14:textId="77777777" w:rsidR="005479ED" w:rsidRPr="005479ED" w:rsidRDefault="005479ED" w:rsidP="00D4079C">
            <w:pPr>
              <w:rPr>
                <w:rFonts w:ascii="Arial" w:hAnsi="Arial" w:cs="Arial"/>
                <w:sz w:val="20"/>
                <w:szCs w:val="20"/>
              </w:rPr>
            </w:pPr>
            <w:r w:rsidRPr="005479ED">
              <w:rPr>
                <w:rFonts w:ascii="Arial" w:hAnsi="Arial" w:cs="Arial"/>
                <w:sz w:val="20"/>
                <w:szCs w:val="20"/>
              </w:rPr>
              <w:t>územně analytické podklady</w:t>
            </w:r>
          </w:p>
        </w:tc>
      </w:tr>
      <w:tr w:rsidR="005479ED" w:rsidRPr="005479ED" w14:paraId="6891EB40" w14:textId="77777777" w:rsidTr="005479ED">
        <w:tc>
          <w:tcPr>
            <w:tcW w:w="1838" w:type="dxa"/>
          </w:tcPr>
          <w:p w14:paraId="6D32EDDA" w14:textId="77777777" w:rsidR="005479ED" w:rsidRPr="005479ED" w:rsidRDefault="005479ED" w:rsidP="00D4079C">
            <w:pPr>
              <w:rPr>
                <w:rFonts w:ascii="Arial" w:hAnsi="Arial" w:cs="Arial"/>
                <w:sz w:val="20"/>
                <w:szCs w:val="20"/>
              </w:rPr>
            </w:pPr>
            <w:r w:rsidRPr="005479ED">
              <w:rPr>
                <w:rFonts w:ascii="Arial" w:hAnsi="Arial" w:cs="Arial"/>
                <w:sz w:val="20"/>
                <w:szCs w:val="20"/>
              </w:rPr>
              <w:t>ÚPD</w:t>
            </w:r>
          </w:p>
        </w:tc>
        <w:tc>
          <w:tcPr>
            <w:tcW w:w="3974" w:type="dxa"/>
          </w:tcPr>
          <w:p w14:paraId="55DBB3EA" w14:textId="77777777" w:rsidR="005479ED" w:rsidRPr="005479ED" w:rsidRDefault="005479ED" w:rsidP="00D4079C">
            <w:pPr>
              <w:rPr>
                <w:rFonts w:ascii="Arial" w:hAnsi="Arial" w:cs="Arial"/>
                <w:sz w:val="20"/>
                <w:szCs w:val="20"/>
              </w:rPr>
            </w:pPr>
            <w:r w:rsidRPr="005479ED">
              <w:rPr>
                <w:rFonts w:ascii="Arial" w:hAnsi="Arial" w:cs="Arial"/>
                <w:sz w:val="20"/>
                <w:szCs w:val="20"/>
              </w:rPr>
              <w:t>územně plánovací dokumentace</w:t>
            </w:r>
          </w:p>
        </w:tc>
      </w:tr>
      <w:tr w:rsidR="005479ED" w:rsidRPr="005479ED" w14:paraId="4597EAFF" w14:textId="77777777" w:rsidTr="005479ED">
        <w:tc>
          <w:tcPr>
            <w:tcW w:w="1838" w:type="dxa"/>
          </w:tcPr>
          <w:p w14:paraId="40FAEEE3" w14:textId="77777777" w:rsidR="005479ED" w:rsidRPr="005479ED" w:rsidRDefault="005479ED" w:rsidP="00D4079C">
            <w:pPr>
              <w:rPr>
                <w:rFonts w:ascii="Arial" w:hAnsi="Arial" w:cs="Arial"/>
                <w:sz w:val="20"/>
                <w:szCs w:val="20"/>
              </w:rPr>
            </w:pPr>
            <w:r w:rsidRPr="005479ED">
              <w:rPr>
                <w:rFonts w:ascii="Arial" w:hAnsi="Arial" w:cs="Arial"/>
                <w:sz w:val="20"/>
                <w:szCs w:val="20"/>
              </w:rPr>
              <w:t>ÚSES</w:t>
            </w:r>
          </w:p>
        </w:tc>
        <w:tc>
          <w:tcPr>
            <w:tcW w:w="3974" w:type="dxa"/>
          </w:tcPr>
          <w:p w14:paraId="75AB3EDF" w14:textId="2578534C" w:rsidR="005479ED" w:rsidRPr="005479ED" w:rsidRDefault="001C7BB4" w:rsidP="00D4079C">
            <w:pPr>
              <w:rPr>
                <w:rFonts w:ascii="Arial" w:hAnsi="Arial" w:cs="Arial"/>
                <w:sz w:val="20"/>
                <w:szCs w:val="20"/>
              </w:rPr>
            </w:pPr>
            <w:r>
              <w:rPr>
                <w:rFonts w:ascii="Arial" w:hAnsi="Arial" w:cs="Arial"/>
                <w:sz w:val="20"/>
                <w:szCs w:val="20"/>
              </w:rPr>
              <w:t>ú</w:t>
            </w:r>
            <w:r w:rsidR="005479ED" w:rsidRPr="005479ED">
              <w:rPr>
                <w:rFonts w:ascii="Arial" w:hAnsi="Arial" w:cs="Arial"/>
                <w:sz w:val="20"/>
                <w:szCs w:val="20"/>
              </w:rPr>
              <w:t>zemní systém ekologické stability</w:t>
            </w:r>
          </w:p>
        </w:tc>
      </w:tr>
      <w:tr w:rsidR="005479ED" w:rsidRPr="005479ED" w14:paraId="392EE8FF" w14:textId="77777777" w:rsidTr="005479ED">
        <w:tc>
          <w:tcPr>
            <w:tcW w:w="1838" w:type="dxa"/>
          </w:tcPr>
          <w:p w14:paraId="701F0762" w14:textId="77777777" w:rsidR="005479ED" w:rsidRPr="005479ED" w:rsidRDefault="005479ED" w:rsidP="00D4079C">
            <w:pPr>
              <w:rPr>
                <w:rFonts w:ascii="Arial" w:hAnsi="Arial" w:cs="Arial"/>
                <w:sz w:val="20"/>
                <w:szCs w:val="20"/>
              </w:rPr>
            </w:pPr>
            <w:r w:rsidRPr="005479ED">
              <w:rPr>
                <w:rFonts w:ascii="Arial" w:hAnsi="Arial" w:cs="Arial"/>
                <w:sz w:val="20"/>
                <w:szCs w:val="20"/>
              </w:rPr>
              <w:t>ÚSK</w:t>
            </w:r>
          </w:p>
        </w:tc>
        <w:tc>
          <w:tcPr>
            <w:tcW w:w="3974" w:type="dxa"/>
          </w:tcPr>
          <w:p w14:paraId="716B3721" w14:textId="77777777" w:rsidR="005479ED" w:rsidRPr="005479ED" w:rsidRDefault="005479ED" w:rsidP="00D4079C">
            <w:pPr>
              <w:rPr>
                <w:rFonts w:ascii="Arial" w:hAnsi="Arial" w:cs="Arial"/>
                <w:sz w:val="20"/>
                <w:szCs w:val="20"/>
              </w:rPr>
            </w:pPr>
            <w:r w:rsidRPr="005479ED">
              <w:rPr>
                <w:rFonts w:ascii="Arial" w:hAnsi="Arial" w:cs="Arial"/>
                <w:sz w:val="20"/>
                <w:szCs w:val="20"/>
              </w:rPr>
              <w:t>územní studie krajiny</w:t>
            </w:r>
          </w:p>
        </w:tc>
      </w:tr>
      <w:tr w:rsidR="005479ED" w:rsidRPr="005479ED" w14:paraId="1E5E0418" w14:textId="77777777" w:rsidTr="005479ED">
        <w:tc>
          <w:tcPr>
            <w:tcW w:w="1838" w:type="dxa"/>
          </w:tcPr>
          <w:p w14:paraId="57AD49CA" w14:textId="77777777" w:rsidR="005479ED" w:rsidRPr="005479ED" w:rsidRDefault="005479ED" w:rsidP="00D4079C">
            <w:pPr>
              <w:rPr>
                <w:rFonts w:ascii="Arial" w:hAnsi="Arial" w:cs="Arial"/>
                <w:sz w:val="20"/>
                <w:szCs w:val="20"/>
              </w:rPr>
            </w:pPr>
            <w:r w:rsidRPr="005479ED">
              <w:rPr>
                <w:rFonts w:ascii="Arial" w:hAnsi="Arial" w:cs="Arial"/>
                <w:sz w:val="20"/>
                <w:szCs w:val="20"/>
              </w:rPr>
              <w:t>ÚÚR</w:t>
            </w:r>
          </w:p>
        </w:tc>
        <w:tc>
          <w:tcPr>
            <w:tcW w:w="3974" w:type="dxa"/>
          </w:tcPr>
          <w:p w14:paraId="2DF4AB57" w14:textId="77777777" w:rsidR="005479ED" w:rsidRPr="005479ED" w:rsidRDefault="005479ED" w:rsidP="00D4079C">
            <w:pPr>
              <w:rPr>
                <w:rFonts w:ascii="Arial" w:hAnsi="Arial" w:cs="Arial"/>
                <w:sz w:val="20"/>
                <w:szCs w:val="20"/>
              </w:rPr>
            </w:pPr>
            <w:r w:rsidRPr="005479ED">
              <w:rPr>
                <w:rFonts w:ascii="Arial" w:hAnsi="Arial" w:cs="Arial"/>
                <w:sz w:val="20"/>
                <w:szCs w:val="20"/>
              </w:rPr>
              <w:t>Ústav územního rozvoje</w:t>
            </w:r>
          </w:p>
        </w:tc>
      </w:tr>
      <w:tr w:rsidR="005479ED" w:rsidRPr="005479ED" w14:paraId="04713C4B" w14:textId="77777777" w:rsidTr="005479ED">
        <w:tc>
          <w:tcPr>
            <w:tcW w:w="1838" w:type="dxa"/>
          </w:tcPr>
          <w:p w14:paraId="17CFDE3E" w14:textId="77777777" w:rsidR="005479ED" w:rsidRPr="005479ED" w:rsidRDefault="005479ED" w:rsidP="00D4079C">
            <w:pPr>
              <w:rPr>
                <w:rFonts w:ascii="Arial" w:hAnsi="Arial" w:cs="Arial"/>
                <w:sz w:val="20"/>
                <w:szCs w:val="20"/>
              </w:rPr>
            </w:pPr>
            <w:r w:rsidRPr="005479ED">
              <w:rPr>
                <w:rFonts w:ascii="Arial" w:hAnsi="Arial" w:cs="Arial"/>
                <w:sz w:val="20"/>
                <w:szCs w:val="20"/>
              </w:rPr>
              <w:t>VKP</w:t>
            </w:r>
          </w:p>
        </w:tc>
        <w:tc>
          <w:tcPr>
            <w:tcW w:w="3974" w:type="dxa"/>
          </w:tcPr>
          <w:p w14:paraId="1C8DBBFB" w14:textId="77777777" w:rsidR="005479ED" w:rsidRPr="005479ED" w:rsidRDefault="005479ED" w:rsidP="00D4079C">
            <w:pPr>
              <w:rPr>
                <w:rFonts w:ascii="Arial" w:hAnsi="Arial" w:cs="Arial"/>
                <w:sz w:val="20"/>
                <w:szCs w:val="20"/>
              </w:rPr>
            </w:pPr>
            <w:r w:rsidRPr="005479ED">
              <w:rPr>
                <w:rFonts w:ascii="Arial" w:hAnsi="Arial" w:cs="Arial"/>
                <w:sz w:val="20"/>
                <w:szCs w:val="20"/>
              </w:rPr>
              <w:t>významný krajinný prvek</w:t>
            </w:r>
          </w:p>
        </w:tc>
      </w:tr>
      <w:tr w:rsidR="005479ED" w:rsidRPr="005479ED" w14:paraId="360068C7" w14:textId="77777777" w:rsidTr="005479ED">
        <w:tc>
          <w:tcPr>
            <w:tcW w:w="1838" w:type="dxa"/>
          </w:tcPr>
          <w:p w14:paraId="0722ADE4" w14:textId="77777777" w:rsidR="005479ED" w:rsidRPr="005479ED" w:rsidRDefault="005479ED" w:rsidP="00D4079C">
            <w:pPr>
              <w:rPr>
                <w:rFonts w:ascii="Arial" w:hAnsi="Arial" w:cs="Arial"/>
                <w:sz w:val="20"/>
                <w:szCs w:val="20"/>
              </w:rPr>
            </w:pPr>
            <w:r w:rsidRPr="005479ED">
              <w:rPr>
                <w:rFonts w:ascii="Arial" w:hAnsi="Arial" w:cs="Arial"/>
                <w:sz w:val="20"/>
                <w:szCs w:val="20"/>
              </w:rPr>
              <w:t>ZCHÚ</w:t>
            </w:r>
          </w:p>
        </w:tc>
        <w:tc>
          <w:tcPr>
            <w:tcW w:w="3974" w:type="dxa"/>
          </w:tcPr>
          <w:p w14:paraId="5875B07C" w14:textId="77777777" w:rsidR="005479ED" w:rsidRPr="005479ED" w:rsidRDefault="005479ED" w:rsidP="00D4079C">
            <w:pPr>
              <w:rPr>
                <w:rFonts w:ascii="Arial" w:hAnsi="Arial" w:cs="Arial"/>
                <w:sz w:val="20"/>
                <w:szCs w:val="20"/>
              </w:rPr>
            </w:pPr>
            <w:r w:rsidRPr="005479ED">
              <w:rPr>
                <w:rFonts w:ascii="Arial" w:hAnsi="Arial" w:cs="Arial"/>
                <w:sz w:val="20"/>
                <w:szCs w:val="20"/>
              </w:rPr>
              <w:t>zvláště chráněné území</w:t>
            </w:r>
          </w:p>
        </w:tc>
      </w:tr>
      <w:tr w:rsidR="005479ED" w:rsidRPr="005479ED" w14:paraId="3AC2C8CD" w14:textId="77777777" w:rsidTr="005479ED">
        <w:tc>
          <w:tcPr>
            <w:tcW w:w="1838" w:type="dxa"/>
          </w:tcPr>
          <w:p w14:paraId="48C06B11" w14:textId="77777777" w:rsidR="005479ED" w:rsidRPr="005479ED" w:rsidRDefault="005479ED" w:rsidP="00D4079C">
            <w:pPr>
              <w:rPr>
                <w:rFonts w:ascii="Arial" w:hAnsi="Arial" w:cs="Arial"/>
                <w:sz w:val="20"/>
                <w:szCs w:val="20"/>
              </w:rPr>
            </w:pPr>
            <w:r w:rsidRPr="005479ED">
              <w:rPr>
                <w:rFonts w:ascii="Arial" w:hAnsi="Arial" w:cs="Arial"/>
                <w:sz w:val="20"/>
                <w:szCs w:val="20"/>
              </w:rPr>
              <w:t>ZPF</w:t>
            </w:r>
          </w:p>
        </w:tc>
        <w:tc>
          <w:tcPr>
            <w:tcW w:w="3974" w:type="dxa"/>
          </w:tcPr>
          <w:p w14:paraId="18D83DAD" w14:textId="77777777" w:rsidR="005479ED" w:rsidRPr="005479ED" w:rsidRDefault="005479ED" w:rsidP="00D4079C">
            <w:pPr>
              <w:rPr>
                <w:rFonts w:ascii="Arial" w:hAnsi="Arial" w:cs="Arial"/>
                <w:sz w:val="20"/>
                <w:szCs w:val="20"/>
              </w:rPr>
            </w:pPr>
            <w:r w:rsidRPr="005479ED">
              <w:rPr>
                <w:rFonts w:ascii="Arial" w:hAnsi="Arial" w:cs="Arial"/>
                <w:sz w:val="20"/>
                <w:szCs w:val="20"/>
              </w:rPr>
              <w:t>zemědělský půdní fond</w:t>
            </w:r>
          </w:p>
        </w:tc>
      </w:tr>
      <w:tr w:rsidR="005479ED" w:rsidRPr="005479ED" w14:paraId="6596D0CD" w14:textId="77777777" w:rsidTr="005479ED">
        <w:tc>
          <w:tcPr>
            <w:tcW w:w="1838" w:type="dxa"/>
          </w:tcPr>
          <w:p w14:paraId="5D9E27BA" w14:textId="77777777" w:rsidR="005479ED" w:rsidRPr="005479ED" w:rsidRDefault="005479ED" w:rsidP="00D4079C">
            <w:pPr>
              <w:rPr>
                <w:rFonts w:ascii="Arial" w:hAnsi="Arial" w:cs="Arial"/>
                <w:sz w:val="20"/>
                <w:szCs w:val="20"/>
              </w:rPr>
            </w:pPr>
            <w:r w:rsidRPr="005479ED">
              <w:rPr>
                <w:rFonts w:ascii="Arial" w:hAnsi="Arial" w:cs="Arial"/>
                <w:sz w:val="20"/>
                <w:szCs w:val="20"/>
              </w:rPr>
              <w:t>ZÚR</w:t>
            </w:r>
          </w:p>
        </w:tc>
        <w:tc>
          <w:tcPr>
            <w:tcW w:w="3974" w:type="dxa"/>
          </w:tcPr>
          <w:p w14:paraId="176700CF" w14:textId="77777777" w:rsidR="005479ED" w:rsidRPr="005479ED" w:rsidRDefault="005479ED" w:rsidP="00D4079C">
            <w:pPr>
              <w:rPr>
                <w:rFonts w:ascii="Arial" w:hAnsi="Arial" w:cs="Arial"/>
                <w:sz w:val="20"/>
                <w:szCs w:val="20"/>
              </w:rPr>
            </w:pPr>
            <w:r w:rsidRPr="005479ED">
              <w:rPr>
                <w:rFonts w:ascii="Arial" w:hAnsi="Arial" w:cs="Arial"/>
                <w:sz w:val="20"/>
                <w:szCs w:val="20"/>
              </w:rPr>
              <w:t>zásady územního rozvoje</w:t>
            </w:r>
          </w:p>
        </w:tc>
      </w:tr>
      <w:tr w:rsidR="005479ED" w:rsidRPr="005479ED" w14:paraId="0AF9E046" w14:textId="77777777" w:rsidTr="005479ED">
        <w:tc>
          <w:tcPr>
            <w:tcW w:w="1838" w:type="dxa"/>
          </w:tcPr>
          <w:p w14:paraId="65D52CE0" w14:textId="77777777" w:rsidR="005479ED" w:rsidRPr="005479ED" w:rsidRDefault="005479ED" w:rsidP="00D4079C">
            <w:pPr>
              <w:rPr>
                <w:rFonts w:ascii="Arial" w:hAnsi="Arial" w:cs="Arial"/>
                <w:sz w:val="20"/>
                <w:szCs w:val="20"/>
              </w:rPr>
            </w:pPr>
            <w:r w:rsidRPr="005479ED">
              <w:rPr>
                <w:rFonts w:ascii="Arial" w:hAnsi="Arial" w:cs="Arial"/>
                <w:sz w:val="20"/>
                <w:szCs w:val="20"/>
              </w:rPr>
              <w:t>ZI</w:t>
            </w:r>
          </w:p>
        </w:tc>
        <w:tc>
          <w:tcPr>
            <w:tcW w:w="3974" w:type="dxa"/>
          </w:tcPr>
          <w:p w14:paraId="3E277680" w14:textId="6CBFFF98" w:rsidR="005479ED" w:rsidRPr="005479ED" w:rsidRDefault="001C7BB4" w:rsidP="00D4079C">
            <w:pPr>
              <w:rPr>
                <w:rFonts w:ascii="Arial" w:hAnsi="Arial" w:cs="Arial"/>
                <w:sz w:val="20"/>
                <w:szCs w:val="20"/>
              </w:rPr>
            </w:pPr>
            <w:r>
              <w:rPr>
                <w:rFonts w:ascii="Arial" w:hAnsi="Arial" w:cs="Arial"/>
                <w:sz w:val="20"/>
                <w:szCs w:val="20"/>
              </w:rPr>
              <w:t>z</w:t>
            </w:r>
            <w:r w:rsidR="005479ED" w:rsidRPr="005479ED">
              <w:rPr>
                <w:rFonts w:ascii="Arial" w:hAnsi="Arial" w:cs="Arial"/>
                <w:sz w:val="20"/>
                <w:szCs w:val="20"/>
              </w:rPr>
              <w:t>elená infrastruktura</w:t>
            </w:r>
          </w:p>
        </w:tc>
      </w:tr>
    </w:tbl>
    <w:p w14:paraId="350DD160" w14:textId="77777777" w:rsidR="005479ED" w:rsidRDefault="005479ED" w:rsidP="00B2148A">
      <w:pPr>
        <w:spacing w:after="60"/>
        <w:rPr>
          <w:rFonts w:ascii="Arial" w:hAnsi="Arial" w:cs="Arial"/>
          <w:sz w:val="20"/>
          <w:szCs w:val="20"/>
        </w:rPr>
      </w:pPr>
    </w:p>
    <w:sectPr w:rsidR="005479ED">
      <w:headerReference w:type="default" r:id="rId117"/>
      <w:footerReference w:type="even" r:id="rId118"/>
      <w:footerReference w:type="default" r:id="rId119"/>
      <w:pgSz w:w="11906" w:h="16838"/>
      <w:pgMar w:top="300" w:right="1417" w:bottom="1417" w:left="1417"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7" w:author="Vladimír Mackovič" w:date="2024-03-20T23:36:00Z" w:initials="VM">
    <w:p w14:paraId="3D7905FF" w14:textId="2B9FD03D" w:rsidR="00187A40" w:rsidRDefault="00187A40" w:rsidP="00187A40">
      <w:pPr>
        <w:pStyle w:val="Textkomente"/>
        <w:jc w:val="left"/>
      </w:pPr>
      <w:r>
        <w:rPr>
          <w:rStyle w:val="Odkaznakoment"/>
        </w:rPr>
        <w:annotationRef/>
      </w:r>
      <w:r>
        <w:t>Dva zeleně zvýrazněné odstavce dát k části, která se týká ÚSES</w:t>
      </w:r>
    </w:p>
  </w:comment>
  <w:comment w:id="8" w:author="Zdeňka Kučerová" w:date="2024-08-06T10:49:00Z" w:initials="ZK">
    <w:p w14:paraId="70EDA082" w14:textId="77777777" w:rsidR="00DC0C35" w:rsidRDefault="00DC0C35" w:rsidP="00DC0C35">
      <w:pPr>
        <w:pStyle w:val="Textkomente"/>
        <w:jc w:val="left"/>
      </w:pPr>
      <w:r>
        <w:rPr>
          <w:rStyle w:val="Odkaznakoment"/>
        </w:rPr>
        <w:annotationRef/>
      </w:r>
      <w:r>
        <w:t>Odstavce raději nechat zde - navazují na definici Zelené infrastruktury</w:t>
      </w:r>
    </w:p>
  </w:comment>
  <w:comment w:id="32" w:author="Zdeňka Kučerová" w:date="2024-12-17T14:18:00Z" w:initials="ZK">
    <w:p w14:paraId="065F5C85" w14:textId="77777777" w:rsidR="00811BEA" w:rsidRDefault="007672D1" w:rsidP="00811BEA">
      <w:pPr>
        <w:pStyle w:val="Textkomente"/>
        <w:jc w:val="left"/>
      </w:pPr>
      <w:r>
        <w:rPr>
          <w:rStyle w:val="Odkaznakoment"/>
        </w:rPr>
        <w:annotationRef/>
      </w:r>
      <w:r w:rsidR="00811BEA">
        <w:t>Doplnění dle požadavku recenzenta Ing. arch. V. Dujky</w:t>
      </w:r>
    </w:p>
  </w:comment>
  <w:comment w:id="90" w:author="Zdeňka Kučerová" w:date="2024-12-18T13:36:00Z" w:initials="ZK">
    <w:p w14:paraId="2AFAB0B7" w14:textId="77777777" w:rsidR="006E5E5B" w:rsidRDefault="006E5E5B" w:rsidP="006E5E5B">
      <w:pPr>
        <w:pStyle w:val="Textkomente"/>
        <w:jc w:val="left"/>
      </w:pPr>
      <w:r>
        <w:rPr>
          <w:rStyle w:val="Odkaznakoment"/>
        </w:rPr>
        <w:annotationRef/>
      </w:r>
      <w:r>
        <w:t>Kap. doplnil recenzent Ing. Mackovič</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D7905FF" w15:done="0"/>
  <w15:commentEx w15:paraId="70EDA082" w15:paraIdParent="3D7905FF" w15:done="0"/>
  <w15:commentEx w15:paraId="065F5C85" w15:done="0"/>
  <w15:commentEx w15:paraId="2AFAB0B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1F480569" w16cex:dateUtc="2024-03-20T22:36:00Z"/>
  <w16cex:commentExtensible w16cex:durableId="2A5C7E1F" w16cex:dateUtc="2024-08-06T08:49:00Z"/>
  <w16cex:commentExtensible w16cex:durableId="2B0C06CE" w16cex:dateUtc="2024-12-17T13:18:00Z"/>
  <w16cex:commentExtensible w16cex:durableId="2B0D4E4B" w16cex:dateUtc="2024-12-18T12:3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D7905FF" w16cid:durableId="1F480569"/>
  <w16cid:commentId w16cid:paraId="70EDA082" w16cid:durableId="2A5C7E1F"/>
  <w16cid:commentId w16cid:paraId="065F5C85" w16cid:durableId="2B0C06CE"/>
  <w16cid:commentId w16cid:paraId="2AFAB0B7" w16cid:durableId="2B0D4E4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22E532" w14:textId="77777777" w:rsidR="004972FE" w:rsidRDefault="004972FE">
      <w:r>
        <w:separator/>
      </w:r>
    </w:p>
  </w:endnote>
  <w:endnote w:type="continuationSeparator" w:id="0">
    <w:p w14:paraId="6CE626CA" w14:textId="77777777" w:rsidR="004972FE" w:rsidRDefault="004972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111230" w14:textId="77777777" w:rsidR="001D2654" w:rsidRDefault="001D2654">
    <w:pPr>
      <w:pStyle w:val="Zpat"/>
      <w:framePr w:wrap="around" w:vAnchor="text" w:hAnchor="margin" w:xAlign="center" w:y="1"/>
      <w:rPr>
        <w:rStyle w:val="slostrnky"/>
      </w:rPr>
    </w:pPr>
    <w:r>
      <w:rPr>
        <w:rStyle w:val="slostrnky"/>
      </w:rPr>
      <w:fldChar w:fldCharType="begin"/>
    </w:r>
    <w:r>
      <w:rPr>
        <w:rStyle w:val="slostrnky"/>
      </w:rPr>
      <w:instrText xml:space="preserve">PAGE  </w:instrText>
    </w:r>
    <w:r>
      <w:rPr>
        <w:rStyle w:val="slostrnky"/>
      </w:rPr>
      <w:fldChar w:fldCharType="end"/>
    </w:r>
  </w:p>
  <w:p w14:paraId="4BF37F8C" w14:textId="77777777" w:rsidR="001D2654" w:rsidRDefault="001D2654">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7F3854" w14:textId="77777777" w:rsidR="001D2654" w:rsidRDefault="00303898">
    <w:pPr>
      <w:pStyle w:val="Zpat"/>
      <w:jc w:val="center"/>
    </w:pPr>
    <w:r>
      <w:rPr>
        <w:rStyle w:val="slostrnky"/>
      </w:rPr>
      <w:t xml:space="preserve">C.5 </w:t>
    </w:r>
    <w:r w:rsidRPr="001C2D53">
      <w:rPr>
        <w:rStyle w:val="slostrnky"/>
        <w:rFonts w:ascii="Arial" w:hAnsi="Arial" w:cs="Arial"/>
        <w:sz w:val="20"/>
        <w:szCs w:val="20"/>
      </w:rPr>
      <w:t>–</w:t>
    </w:r>
    <w:r>
      <w:rPr>
        <w:rStyle w:val="slostrnky"/>
      </w:rPr>
      <w:t xml:space="preserve"> </w:t>
    </w:r>
    <w:r w:rsidR="001D2654">
      <w:rPr>
        <w:rStyle w:val="slostrnky"/>
      </w:rPr>
      <w:fldChar w:fldCharType="begin"/>
    </w:r>
    <w:r w:rsidR="001D2654">
      <w:rPr>
        <w:rStyle w:val="slostrnky"/>
      </w:rPr>
      <w:instrText xml:space="preserve"> PAGE </w:instrText>
    </w:r>
    <w:r w:rsidR="001D2654">
      <w:rPr>
        <w:rStyle w:val="slostrnky"/>
      </w:rPr>
      <w:fldChar w:fldCharType="separate"/>
    </w:r>
    <w:r w:rsidR="004833A3">
      <w:rPr>
        <w:rStyle w:val="slostrnky"/>
        <w:noProof/>
      </w:rPr>
      <w:t>47</w:t>
    </w:r>
    <w:r w:rsidR="001D2654">
      <w:rPr>
        <w:rStyle w:val="slostrnky"/>
      </w:rPr>
      <w:fldChar w:fldCharType="end"/>
    </w:r>
    <w:r w:rsidR="00464278" w:rsidRPr="00464278">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DACD6C" w14:textId="77777777" w:rsidR="004972FE" w:rsidRDefault="004972FE">
      <w:r>
        <w:separator/>
      </w:r>
    </w:p>
  </w:footnote>
  <w:footnote w:type="continuationSeparator" w:id="0">
    <w:p w14:paraId="60F108C9" w14:textId="77777777" w:rsidR="004972FE" w:rsidRDefault="004972FE">
      <w:r>
        <w:continuationSeparator/>
      </w:r>
    </w:p>
  </w:footnote>
  <w:footnote w:id="1">
    <w:p w14:paraId="3ABA7188" w14:textId="04E062C5" w:rsidR="0086641A" w:rsidRPr="002A5F60" w:rsidRDefault="0086641A" w:rsidP="0086641A">
      <w:pPr>
        <w:pStyle w:val="Textpoznpodarou"/>
        <w:keepLines/>
        <w:spacing w:before="0"/>
        <w:rPr>
          <w:rFonts w:ascii="Arial" w:hAnsi="Arial" w:cs="Arial"/>
          <w:sz w:val="16"/>
          <w:szCs w:val="16"/>
        </w:rPr>
      </w:pPr>
      <w:r w:rsidRPr="002A5F60">
        <w:rPr>
          <w:rStyle w:val="Znakapoznpodarou"/>
          <w:rFonts w:ascii="Arial" w:hAnsi="Arial" w:cs="Arial"/>
        </w:rPr>
        <w:footnoteRef/>
      </w:r>
      <w:r w:rsidRPr="002A5F60">
        <w:rPr>
          <w:rFonts w:ascii="Arial" w:hAnsi="Arial" w:cs="Arial"/>
          <w:sz w:val="16"/>
          <w:szCs w:val="16"/>
        </w:rPr>
        <w:t xml:space="preserve"> Cílem systému je propojit přírodní plochy sítí liniových a plošných útvarů tak, aby byl obnoven kontakt mezi populacemi jednotlivých druhů rostlin a živočichů na vzdálených lokalitách. Jeho hlavním účelem je nahradit migrační cesty, které původně v</w:t>
      </w:r>
      <w:r w:rsidR="008656A9">
        <w:rPr>
          <w:rFonts w:ascii="Arial" w:hAnsi="Arial" w:cs="Arial"/>
          <w:sz w:val="16"/>
          <w:szCs w:val="16"/>
        </w:rPr>
        <w:t> </w:t>
      </w:r>
      <w:r w:rsidRPr="002A5F60">
        <w:rPr>
          <w:rFonts w:ascii="Arial" w:hAnsi="Arial" w:cs="Arial"/>
          <w:sz w:val="16"/>
          <w:szCs w:val="16"/>
        </w:rPr>
        <w:t>naší krajině fungovaly, byly však na mnoha místech přerušeny ať už rozsáhlou stavební činností, intenzifikací zemědělství, nebo jinými vlivy.</w:t>
      </w:r>
    </w:p>
  </w:footnote>
  <w:footnote w:id="2">
    <w:p w14:paraId="1DA23CB5" w14:textId="61EDADAE" w:rsidR="000064BF" w:rsidRPr="002A5F60" w:rsidRDefault="000064BF" w:rsidP="002A5F60">
      <w:pPr>
        <w:pStyle w:val="Textpoznpodarou"/>
        <w:keepLines/>
        <w:spacing w:before="60"/>
        <w:rPr>
          <w:rFonts w:ascii="Arial" w:hAnsi="Arial" w:cs="Arial"/>
          <w:sz w:val="16"/>
          <w:szCs w:val="16"/>
        </w:rPr>
      </w:pPr>
      <w:r w:rsidRPr="002A5F60">
        <w:rPr>
          <w:rStyle w:val="Znakapoznpodarou"/>
          <w:rFonts w:ascii="Arial" w:hAnsi="Arial" w:cs="Arial"/>
        </w:rPr>
        <w:footnoteRef/>
      </w:r>
      <w:r w:rsidRPr="002A5F60">
        <w:rPr>
          <w:rFonts w:ascii="Arial" w:hAnsi="Arial" w:cs="Arial"/>
        </w:rPr>
        <w:t xml:space="preserve"> </w:t>
      </w:r>
      <w:r w:rsidRPr="002A5F60">
        <w:rPr>
          <w:rFonts w:ascii="Arial" w:hAnsi="Arial" w:cs="Arial"/>
          <w:sz w:val="16"/>
          <w:szCs w:val="16"/>
        </w:rPr>
        <w:t>Následná odborná péče o realizované výsadby by měla být absolutní samozřejmostí. Přestože většina realizačních firem tuto péči nabízí (minimálně na dva roky), zadavatelé pravděpodobně tuto možnost moc nevyužívají, nebo její plnění nevyžadují a</w:t>
      </w:r>
      <w:r w:rsidR="00FA4EFE">
        <w:rPr>
          <w:rFonts w:ascii="Arial" w:hAnsi="Arial" w:cs="Arial"/>
          <w:sz w:val="16"/>
          <w:szCs w:val="16"/>
        </w:rPr>
        <w:t> </w:t>
      </w:r>
      <w:r w:rsidRPr="002A5F60">
        <w:rPr>
          <w:rFonts w:ascii="Arial" w:hAnsi="Arial" w:cs="Arial"/>
          <w:sz w:val="16"/>
          <w:szCs w:val="16"/>
        </w:rPr>
        <w:t xml:space="preserve">nekontrolují. </w:t>
      </w:r>
      <w:r w:rsidR="009E2A11">
        <w:rPr>
          <w:rFonts w:ascii="Arial" w:hAnsi="Arial" w:cs="Arial"/>
          <w:sz w:val="16"/>
          <w:szCs w:val="16"/>
        </w:rPr>
        <w:t>B</w:t>
      </w:r>
      <w:r w:rsidRPr="002A5F60">
        <w:rPr>
          <w:rFonts w:ascii="Arial" w:hAnsi="Arial" w:cs="Arial"/>
          <w:sz w:val="16"/>
          <w:szCs w:val="16"/>
        </w:rPr>
        <w:t>yla</w:t>
      </w:r>
      <w:r w:rsidR="009E2A11">
        <w:rPr>
          <w:rFonts w:ascii="Arial" w:hAnsi="Arial" w:cs="Arial"/>
          <w:sz w:val="16"/>
          <w:szCs w:val="16"/>
        </w:rPr>
        <w:t xml:space="preserve"> by</w:t>
      </w:r>
      <w:r w:rsidRPr="002A5F60">
        <w:rPr>
          <w:rFonts w:ascii="Arial" w:hAnsi="Arial" w:cs="Arial"/>
          <w:sz w:val="16"/>
          <w:szCs w:val="16"/>
        </w:rPr>
        <w:t xml:space="preserve"> zajištěna nejenom prostá údržba, ale rovněž kontinuita péče při dopěstování cíleného záměru, včasná náhrada uhynulých rostlin a dřevin a také úklid odpadků po návštěvnících, oprava mobiliáře apod.</w:t>
      </w:r>
    </w:p>
  </w:footnote>
  <w:footnote w:id="3">
    <w:p w14:paraId="73FFBE79" w14:textId="77777777" w:rsidR="002E3D79" w:rsidRPr="002E3D79" w:rsidRDefault="002E3D79" w:rsidP="002E3D79">
      <w:pPr>
        <w:pStyle w:val="Textpoznpodarou"/>
        <w:spacing w:before="0"/>
        <w:rPr>
          <w:rFonts w:ascii="Arial" w:hAnsi="Arial" w:cs="Arial"/>
          <w:sz w:val="16"/>
          <w:szCs w:val="16"/>
        </w:rPr>
      </w:pPr>
      <w:r w:rsidRPr="002E3D79">
        <w:rPr>
          <w:rStyle w:val="Znakapoznpodarou"/>
          <w:rFonts w:ascii="Arial" w:hAnsi="Arial" w:cs="Arial"/>
        </w:rPr>
        <w:footnoteRef/>
      </w:r>
      <w:r w:rsidRPr="002E3D79">
        <w:rPr>
          <w:rFonts w:ascii="Arial" w:hAnsi="Arial" w:cs="Arial"/>
        </w:rPr>
        <w:t xml:space="preserve"> </w:t>
      </w:r>
      <w:r w:rsidRPr="002E3D79">
        <w:rPr>
          <w:rFonts w:ascii="Arial" w:hAnsi="Arial" w:cs="Arial"/>
          <w:sz w:val="16"/>
          <w:szCs w:val="16"/>
        </w:rPr>
        <w:t xml:space="preserve">Tradice alejí sahá již do starověkého Říma, kdy císařské silnice lemovaly zdaleka viditelné vertikální cypřiše a na sever od Alp pak vlašské pyramidální topoly. Ve středověku se však zvláště u nás setkáváme s výsadbou alejí velmi sporadicky. </w:t>
      </w:r>
    </w:p>
    <w:p w14:paraId="353B162D" w14:textId="6B1821E0" w:rsidR="002E3D79" w:rsidRPr="002E3D79" w:rsidRDefault="002E3D79" w:rsidP="009113C3">
      <w:pPr>
        <w:pStyle w:val="Textpoznpodarou"/>
        <w:spacing w:before="60"/>
        <w:rPr>
          <w:rFonts w:ascii="Arial" w:hAnsi="Arial" w:cs="Arial"/>
          <w:sz w:val="16"/>
          <w:szCs w:val="16"/>
        </w:rPr>
      </w:pPr>
      <w:r w:rsidRPr="002E3D79">
        <w:rPr>
          <w:rFonts w:ascii="Arial" w:hAnsi="Arial" w:cs="Arial"/>
          <w:sz w:val="16"/>
          <w:szCs w:val="16"/>
        </w:rPr>
        <w:t>Do té doby nesouvislým silničním stromořadím významně pomohla císařovna Marie Terezie, za jejíž vlády se vysazování stromů k císařským silnicím stalo povinné. Vedle stínu poskytovala stromořadí i orientaci v mlze a ve tmě a v případě ovocných výsadeb i užitek (právě tímto nařízením byla mimo jiné založena i četná švestková stromořadí). Jen v Čechách bylo roku 1834 napočítáno podél důležitých silnic 544 014 stromů. Díky těmto poměrně pokrokovým zákonům lze v Čechách, na Moravě i v Uhrách obdivovat nebývalou četnost a druhovou pestrost ovocných i ostatních dřevin, které tak výrazně člení hanácké roviny i podhorské oblasti.</w:t>
      </w:r>
    </w:p>
    <w:p w14:paraId="36CE9DAE" w14:textId="77777777" w:rsidR="002E3D79" w:rsidRPr="002E3D79" w:rsidRDefault="002E3D79" w:rsidP="009113C3">
      <w:pPr>
        <w:pStyle w:val="Textpoznpodarou"/>
        <w:spacing w:before="60"/>
        <w:rPr>
          <w:rFonts w:ascii="Arial" w:hAnsi="Arial" w:cs="Arial"/>
          <w:sz w:val="16"/>
          <w:szCs w:val="16"/>
        </w:rPr>
      </w:pPr>
      <w:r w:rsidRPr="002E3D79">
        <w:rPr>
          <w:rFonts w:ascii="Arial" w:hAnsi="Arial" w:cs="Arial"/>
          <w:sz w:val="16"/>
          <w:szCs w:val="16"/>
        </w:rPr>
        <w:t xml:space="preserve">V menší míře lze soustavu alejí potkat také u významnějších šlechtických a církevních sídel. Nejznámějším a nejrozsáhlejším územím velkorysé </w:t>
      </w:r>
      <w:proofErr w:type="spellStart"/>
      <w:r w:rsidRPr="002E3D79">
        <w:rPr>
          <w:rFonts w:ascii="Arial" w:hAnsi="Arial" w:cs="Arial"/>
          <w:sz w:val="16"/>
          <w:szCs w:val="16"/>
        </w:rPr>
        <w:t>krajinotvorby</w:t>
      </w:r>
      <w:proofErr w:type="spellEnd"/>
      <w:r w:rsidRPr="002E3D79">
        <w:rPr>
          <w:rFonts w:ascii="Arial" w:hAnsi="Arial" w:cs="Arial"/>
          <w:sz w:val="16"/>
          <w:szCs w:val="16"/>
        </w:rPr>
        <w:t xml:space="preserve"> je </w:t>
      </w:r>
      <w:proofErr w:type="spellStart"/>
      <w:r w:rsidRPr="002E3D79">
        <w:rPr>
          <w:rFonts w:ascii="Arial" w:hAnsi="Arial" w:cs="Arial"/>
          <w:sz w:val="16"/>
          <w:szCs w:val="16"/>
        </w:rPr>
        <w:t>Lednicko</w:t>
      </w:r>
      <w:proofErr w:type="spellEnd"/>
      <w:r w:rsidRPr="002E3D79">
        <w:rPr>
          <w:rFonts w:ascii="Arial" w:hAnsi="Arial" w:cs="Arial"/>
          <w:sz w:val="16"/>
          <w:szCs w:val="16"/>
        </w:rPr>
        <w:t xml:space="preserve"> – valtický areál, kde aleje hrají zásadní roli. Jako opravdové spojení dvou významných bodů působí grandiózní, více jak 6 km dlouhá přímá cesta od valtického k lednickému zámku neobcházející žádné terénní útvary. </w:t>
      </w:r>
    </w:p>
    <w:p w14:paraId="2F83F42E" w14:textId="77777777" w:rsidR="002E3D79" w:rsidRPr="002E3D79" w:rsidRDefault="002E3D79" w:rsidP="009113C3">
      <w:pPr>
        <w:pStyle w:val="Textpoznpodarou"/>
        <w:spacing w:before="60"/>
        <w:rPr>
          <w:rFonts w:ascii="Arial" w:hAnsi="Arial" w:cs="Arial"/>
          <w:sz w:val="16"/>
          <w:szCs w:val="16"/>
        </w:rPr>
      </w:pPr>
      <w:r w:rsidRPr="002E3D79">
        <w:rPr>
          <w:rFonts w:ascii="Arial" w:hAnsi="Arial" w:cs="Arial"/>
          <w:sz w:val="16"/>
          <w:szCs w:val="16"/>
        </w:rPr>
        <w:t xml:space="preserve">Důležitým prvkem liniové dopravní zeleně se od období baroka vedle císařských silnic staly cesty k poutním chrámům či kaplím stavěným zpravidla na kopcích jako zakončení křížových cest. </w:t>
      </w:r>
    </w:p>
    <w:p w14:paraId="743B45A0" w14:textId="0D2107C5" w:rsidR="002E3D79" w:rsidRPr="002E3D79" w:rsidRDefault="002E3D79" w:rsidP="009113C3">
      <w:pPr>
        <w:pStyle w:val="Textpoznpodarou"/>
        <w:spacing w:before="60"/>
        <w:rPr>
          <w:rFonts w:ascii="Arial" w:hAnsi="Arial" w:cs="Arial"/>
          <w:sz w:val="16"/>
          <w:szCs w:val="16"/>
        </w:rPr>
      </w:pPr>
      <w:r w:rsidRPr="002E3D79">
        <w:rPr>
          <w:rFonts w:ascii="Arial" w:hAnsi="Arial" w:cs="Arial"/>
          <w:sz w:val="16"/>
          <w:szCs w:val="16"/>
        </w:rPr>
        <w:t>Liniovou i bodovou zeleň v krajině však vysazovali i drobní zemědělci, kteří byli se svým polem, loukou, lesem, rybníkem či cestou prakticky v každodenním styku. Tento kousek krajiny tvořil jakousi rozšířenou část domu každého hospodáře stejně jako dvůr, chlévy, zahrada a také zde při práci trávil většinu času. Prostor byl tedy vysoce účelně uspořádán, a aniž to bylo přímým záměrem, byl i esteticky dotvářen. Vždyť všechny krajinné detaily jako mez, remízek, úvozová cesta, stromořadí či solitérní strom na rozcestí, kříž, boží muka či upravená studánka nebyly jen samoúčelně estetické, ale především velmi funkční prvky.</w:t>
      </w:r>
    </w:p>
  </w:footnote>
  <w:footnote w:id="4">
    <w:p w14:paraId="20EAFED1" w14:textId="77777777" w:rsidR="00056C61" w:rsidRPr="00056C61" w:rsidRDefault="00D505FD" w:rsidP="00056C61">
      <w:pPr>
        <w:pStyle w:val="Textpoznpodarou"/>
        <w:spacing w:before="0"/>
        <w:rPr>
          <w:rFonts w:ascii="Arial" w:hAnsi="Arial" w:cs="Arial"/>
          <w:sz w:val="16"/>
          <w:szCs w:val="16"/>
        </w:rPr>
      </w:pPr>
      <w:r w:rsidRPr="00056C61">
        <w:rPr>
          <w:rStyle w:val="Znakapoznpodarou"/>
          <w:rFonts w:ascii="Arial" w:hAnsi="Arial" w:cs="Arial"/>
        </w:rPr>
        <w:footnoteRef/>
      </w:r>
      <w:r w:rsidRPr="00056C61">
        <w:rPr>
          <w:rFonts w:ascii="Arial" w:hAnsi="Arial" w:cs="Arial"/>
        </w:rPr>
        <w:t xml:space="preserve"> </w:t>
      </w:r>
      <w:r w:rsidR="00056C61" w:rsidRPr="00056C61">
        <w:rPr>
          <w:rFonts w:ascii="Arial" w:hAnsi="Arial" w:cs="Arial"/>
          <w:sz w:val="16"/>
          <w:szCs w:val="16"/>
        </w:rPr>
        <w:t>Co je biotická pumpa?</w:t>
      </w:r>
    </w:p>
    <w:p w14:paraId="723E5CC8" w14:textId="77777777" w:rsidR="00056C61" w:rsidRPr="00056C61" w:rsidRDefault="00056C61" w:rsidP="000B0B1A">
      <w:pPr>
        <w:pStyle w:val="Textpoznpodarou"/>
        <w:spacing w:before="0"/>
        <w:rPr>
          <w:rFonts w:ascii="Arial" w:hAnsi="Arial" w:cs="Arial"/>
          <w:sz w:val="16"/>
          <w:szCs w:val="16"/>
        </w:rPr>
      </w:pPr>
      <w:r w:rsidRPr="00056C61">
        <w:rPr>
          <w:rFonts w:ascii="Arial" w:hAnsi="Arial" w:cs="Arial"/>
          <w:sz w:val="16"/>
          <w:szCs w:val="16"/>
        </w:rPr>
        <w:t>Srážení vodních par nad chladným lesem vede ke snížení tlaku. To způsobí proudění vzduchu a tím přísun vodní páry z míst, kde je tlak vyšší. Odlesnění a odvodňování krajiny obrací proudění například mezi oceánem a pevninou. Pevnina se přehřívá a</w:t>
      </w:r>
      <w:r>
        <w:rPr>
          <w:rFonts w:ascii="Arial" w:hAnsi="Arial" w:cs="Arial"/>
          <w:sz w:val="16"/>
          <w:szCs w:val="16"/>
        </w:rPr>
        <w:t> </w:t>
      </w:r>
      <w:r w:rsidRPr="00056C61">
        <w:rPr>
          <w:rFonts w:ascii="Arial" w:hAnsi="Arial" w:cs="Arial"/>
          <w:sz w:val="16"/>
          <w:szCs w:val="16"/>
        </w:rPr>
        <w:t>chladnější oceán s vyšší evaporací přitahuje vodu, a naopak vysušuje pevninu. Pak hovoříme o reversní biotické pumpě.</w:t>
      </w:r>
    </w:p>
    <w:p w14:paraId="5D7A6216" w14:textId="77777777" w:rsidR="00D505FD" w:rsidRDefault="00056C61" w:rsidP="00056C61">
      <w:pPr>
        <w:pStyle w:val="Textpoznpodarou"/>
        <w:spacing w:before="60"/>
      </w:pPr>
      <w:r w:rsidRPr="00056C61">
        <w:rPr>
          <w:rFonts w:ascii="Arial" w:hAnsi="Arial" w:cs="Arial"/>
          <w:sz w:val="16"/>
          <w:szCs w:val="16"/>
        </w:rPr>
        <w:t xml:space="preserve">Příklad: statistiky ukazují, že na velkých zalesněných plochách </w:t>
      </w:r>
      <w:proofErr w:type="gramStart"/>
      <w:r w:rsidRPr="00056C61">
        <w:rPr>
          <w:rFonts w:ascii="Arial" w:hAnsi="Arial" w:cs="Arial"/>
          <w:sz w:val="16"/>
          <w:szCs w:val="16"/>
        </w:rPr>
        <w:t>prší</w:t>
      </w:r>
      <w:proofErr w:type="gramEnd"/>
      <w:r w:rsidRPr="00056C61">
        <w:rPr>
          <w:rFonts w:ascii="Arial" w:hAnsi="Arial" w:cs="Arial"/>
          <w:sz w:val="16"/>
          <w:szCs w:val="16"/>
        </w:rPr>
        <w:t xml:space="preserve"> i hluboko v kontinentech (Amazonie, Kongo, Sibiř). Tam,</w:t>
      </w:r>
      <w:r>
        <w:rPr>
          <w:rFonts w:ascii="Arial" w:hAnsi="Arial" w:cs="Arial"/>
          <w:sz w:val="16"/>
          <w:szCs w:val="16"/>
        </w:rPr>
        <w:t> </w:t>
      </w:r>
      <w:r w:rsidRPr="00056C61">
        <w:rPr>
          <w:rFonts w:ascii="Arial" w:hAnsi="Arial" w:cs="Arial"/>
          <w:sz w:val="16"/>
          <w:szCs w:val="16"/>
        </w:rPr>
        <w:t>kde lesy chybí, ustávají srážky několik set kilometrů po větru od pobřeží.</w:t>
      </w:r>
    </w:p>
  </w:footnote>
  <w:footnote w:id="5">
    <w:p w14:paraId="3B11C287" w14:textId="77777777" w:rsidR="00801853" w:rsidRPr="00801853" w:rsidRDefault="00801853" w:rsidP="00801853">
      <w:pPr>
        <w:pStyle w:val="Textpoznpodarou"/>
        <w:spacing w:before="0"/>
        <w:rPr>
          <w:rFonts w:ascii="Arial" w:hAnsi="Arial" w:cs="Arial"/>
        </w:rPr>
      </w:pPr>
      <w:r w:rsidRPr="00801853">
        <w:rPr>
          <w:rStyle w:val="Znakapoznpodarou"/>
          <w:rFonts w:ascii="Arial" w:hAnsi="Arial" w:cs="Arial"/>
        </w:rPr>
        <w:footnoteRef/>
      </w:r>
      <w:r w:rsidRPr="00801853">
        <w:rPr>
          <w:rFonts w:ascii="Arial" w:hAnsi="Arial" w:cs="Arial"/>
        </w:rPr>
        <w:t xml:space="preserve"> </w:t>
      </w:r>
      <w:r w:rsidRPr="00801853">
        <w:rPr>
          <w:rFonts w:ascii="Arial" w:hAnsi="Arial" w:cs="Arial"/>
          <w:sz w:val="16"/>
          <w:szCs w:val="16"/>
        </w:rPr>
        <w:t>Je-li zpomalen odtok vody unášející jemnou svrchní vrstvu půdy, dochází v místech zpomalení (stačí i jen travnatý průleh nebo mez) k sedimentaci unášené půdy.</w:t>
      </w:r>
    </w:p>
  </w:footnote>
  <w:footnote w:id="6">
    <w:p w14:paraId="1C36502E" w14:textId="77777777" w:rsidR="00A347C3" w:rsidRPr="00A347C3" w:rsidRDefault="00A347C3" w:rsidP="00A347C3">
      <w:pPr>
        <w:pStyle w:val="Textpoznpodarou"/>
        <w:spacing w:before="0"/>
        <w:rPr>
          <w:rFonts w:ascii="Arial" w:hAnsi="Arial" w:cs="Arial"/>
        </w:rPr>
      </w:pPr>
      <w:r w:rsidRPr="00A347C3">
        <w:rPr>
          <w:rStyle w:val="Znakapoznpodarou"/>
          <w:rFonts w:ascii="Arial" w:hAnsi="Arial" w:cs="Arial"/>
        </w:rPr>
        <w:footnoteRef/>
      </w:r>
      <w:r w:rsidRPr="00A347C3">
        <w:rPr>
          <w:rFonts w:ascii="Arial" w:hAnsi="Arial" w:cs="Arial"/>
        </w:rPr>
        <w:t xml:space="preserve"> </w:t>
      </w:r>
      <w:r w:rsidRPr="00A347C3">
        <w:rPr>
          <w:rFonts w:ascii="Arial" w:hAnsi="Arial" w:cs="Arial"/>
          <w:sz w:val="16"/>
          <w:szCs w:val="16"/>
        </w:rPr>
        <w:t>Sociální zařízení v samostatných objektech nebo v kombinaci s vybaveností dětských hřišť byly součástí většiny parkových ploch už v polovině 20. století. Většina z nich se však nedochovala nebo není v provozu. Řešením je integrace těchto služeb veřejnosti do kaváren umístěných do parků. Tím jsou zajištěny nejen tyto služby, ale i jejich údržba</w:t>
      </w:r>
    </w:p>
  </w:footnote>
  <w:footnote w:id="7">
    <w:p w14:paraId="6AAEAA0F" w14:textId="77777777" w:rsidR="0089567E" w:rsidRPr="0089567E" w:rsidRDefault="0089567E" w:rsidP="0089567E">
      <w:pPr>
        <w:pStyle w:val="Textpoznpodarou"/>
        <w:spacing w:before="0"/>
        <w:rPr>
          <w:rFonts w:ascii="Arial" w:hAnsi="Arial" w:cs="Arial"/>
        </w:rPr>
      </w:pPr>
      <w:r w:rsidRPr="0089567E">
        <w:rPr>
          <w:rStyle w:val="Znakapoznpodarou"/>
          <w:rFonts w:ascii="Arial" w:hAnsi="Arial" w:cs="Arial"/>
        </w:rPr>
        <w:footnoteRef/>
      </w:r>
      <w:r w:rsidRPr="0089567E">
        <w:rPr>
          <w:rFonts w:ascii="Arial" w:hAnsi="Arial" w:cs="Arial"/>
        </w:rPr>
        <w:t xml:space="preserve"> </w:t>
      </w:r>
      <w:r w:rsidRPr="0089567E">
        <w:rPr>
          <w:rFonts w:ascii="Arial" w:hAnsi="Arial" w:cs="Arial"/>
          <w:sz w:val="16"/>
          <w:szCs w:val="16"/>
        </w:rPr>
        <w:t>V této souvislosti je třeba poznamenat, že kmeny stromů, ostatně stejně jako stožáry osvětlení nebo trakční stožáry mohou zhoršovat rozhled v rozhledových polích křižovatek (rozhledové trojúhelníky). Z hlediska pohledu řidiče je ovšem mnohem nepříjemnější výsadba keřů (živé ploty) těsně podél vozovek, zejména u přechodů pro chodce a u křižovatek. Keře by se v těchto místech neměly vysazovat vůbec, nebo v takové výšce, aby rozhled v křižovatce umožňovaly například (</w:t>
      </w:r>
      <w:proofErr w:type="spellStart"/>
      <w:r w:rsidRPr="0089567E">
        <w:rPr>
          <w:rFonts w:ascii="Arial" w:hAnsi="Arial" w:cs="Arial"/>
          <w:sz w:val="16"/>
          <w:szCs w:val="16"/>
        </w:rPr>
        <w:t>půdopokryvné</w:t>
      </w:r>
      <w:proofErr w:type="spellEnd"/>
      <w:r w:rsidRPr="0089567E">
        <w:rPr>
          <w:rFonts w:ascii="Arial" w:hAnsi="Arial" w:cs="Arial"/>
          <w:sz w:val="16"/>
          <w:szCs w:val="16"/>
        </w:rPr>
        <w:t xml:space="preserve"> nízké keře do šedesáti centimetrů nebo živé ploty stříhané na tuto výšku).</w:t>
      </w:r>
    </w:p>
  </w:footnote>
  <w:footnote w:id="8">
    <w:p w14:paraId="49BEE7E0" w14:textId="77777777" w:rsidR="00125004" w:rsidRPr="007E5A0E" w:rsidRDefault="00125004" w:rsidP="007E5A0E">
      <w:pPr>
        <w:pStyle w:val="Textpoznpodarou"/>
        <w:spacing w:before="0"/>
        <w:rPr>
          <w:rFonts w:ascii="Arial" w:hAnsi="Arial" w:cs="Arial"/>
          <w:sz w:val="16"/>
          <w:szCs w:val="16"/>
        </w:rPr>
      </w:pPr>
      <w:r w:rsidRPr="007E5A0E">
        <w:rPr>
          <w:rStyle w:val="Znakapoznpodarou"/>
          <w:rFonts w:ascii="Arial" w:hAnsi="Arial" w:cs="Arial"/>
        </w:rPr>
        <w:footnoteRef/>
      </w:r>
      <w:r w:rsidRPr="007E5A0E">
        <w:rPr>
          <w:rFonts w:ascii="Arial" w:hAnsi="Arial" w:cs="Arial"/>
        </w:rPr>
        <w:t xml:space="preserve"> </w:t>
      </w:r>
      <w:r w:rsidRPr="007E5A0E">
        <w:rPr>
          <w:rFonts w:ascii="Arial" w:hAnsi="Arial" w:cs="Arial"/>
          <w:sz w:val="16"/>
          <w:szCs w:val="16"/>
        </w:rPr>
        <w:t xml:space="preserve">Textová část územního plánu obsahuje mj.: </w:t>
      </w:r>
    </w:p>
    <w:p w14:paraId="424BF61C" w14:textId="3B3CCDD5" w:rsidR="00125004" w:rsidRPr="007E5A0E" w:rsidRDefault="00125004" w:rsidP="007E5A0E">
      <w:pPr>
        <w:pStyle w:val="Textpoznpodarou"/>
        <w:spacing w:before="60"/>
        <w:rPr>
          <w:rFonts w:ascii="Arial" w:hAnsi="Arial" w:cs="Arial"/>
          <w:sz w:val="16"/>
          <w:szCs w:val="16"/>
        </w:rPr>
      </w:pPr>
      <w:r w:rsidRPr="007E5A0E">
        <w:rPr>
          <w:rFonts w:ascii="Arial" w:hAnsi="Arial" w:cs="Arial"/>
          <w:sz w:val="16"/>
          <w:szCs w:val="16"/>
        </w:rPr>
        <w:t>c) urbanistickou koncepci,</w:t>
      </w:r>
      <w:r w:rsidR="008107CD">
        <w:rPr>
          <w:rFonts w:ascii="Arial" w:hAnsi="Arial" w:cs="Arial"/>
          <w:sz w:val="16"/>
          <w:szCs w:val="16"/>
        </w:rPr>
        <w:t xml:space="preserve"> </w:t>
      </w:r>
      <w:r w:rsidRPr="007E5A0E">
        <w:rPr>
          <w:rFonts w:ascii="Arial" w:hAnsi="Arial" w:cs="Arial"/>
          <w:sz w:val="16"/>
          <w:szCs w:val="16"/>
        </w:rPr>
        <w:t>e) koncepci uspořádání krajiny, f) podmínk</w:t>
      </w:r>
      <w:r w:rsidR="00082AAE">
        <w:rPr>
          <w:rFonts w:ascii="Arial" w:hAnsi="Arial" w:cs="Arial"/>
          <w:sz w:val="16"/>
          <w:szCs w:val="16"/>
        </w:rPr>
        <w:t>y</w:t>
      </w:r>
      <w:r w:rsidRPr="007E5A0E">
        <w:rPr>
          <w:rFonts w:ascii="Arial" w:hAnsi="Arial" w:cs="Arial"/>
          <w:sz w:val="16"/>
          <w:szCs w:val="16"/>
        </w:rPr>
        <w:t xml:space="preserve"> pro využití</w:t>
      </w:r>
      <w:r w:rsidR="00082AAE">
        <w:rPr>
          <w:rFonts w:ascii="Arial" w:hAnsi="Arial" w:cs="Arial"/>
          <w:sz w:val="16"/>
          <w:szCs w:val="16"/>
        </w:rPr>
        <w:t xml:space="preserve"> a prostorové uspořádání vymezených</w:t>
      </w:r>
      <w:r w:rsidRPr="007E5A0E">
        <w:rPr>
          <w:rFonts w:ascii="Arial" w:hAnsi="Arial" w:cs="Arial"/>
          <w:sz w:val="16"/>
          <w:szCs w:val="16"/>
        </w:rPr>
        <w:t xml:space="preserve"> ploch s rozdílným způsobem využití</w:t>
      </w:r>
      <w:r w:rsidR="00082AAE">
        <w:rPr>
          <w:rFonts w:ascii="Arial" w:hAnsi="Arial" w:cs="Arial"/>
          <w:sz w:val="16"/>
          <w:szCs w:val="16"/>
        </w:rPr>
        <w:t>,</w:t>
      </w:r>
      <w:r w:rsidRPr="007E5A0E">
        <w:rPr>
          <w:rFonts w:ascii="Arial" w:hAnsi="Arial" w:cs="Arial"/>
          <w:sz w:val="16"/>
          <w:szCs w:val="16"/>
        </w:rPr>
        <w:t xml:space="preserve"> </w:t>
      </w:r>
    </w:p>
    <w:p w14:paraId="772D721A" w14:textId="55F36457" w:rsidR="00125004" w:rsidRPr="007E5A0E" w:rsidRDefault="00082AAE" w:rsidP="007E5A0E">
      <w:pPr>
        <w:pStyle w:val="Textpoznpodarou"/>
        <w:spacing w:before="60"/>
        <w:rPr>
          <w:rFonts w:ascii="Arial" w:hAnsi="Arial" w:cs="Arial"/>
          <w:sz w:val="16"/>
          <w:szCs w:val="16"/>
        </w:rPr>
      </w:pPr>
      <w:r>
        <w:rPr>
          <w:rFonts w:ascii="Arial" w:hAnsi="Arial" w:cs="Arial"/>
          <w:sz w:val="16"/>
          <w:szCs w:val="16"/>
        </w:rPr>
        <w:t xml:space="preserve">Grafická </w:t>
      </w:r>
      <w:r w:rsidR="00125004" w:rsidRPr="007E5A0E">
        <w:rPr>
          <w:rFonts w:ascii="Arial" w:hAnsi="Arial" w:cs="Arial"/>
          <w:sz w:val="16"/>
          <w:szCs w:val="16"/>
        </w:rPr>
        <w:t>část územního plánu obsahuje mj:</w:t>
      </w:r>
    </w:p>
    <w:p w14:paraId="0362ABAD" w14:textId="1691C628" w:rsidR="008107CD" w:rsidRDefault="00082AAE" w:rsidP="007E5A0E">
      <w:pPr>
        <w:pStyle w:val="Textpoznpodarou"/>
        <w:spacing w:before="60"/>
        <w:rPr>
          <w:rFonts w:ascii="Arial" w:hAnsi="Arial" w:cs="Arial"/>
          <w:sz w:val="16"/>
          <w:szCs w:val="16"/>
        </w:rPr>
      </w:pPr>
      <w:r>
        <w:rPr>
          <w:rFonts w:ascii="Arial" w:hAnsi="Arial" w:cs="Arial"/>
          <w:sz w:val="16"/>
          <w:szCs w:val="16"/>
        </w:rPr>
        <w:t>a</w:t>
      </w:r>
      <w:r w:rsidR="00125004" w:rsidRPr="007E5A0E">
        <w:rPr>
          <w:rFonts w:ascii="Arial" w:hAnsi="Arial" w:cs="Arial"/>
          <w:sz w:val="16"/>
          <w:szCs w:val="16"/>
        </w:rPr>
        <w:t>) výkres</w:t>
      </w:r>
      <w:r>
        <w:rPr>
          <w:rFonts w:ascii="Arial" w:hAnsi="Arial" w:cs="Arial"/>
          <w:sz w:val="16"/>
          <w:szCs w:val="16"/>
        </w:rPr>
        <w:t xml:space="preserve"> základního členění, který obsahuje vyznačení 3 zastavitelných ploch, transformačních ploch a ploch změn v</w:t>
      </w:r>
      <w:r w:rsidR="008107CD">
        <w:rPr>
          <w:rFonts w:ascii="Arial" w:hAnsi="Arial" w:cs="Arial"/>
          <w:sz w:val="16"/>
          <w:szCs w:val="16"/>
        </w:rPr>
        <w:t> </w:t>
      </w:r>
      <w:r>
        <w:rPr>
          <w:rFonts w:ascii="Arial" w:hAnsi="Arial" w:cs="Arial"/>
          <w:sz w:val="16"/>
          <w:szCs w:val="16"/>
        </w:rPr>
        <w:t>krajině</w:t>
      </w:r>
      <w:r w:rsidR="008107CD">
        <w:rPr>
          <w:rFonts w:ascii="Arial" w:hAnsi="Arial" w:cs="Arial"/>
          <w:sz w:val="16"/>
          <w:szCs w:val="16"/>
        </w:rPr>
        <w:t>,</w:t>
      </w:r>
    </w:p>
    <w:p w14:paraId="257F38CC" w14:textId="75F51B4F" w:rsidR="00125004" w:rsidRPr="007E5A0E" w:rsidRDefault="008107CD" w:rsidP="007E5A0E">
      <w:pPr>
        <w:pStyle w:val="Textpoznpodarou"/>
        <w:spacing w:before="60"/>
        <w:rPr>
          <w:rFonts w:ascii="Arial" w:hAnsi="Arial" w:cs="Arial"/>
          <w:sz w:val="16"/>
          <w:szCs w:val="16"/>
        </w:rPr>
      </w:pPr>
      <w:r>
        <w:rPr>
          <w:rFonts w:ascii="Arial" w:hAnsi="Arial" w:cs="Arial"/>
          <w:sz w:val="16"/>
          <w:szCs w:val="16"/>
        </w:rPr>
        <w:t>b) hlavní výkres, který obsahuje: 3. urbanistickou koncepci, včetně vymezení zastavitelných ploch a transformačních ploch, 4. koncepci uspořádání krajiny, včetně vymezení zelené infrastruktury a územního systému ekologické stability a vymezení ploch změn v krajině.</w:t>
      </w:r>
      <w:r w:rsidR="00082AAE">
        <w:rPr>
          <w:rFonts w:ascii="Arial" w:hAnsi="Arial" w:cs="Arial"/>
          <w:sz w:val="16"/>
          <w:szCs w:val="16"/>
        </w:rPr>
        <w:t xml:space="preserve"> </w:t>
      </w:r>
    </w:p>
  </w:footnote>
  <w:footnote w:id="9">
    <w:p w14:paraId="45FC0197" w14:textId="2931AF16" w:rsidR="002A7884" w:rsidRPr="002971C7" w:rsidRDefault="002A7884">
      <w:pPr>
        <w:pStyle w:val="Textpoznpodarou"/>
        <w:rPr>
          <w:rFonts w:ascii="Arial" w:hAnsi="Arial" w:cs="Arial"/>
          <w:sz w:val="18"/>
          <w:szCs w:val="18"/>
        </w:rPr>
      </w:pPr>
      <w:r>
        <w:rPr>
          <w:rStyle w:val="Znakapoznpodarou"/>
        </w:rPr>
        <w:footnoteRef/>
      </w:r>
      <w:r>
        <w:t xml:space="preserve"> </w:t>
      </w:r>
      <w:r w:rsidR="008F2B56" w:rsidRPr="002971C7">
        <w:rPr>
          <w:rFonts w:ascii="Arial" w:hAnsi="Arial" w:cs="Arial"/>
          <w:sz w:val="18"/>
          <w:szCs w:val="18"/>
        </w:rPr>
        <w:t>Zákon č. 283/</w:t>
      </w:r>
      <w:r w:rsidR="00DF4B02" w:rsidRPr="002971C7">
        <w:rPr>
          <w:rFonts w:ascii="Arial" w:hAnsi="Arial" w:cs="Arial"/>
          <w:sz w:val="18"/>
          <w:szCs w:val="18"/>
        </w:rPr>
        <w:t>2021 Sb</w:t>
      </w:r>
      <w:r w:rsidR="00706D29" w:rsidRPr="002971C7">
        <w:rPr>
          <w:rFonts w:ascii="Arial" w:hAnsi="Arial" w:cs="Arial"/>
          <w:sz w:val="18"/>
          <w:szCs w:val="18"/>
        </w:rPr>
        <w:t xml:space="preserve">., § 38 </w:t>
      </w:r>
      <w:r w:rsidR="00706D29" w:rsidRPr="002971C7">
        <w:rPr>
          <w:rStyle w:val="PromnnHTML"/>
          <w:rFonts w:ascii="Arial" w:hAnsi="Arial" w:cs="Arial"/>
          <w:b/>
          <w:bCs/>
          <w:i w:val="0"/>
          <w:iCs w:val="0"/>
          <w:color w:val="000000"/>
          <w:sz w:val="18"/>
          <w:szCs w:val="18"/>
        </w:rPr>
        <w:t>(5)</w:t>
      </w:r>
      <w:r w:rsidR="00706D29" w:rsidRPr="002971C7">
        <w:rPr>
          <w:rFonts w:ascii="Arial" w:hAnsi="Arial" w:cs="Arial"/>
          <w:color w:val="000000"/>
          <w:sz w:val="18"/>
          <w:szCs w:val="18"/>
        </w:rPr>
        <w:t> Orgány územního plánování postupem podle tohoto zákona koordinují veřejné zájmy v území a podněty na provedení změn v území, výstavbu a jiné činnosti ovlivňující rozvoj území a konkretizují ochranu veřejných zájmů vyplývajících z tohoto zákona a jiných právních předpisů.</w:t>
      </w:r>
    </w:p>
  </w:footnote>
  <w:footnote w:id="10">
    <w:p w14:paraId="33B5B2F7" w14:textId="5D184AE8" w:rsidR="008C2316" w:rsidRPr="002971C7" w:rsidRDefault="008C2316">
      <w:pPr>
        <w:pStyle w:val="Textpoznpodarou"/>
        <w:rPr>
          <w:rFonts w:ascii="Arial" w:hAnsi="Arial" w:cs="Arial"/>
          <w:sz w:val="18"/>
          <w:szCs w:val="18"/>
        </w:rPr>
      </w:pPr>
      <w:r w:rsidRPr="002971C7">
        <w:rPr>
          <w:rStyle w:val="Znakapoznpodarou"/>
          <w:rFonts w:ascii="Arial" w:hAnsi="Arial" w:cs="Arial"/>
          <w:sz w:val="18"/>
          <w:szCs w:val="18"/>
        </w:rPr>
        <w:footnoteRef/>
      </w:r>
      <w:r w:rsidRPr="002971C7">
        <w:rPr>
          <w:rFonts w:ascii="Arial" w:hAnsi="Arial" w:cs="Arial"/>
          <w:sz w:val="18"/>
          <w:szCs w:val="18"/>
        </w:rPr>
        <w:t xml:space="preserve"> </w:t>
      </w:r>
      <w:r w:rsidR="00E83238" w:rsidRPr="002971C7">
        <w:rPr>
          <w:rFonts w:ascii="Arial" w:hAnsi="Arial" w:cs="Arial"/>
          <w:sz w:val="18"/>
          <w:szCs w:val="18"/>
        </w:rPr>
        <w:t>Zákon č. 283/2021 Sb., §</w:t>
      </w:r>
      <w:r w:rsidR="00D10813" w:rsidRPr="002971C7">
        <w:rPr>
          <w:rFonts w:ascii="Arial" w:hAnsi="Arial" w:cs="Arial"/>
          <w:sz w:val="18"/>
          <w:szCs w:val="18"/>
        </w:rPr>
        <w:t xml:space="preserve"> 39 </w:t>
      </w:r>
    </w:p>
    <w:p w14:paraId="215939C5" w14:textId="77777777" w:rsidR="002F0AC0" w:rsidRPr="002971C7" w:rsidRDefault="002F0AC0" w:rsidP="002F0AC0">
      <w:pPr>
        <w:pStyle w:val="l5"/>
        <w:spacing w:before="0" w:beforeAutospacing="0" w:after="0" w:afterAutospacing="0"/>
        <w:jc w:val="both"/>
        <w:rPr>
          <w:rFonts w:ascii="Arial" w:hAnsi="Arial" w:cs="Arial"/>
          <w:color w:val="000000"/>
          <w:sz w:val="18"/>
          <w:szCs w:val="18"/>
        </w:rPr>
      </w:pPr>
      <w:r w:rsidRPr="002971C7">
        <w:rPr>
          <w:rStyle w:val="PromnnHTML"/>
          <w:rFonts w:ascii="Arial" w:hAnsi="Arial" w:cs="Arial"/>
          <w:b/>
          <w:bCs/>
          <w:i w:val="0"/>
          <w:iCs w:val="0"/>
          <w:color w:val="000000"/>
          <w:sz w:val="18"/>
          <w:szCs w:val="18"/>
        </w:rPr>
        <w:t>l)</w:t>
      </w:r>
      <w:r w:rsidRPr="002971C7">
        <w:rPr>
          <w:rFonts w:ascii="Arial" w:hAnsi="Arial" w:cs="Arial"/>
          <w:color w:val="000000"/>
          <w:sz w:val="18"/>
          <w:szCs w:val="18"/>
        </w:rPr>
        <w:t> vytvářet a stanovovat podmínky pro snižování nebezpečí v území, zejména před účinky povodní, sucha, erozních jevů a extrémních teplot,</w:t>
      </w:r>
    </w:p>
    <w:p w14:paraId="01D99C4D" w14:textId="76C26EF3" w:rsidR="00B43493" w:rsidRPr="00791C29" w:rsidRDefault="002F0AC0" w:rsidP="002971C7">
      <w:pPr>
        <w:pStyle w:val="l5"/>
        <w:spacing w:before="0" w:beforeAutospacing="0" w:after="0" w:afterAutospacing="0"/>
        <w:jc w:val="both"/>
      </w:pPr>
      <w:r w:rsidRPr="002971C7">
        <w:rPr>
          <w:rStyle w:val="PromnnHTML"/>
          <w:rFonts w:ascii="Arial" w:hAnsi="Arial" w:cs="Arial"/>
          <w:b/>
          <w:bCs/>
          <w:i w:val="0"/>
          <w:iCs w:val="0"/>
          <w:color w:val="000000"/>
          <w:sz w:val="18"/>
          <w:szCs w:val="18"/>
        </w:rPr>
        <w:t>m)</w:t>
      </w:r>
      <w:r w:rsidRPr="002971C7">
        <w:rPr>
          <w:rFonts w:ascii="Arial" w:hAnsi="Arial" w:cs="Arial"/>
          <w:color w:val="000000"/>
          <w:sz w:val="18"/>
          <w:szCs w:val="18"/>
        </w:rPr>
        <w:t> uplatňovat požadavky na adaptaci sídel a uspořádání krajiny vyplývající ze změny klimatu,</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1150DF" w14:textId="44975017" w:rsidR="001D2654" w:rsidRDefault="00B753B6">
    <w:pPr>
      <w:spacing w:before="40"/>
      <w:rPr>
        <w:rFonts w:cs="Arial"/>
        <w:sz w:val="22"/>
        <w:szCs w:val="22"/>
      </w:rPr>
    </w:pPr>
    <w:r>
      <w:rPr>
        <w:noProof/>
      </w:rPr>
      <mc:AlternateContent>
        <mc:Choice Requires="wps">
          <w:drawing>
            <wp:anchor distT="0" distB="0" distL="114300" distR="114300" simplePos="0" relativeHeight="251657216" behindDoc="1" locked="0" layoutInCell="1" allowOverlap="1" wp14:anchorId="08E780DF" wp14:editId="4AB82A0E">
              <wp:simplePos x="0" y="0"/>
              <wp:positionH relativeFrom="column">
                <wp:posOffset>0</wp:posOffset>
              </wp:positionH>
              <wp:positionV relativeFrom="paragraph">
                <wp:posOffset>3810</wp:posOffset>
              </wp:positionV>
              <wp:extent cx="5761355" cy="1022985"/>
              <wp:effectExtent l="4445" t="0" r="0" b="0"/>
              <wp:wrapNone/>
              <wp:docPr id="1539855838"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61355" cy="1022985"/>
                      </a:xfrm>
                      <a:prstGeom prst="rect">
                        <a:avLst/>
                      </a:prstGeom>
                      <a:solidFill>
                        <a:srgbClr val="DBE5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215F5E6A" id="Rectangle 1" o:spid="_x0000_s1026" style="position:absolute;margin-left:0;margin-top:.3pt;width:453.65pt;height:80.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" fillcolor="#dbe5f1" stroked="f"/>
          </w:pict>
        </mc:Fallback>
      </mc:AlternateContent>
    </w:r>
    <w:r>
      <w:rPr>
        <w:noProof/>
      </w:rPr>
      <w:drawing>
        <wp:anchor distT="0" distB="0" distL="114300" distR="114300" simplePos="0" relativeHeight="251658240" behindDoc="0" locked="0" layoutInCell="1" allowOverlap="1" wp14:anchorId="34479F63" wp14:editId="4A6318B3">
          <wp:simplePos x="0" y="0"/>
          <wp:positionH relativeFrom="column">
            <wp:posOffset>19050</wp:posOffset>
          </wp:positionH>
          <wp:positionV relativeFrom="paragraph">
            <wp:posOffset>28575</wp:posOffset>
          </wp:positionV>
          <wp:extent cx="642620" cy="288290"/>
          <wp:effectExtent l="0" t="0" r="0" b="0"/>
          <wp:wrapSquare wrapText="bothSides"/>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2620" cy="288290"/>
                  </a:xfrm>
                  <a:prstGeom prst="rect">
                    <a:avLst/>
                  </a:prstGeom>
                  <a:noFill/>
                </pic:spPr>
              </pic:pic>
            </a:graphicData>
          </a:graphic>
          <wp14:sizeRelH relativeFrom="page">
            <wp14:pctWidth>0</wp14:pctWidth>
          </wp14:sizeRelH>
          <wp14:sizeRelV relativeFrom="page">
            <wp14:pctHeight>0</wp14:pctHeight>
          </wp14:sizeRelV>
        </wp:anchor>
      </w:drawing>
    </w:r>
    <w:r w:rsidR="001D2654">
      <w:rPr>
        <w:rFonts w:cs="Arial"/>
        <w:sz w:val="22"/>
        <w:szCs w:val="22"/>
      </w:rPr>
      <w:t xml:space="preserve"> </w:t>
    </w:r>
    <w:r w:rsidR="001D2654">
      <w:rPr>
        <w:rFonts w:cs="Arial"/>
        <w:sz w:val="22"/>
        <w:szCs w:val="22"/>
      </w:rPr>
      <w:tab/>
    </w:r>
    <w:r w:rsidR="001D2654">
      <w:rPr>
        <w:rFonts w:cs="Arial"/>
        <w:sz w:val="22"/>
        <w:szCs w:val="22"/>
      </w:rPr>
      <w:tab/>
    </w:r>
    <w:r w:rsidR="001D2654">
      <w:rPr>
        <w:rFonts w:cs="Arial"/>
        <w:i/>
        <w:color w:val="0033CC"/>
        <w:sz w:val="20"/>
        <w:szCs w:val="20"/>
      </w:rPr>
      <w:t>Ústav územního rozvoje, Jakubské nám. 3, 6</w:t>
    </w:r>
    <w:r w:rsidR="00B50209">
      <w:rPr>
        <w:rFonts w:cs="Arial"/>
        <w:i/>
        <w:color w:val="0033CC"/>
        <w:sz w:val="20"/>
        <w:szCs w:val="20"/>
      </w:rPr>
      <w:t>02</w:t>
    </w:r>
    <w:r w:rsidR="001D2654">
      <w:rPr>
        <w:rFonts w:cs="Arial"/>
        <w:i/>
        <w:color w:val="0033CC"/>
        <w:sz w:val="20"/>
        <w:szCs w:val="20"/>
      </w:rPr>
      <w:t xml:space="preserve"> </w:t>
    </w:r>
    <w:r w:rsidR="00B50209">
      <w:rPr>
        <w:rFonts w:cs="Arial"/>
        <w:i/>
        <w:color w:val="0033CC"/>
        <w:sz w:val="20"/>
        <w:szCs w:val="20"/>
      </w:rPr>
      <w:t>00</w:t>
    </w:r>
    <w:r w:rsidR="001D2654">
      <w:rPr>
        <w:rFonts w:cs="Arial"/>
        <w:i/>
        <w:color w:val="0033CC"/>
        <w:sz w:val="20"/>
        <w:szCs w:val="20"/>
      </w:rPr>
      <w:t xml:space="preserve"> Brno </w:t>
    </w:r>
  </w:p>
  <w:p w14:paraId="6C5827AB" w14:textId="77777777" w:rsidR="001D2654" w:rsidRDefault="001D2654">
    <w:pPr>
      <w:spacing w:before="0" w:after="120"/>
      <w:ind w:left="709" w:firstLine="709"/>
      <w:rPr>
        <w:rFonts w:cs="Arial"/>
        <w:i/>
        <w:color w:val="0033CC"/>
        <w:sz w:val="20"/>
        <w:szCs w:val="20"/>
      </w:rPr>
    </w:pPr>
    <w:r>
      <w:rPr>
        <w:rFonts w:cs="Arial"/>
        <w:i/>
        <w:color w:val="0033CC"/>
        <w:sz w:val="20"/>
        <w:szCs w:val="20"/>
      </w:rPr>
      <w:t xml:space="preserve">Tel.: +420 542 423 111, www.uur.cz, e-mail: sekretariat@uur.cz </w:t>
    </w:r>
  </w:p>
  <w:p w14:paraId="0CF6AEDB" w14:textId="77777777" w:rsidR="001D2654" w:rsidRDefault="001D2654">
    <w:pPr>
      <w:spacing w:before="0"/>
      <w:jc w:val="left"/>
      <w:rPr>
        <w:b/>
        <w:i/>
        <w:color w:val="0033CC"/>
        <w:sz w:val="28"/>
        <w:szCs w:val="28"/>
      </w:rPr>
    </w:pPr>
    <w:r>
      <w:rPr>
        <w:b/>
        <w:i/>
        <w:color w:val="0033CC"/>
        <w:sz w:val="28"/>
        <w:szCs w:val="28"/>
      </w:rPr>
      <w:t>Principy a pravidla územního plánování</w:t>
    </w:r>
  </w:p>
  <w:p w14:paraId="6E9EB20A" w14:textId="77777777" w:rsidR="001D2654" w:rsidRDefault="001D2654">
    <w:pPr>
      <w:spacing w:before="0"/>
      <w:rPr>
        <w:b/>
        <w:i/>
        <w:color w:val="0033CC"/>
      </w:rPr>
    </w:pPr>
    <w:r>
      <w:rPr>
        <w:b/>
        <w:i/>
        <w:color w:val="0033CC"/>
      </w:rPr>
      <w:t>Kapitola C – Funkční složky</w:t>
    </w:r>
  </w:p>
  <w:p w14:paraId="59212976" w14:textId="77777777" w:rsidR="001D2654" w:rsidRDefault="001D2654">
    <w:pPr>
      <w:spacing w:before="0" w:after="240"/>
      <w:rPr>
        <w:b/>
        <w:i/>
        <w:color w:val="0033CC"/>
      </w:rPr>
    </w:pPr>
    <w:r>
      <w:rPr>
        <w:b/>
        <w:i/>
        <w:color w:val="0033CC"/>
      </w:rPr>
      <w:t>C.5 Zeleň</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7278FD4C"/>
    <w:lvl w:ilvl="0">
      <w:start w:val="1"/>
      <w:numFmt w:val="decimal"/>
      <w:pStyle w:val="slovanseznam2"/>
      <w:lvlText w:val="%1."/>
      <w:lvlJc w:val="left"/>
      <w:pPr>
        <w:tabs>
          <w:tab w:val="num" w:pos="357"/>
        </w:tabs>
        <w:ind w:left="357" w:hanging="357"/>
      </w:pPr>
      <w:rPr>
        <w:rFonts w:hint="default"/>
      </w:rPr>
    </w:lvl>
  </w:abstractNum>
  <w:abstractNum w:abstractNumId="1" w15:restartNumberingAfterBreak="0">
    <w:nsid w:val="01136809"/>
    <w:multiLevelType w:val="hybridMultilevel"/>
    <w:tmpl w:val="F8BC0522"/>
    <w:lvl w:ilvl="0" w:tplc="2F0C5B70">
      <w:start w:val="1"/>
      <w:numFmt w:val="decimal"/>
      <w:pStyle w:val="obrzek"/>
      <w:lvlText w:val="Obr. %1:"/>
      <w:lvlJc w:val="left"/>
      <w:pPr>
        <w:tabs>
          <w:tab w:val="num" w:pos="360"/>
        </w:tabs>
        <w:ind w:left="737" w:hanging="737"/>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 w15:restartNumberingAfterBreak="0">
    <w:nsid w:val="05B6477D"/>
    <w:multiLevelType w:val="hybridMultilevel"/>
    <w:tmpl w:val="01C08218"/>
    <w:lvl w:ilvl="0" w:tplc="AFDAAE66">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7544E60"/>
    <w:multiLevelType w:val="hybridMultilevel"/>
    <w:tmpl w:val="CBC27B04"/>
    <w:lvl w:ilvl="0" w:tplc="AF969340">
      <w:numFmt w:val="bullet"/>
      <w:lvlText w:val="–"/>
      <w:lvlJc w:val="left"/>
      <w:pPr>
        <w:ind w:left="720" w:hanging="360"/>
      </w:pPr>
      <w:rPr>
        <w:rFonts w:ascii="Times New Roman" w:eastAsia="Calibri"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09955A1C"/>
    <w:multiLevelType w:val="hybridMultilevel"/>
    <w:tmpl w:val="B8820A16"/>
    <w:lvl w:ilvl="0" w:tplc="988E1D78">
      <w:start w:val="1"/>
      <w:numFmt w:val="bullet"/>
      <w:pStyle w:val="Seznamsodrkami"/>
      <w:lvlText w:val=""/>
      <w:lvlJc w:val="left"/>
      <w:pPr>
        <w:tabs>
          <w:tab w:val="num" w:pos="360"/>
        </w:tabs>
        <w:ind w:left="360" w:hanging="360"/>
      </w:pPr>
      <w:rPr>
        <w:rFonts w:ascii="Symbol" w:hAnsi="Symbol" w:hint="default"/>
      </w:rPr>
    </w:lvl>
    <w:lvl w:ilvl="1" w:tplc="7A72D98A">
      <w:start w:val="1"/>
      <w:numFmt w:val="lowerLetter"/>
      <w:lvlText w:val="%2)"/>
      <w:lvlJc w:val="left"/>
      <w:pPr>
        <w:tabs>
          <w:tab w:val="num" w:pos="1440"/>
        </w:tabs>
        <w:ind w:left="1440" w:hanging="360"/>
      </w:pPr>
      <w:rPr>
        <w:rFonts w:hint="default"/>
      </w:rPr>
    </w:lvl>
    <w:lvl w:ilvl="2" w:tplc="D93C4BAE">
      <w:numFmt w:val="bullet"/>
      <w:lvlText w:val=""/>
      <w:lvlJc w:val="left"/>
      <w:pPr>
        <w:tabs>
          <w:tab w:val="num" w:pos="2505"/>
        </w:tabs>
        <w:ind w:left="2505" w:hanging="705"/>
      </w:pPr>
      <w:rPr>
        <w:rFonts w:ascii="Symbol" w:eastAsia="Times New Roman" w:hAnsi="Symbol" w:cs="Times New Roman" w:hint="default"/>
      </w:rPr>
    </w:lvl>
    <w:lvl w:ilvl="3" w:tplc="04050001">
      <w:start w:val="1"/>
      <w:numFmt w:val="bullet"/>
      <w:lvlText w:val=""/>
      <w:lvlJc w:val="left"/>
      <w:pPr>
        <w:tabs>
          <w:tab w:val="num" w:pos="2880"/>
        </w:tabs>
        <w:ind w:left="2880" w:hanging="360"/>
      </w:pPr>
      <w:rPr>
        <w:rFonts w:ascii="Symbol" w:hAnsi="Symbol" w:hint="default"/>
      </w:rPr>
    </w:lvl>
    <w:lvl w:ilvl="4" w:tplc="04050003">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F777A6E"/>
    <w:multiLevelType w:val="multilevel"/>
    <w:tmpl w:val="F31AF592"/>
    <w:lvl w:ilvl="0">
      <w:start w:val="3"/>
      <w:numFmt w:val="upperLetter"/>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862"/>
        </w:tabs>
        <w:ind w:left="862"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10B82524"/>
    <w:multiLevelType w:val="hybridMultilevel"/>
    <w:tmpl w:val="D2DE2296"/>
    <w:lvl w:ilvl="0" w:tplc="04050017">
      <w:start w:val="1"/>
      <w:numFmt w:val="lowerLetter"/>
      <w:lvlText w:val="%1)"/>
      <w:lvlJc w:val="left"/>
      <w:pPr>
        <w:ind w:left="720" w:hanging="360"/>
      </w:pPr>
      <w:rPr>
        <w:rFonts w:hint="default"/>
      </w:rPr>
    </w:lvl>
    <w:lvl w:ilvl="1" w:tplc="2A462336">
      <w:start w:val="1"/>
      <w:numFmt w:val="decimal"/>
      <w:lvlText w:val="%2."/>
      <w:lvlJc w:val="left"/>
      <w:pPr>
        <w:ind w:left="1440" w:hanging="360"/>
      </w:pPr>
      <w:rPr>
        <w:rFonts w:hint="default"/>
        <w:color w:val="auto"/>
      </w:r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153C6444"/>
    <w:multiLevelType w:val="hybridMultilevel"/>
    <w:tmpl w:val="93B8A736"/>
    <w:lvl w:ilvl="0" w:tplc="0405000F">
      <w:start w:val="1"/>
      <w:numFmt w:val="decimal"/>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8" w15:restartNumberingAfterBreak="0">
    <w:nsid w:val="17DF6D1B"/>
    <w:multiLevelType w:val="hybridMultilevel"/>
    <w:tmpl w:val="CFA6C1F0"/>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1B036C77"/>
    <w:multiLevelType w:val="hybridMultilevel"/>
    <w:tmpl w:val="F02A29C0"/>
    <w:lvl w:ilvl="0" w:tplc="4D16B210">
      <w:start w:val="1"/>
      <w:numFmt w:val="lowerLetter"/>
      <w:pStyle w:val="slovanseznam"/>
      <w:lvlText w:val="%1)"/>
      <w:lvlJc w:val="left"/>
      <w:pPr>
        <w:tabs>
          <w:tab w:val="num" w:pos="360"/>
        </w:tabs>
        <w:ind w:left="360" w:hanging="36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0" w15:restartNumberingAfterBreak="0">
    <w:nsid w:val="1C157AAB"/>
    <w:multiLevelType w:val="hybridMultilevel"/>
    <w:tmpl w:val="6FE415AE"/>
    <w:lvl w:ilvl="0" w:tplc="FEACB5C2">
      <w:start w:val="1"/>
      <w:numFmt w:val="bullet"/>
      <w:lvlText w:val="•"/>
      <w:lvlJc w:val="left"/>
      <w:pPr>
        <w:tabs>
          <w:tab w:val="num" w:pos="360"/>
        </w:tabs>
        <w:ind w:left="360" w:hanging="360"/>
      </w:pPr>
      <w:rPr>
        <w:rFonts w:ascii="Times New Roman" w:hAnsi="Times New Roman" w:hint="default"/>
      </w:rPr>
    </w:lvl>
    <w:lvl w:ilvl="1" w:tplc="8C3C4D58">
      <w:start w:val="1"/>
      <w:numFmt w:val="bullet"/>
      <w:lvlText w:val="•"/>
      <w:lvlJc w:val="left"/>
      <w:pPr>
        <w:tabs>
          <w:tab w:val="num" w:pos="1080"/>
        </w:tabs>
        <w:ind w:left="1080" w:hanging="360"/>
      </w:pPr>
      <w:rPr>
        <w:rFonts w:ascii="Times New Roman" w:hAnsi="Times New Roman" w:hint="default"/>
      </w:rPr>
    </w:lvl>
    <w:lvl w:ilvl="2" w:tplc="A6CA102A" w:tentative="1">
      <w:start w:val="1"/>
      <w:numFmt w:val="bullet"/>
      <w:lvlText w:val="•"/>
      <w:lvlJc w:val="left"/>
      <w:pPr>
        <w:tabs>
          <w:tab w:val="num" w:pos="1800"/>
        </w:tabs>
        <w:ind w:left="1800" w:hanging="360"/>
      </w:pPr>
      <w:rPr>
        <w:rFonts w:ascii="Times New Roman" w:hAnsi="Times New Roman" w:hint="default"/>
      </w:rPr>
    </w:lvl>
    <w:lvl w:ilvl="3" w:tplc="6EF62F3C" w:tentative="1">
      <w:start w:val="1"/>
      <w:numFmt w:val="bullet"/>
      <w:lvlText w:val="•"/>
      <w:lvlJc w:val="left"/>
      <w:pPr>
        <w:tabs>
          <w:tab w:val="num" w:pos="2520"/>
        </w:tabs>
        <w:ind w:left="2520" w:hanging="360"/>
      </w:pPr>
      <w:rPr>
        <w:rFonts w:ascii="Times New Roman" w:hAnsi="Times New Roman" w:hint="default"/>
      </w:rPr>
    </w:lvl>
    <w:lvl w:ilvl="4" w:tplc="7DE6798E" w:tentative="1">
      <w:start w:val="1"/>
      <w:numFmt w:val="bullet"/>
      <w:lvlText w:val="•"/>
      <w:lvlJc w:val="left"/>
      <w:pPr>
        <w:tabs>
          <w:tab w:val="num" w:pos="3240"/>
        </w:tabs>
        <w:ind w:left="3240" w:hanging="360"/>
      </w:pPr>
      <w:rPr>
        <w:rFonts w:ascii="Times New Roman" w:hAnsi="Times New Roman" w:hint="default"/>
      </w:rPr>
    </w:lvl>
    <w:lvl w:ilvl="5" w:tplc="B646122E" w:tentative="1">
      <w:start w:val="1"/>
      <w:numFmt w:val="bullet"/>
      <w:lvlText w:val="•"/>
      <w:lvlJc w:val="left"/>
      <w:pPr>
        <w:tabs>
          <w:tab w:val="num" w:pos="3960"/>
        </w:tabs>
        <w:ind w:left="3960" w:hanging="360"/>
      </w:pPr>
      <w:rPr>
        <w:rFonts w:ascii="Times New Roman" w:hAnsi="Times New Roman" w:hint="default"/>
      </w:rPr>
    </w:lvl>
    <w:lvl w:ilvl="6" w:tplc="E3F260BC" w:tentative="1">
      <w:start w:val="1"/>
      <w:numFmt w:val="bullet"/>
      <w:lvlText w:val="•"/>
      <w:lvlJc w:val="left"/>
      <w:pPr>
        <w:tabs>
          <w:tab w:val="num" w:pos="4680"/>
        </w:tabs>
        <w:ind w:left="4680" w:hanging="360"/>
      </w:pPr>
      <w:rPr>
        <w:rFonts w:ascii="Times New Roman" w:hAnsi="Times New Roman" w:hint="default"/>
      </w:rPr>
    </w:lvl>
    <w:lvl w:ilvl="7" w:tplc="A88A48E2" w:tentative="1">
      <w:start w:val="1"/>
      <w:numFmt w:val="bullet"/>
      <w:lvlText w:val="•"/>
      <w:lvlJc w:val="left"/>
      <w:pPr>
        <w:tabs>
          <w:tab w:val="num" w:pos="5400"/>
        </w:tabs>
        <w:ind w:left="5400" w:hanging="360"/>
      </w:pPr>
      <w:rPr>
        <w:rFonts w:ascii="Times New Roman" w:hAnsi="Times New Roman" w:hint="default"/>
      </w:rPr>
    </w:lvl>
    <w:lvl w:ilvl="8" w:tplc="5846D406" w:tentative="1">
      <w:start w:val="1"/>
      <w:numFmt w:val="bullet"/>
      <w:lvlText w:val="•"/>
      <w:lvlJc w:val="left"/>
      <w:pPr>
        <w:tabs>
          <w:tab w:val="num" w:pos="6120"/>
        </w:tabs>
        <w:ind w:left="6120" w:hanging="360"/>
      </w:pPr>
      <w:rPr>
        <w:rFonts w:ascii="Times New Roman" w:hAnsi="Times New Roman" w:hint="default"/>
      </w:rPr>
    </w:lvl>
  </w:abstractNum>
  <w:abstractNum w:abstractNumId="11" w15:restartNumberingAfterBreak="0">
    <w:nsid w:val="1E486E91"/>
    <w:multiLevelType w:val="hybridMultilevel"/>
    <w:tmpl w:val="79F05598"/>
    <w:lvl w:ilvl="0" w:tplc="EE1898C0">
      <w:start w:val="1"/>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2" w15:restartNumberingAfterBreak="0">
    <w:nsid w:val="1E5E2991"/>
    <w:multiLevelType w:val="hybridMultilevel"/>
    <w:tmpl w:val="0DE0877A"/>
    <w:lvl w:ilvl="0" w:tplc="3C948956">
      <w:numFmt w:val="bullet"/>
      <w:lvlText w:val="–"/>
      <w:lvlJc w:val="left"/>
      <w:pPr>
        <w:ind w:left="360" w:hanging="360"/>
      </w:pPr>
      <w:rPr>
        <w:rFonts w:ascii="Times New Roman" w:eastAsia="Calibri" w:hAnsi="Times New Roman" w:cs="Times New Roman" w:hint="default"/>
        <w:strike w:val="0"/>
      </w:rPr>
    </w:lvl>
    <w:lvl w:ilvl="1" w:tplc="FFFFFFFF">
      <w:numFmt w:val="bullet"/>
      <w:lvlText w:val="-"/>
      <w:lvlJc w:val="left"/>
      <w:pPr>
        <w:ind w:left="1080" w:hanging="360"/>
      </w:pPr>
      <w:rPr>
        <w:rFonts w:ascii="Times New Roman" w:eastAsia="Times New Roman" w:hAnsi="Times New Roman" w:cs="Times New Roman"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3" w15:restartNumberingAfterBreak="0">
    <w:nsid w:val="1E9D2C0A"/>
    <w:multiLevelType w:val="multilevel"/>
    <w:tmpl w:val="3E8AC7CC"/>
    <w:lvl w:ilvl="0">
      <w:start w:val="1"/>
      <w:numFmt w:val="upperLetter"/>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862"/>
        </w:tabs>
        <w:ind w:left="862"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4" w15:restartNumberingAfterBreak="0">
    <w:nsid w:val="1F0C380A"/>
    <w:multiLevelType w:val="hybridMultilevel"/>
    <w:tmpl w:val="6ECE7342"/>
    <w:lvl w:ilvl="0" w:tplc="04050001">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5" w15:restartNumberingAfterBreak="0">
    <w:nsid w:val="23EA7320"/>
    <w:multiLevelType w:val="hybridMultilevel"/>
    <w:tmpl w:val="A2FE6228"/>
    <w:lvl w:ilvl="0" w:tplc="0405000F">
      <w:start w:val="1"/>
      <w:numFmt w:val="decimal"/>
      <w:lvlText w:val="%1."/>
      <w:lvlJc w:val="left"/>
      <w:pPr>
        <w:ind w:left="360" w:hanging="360"/>
      </w:pPr>
      <w:rPr>
        <w:rFonts w:hint="default"/>
      </w:rPr>
    </w:lvl>
    <w:lvl w:ilvl="1" w:tplc="338C0ADE">
      <w:numFmt w:val="bullet"/>
      <w:lvlText w:val="-"/>
      <w:lvlJc w:val="left"/>
      <w:pPr>
        <w:ind w:left="1080" w:hanging="360"/>
      </w:pPr>
      <w:rPr>
        <w:rFonts w:ascii="Times New Roman" w:eastAsia="Times New Roman" w:hAnsi="Times New Roman" w:cs="Times New Roman"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6" w15:restartNumberingAfterBreak="0">
    <w:nsid w:val="293214D4"/>
    <w:multiLevelType w:val="hybridMultilevel"/>
    <w:tmpl w:val="F5764F1E"/>
    <w:lvl w:ilvl="0" w:tplc="3C948956">
      <w:numFmt w:val="bullet"/>
      <w:lvlText w:val="–"/>
      <w:lvlJc w:val="left"/>
      <w:pPr>
        <w:ind w:left="720" w:hanging="360"/>
      </w:pPr>
      <w:rPr>
        <w:rFonts w:ascii="Times New Roman" w:eastAsia="Calibri" w:hAnsi="Times New Roman" w:cs="Times New Roman" w:hint="default"/>
        <w:strike w:val="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2D0D0A22"/>
    <w:multiLevelType w:val="hybridMultilevel"/>
    <w:tmpl w:val="01EE89B0"/>
    <w:lvl w:ilvl="0" w:tplc="BE7E5980">
      <w:start w:val="1"/>
      <w:numFmt w:val="bullet"/>
      <w:pStyle w:val="Seznamstekami"/>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ED02047"/>
    <w:multiLevelType w:val="hybridMultilevel"/>
    <w:tmpl w:val="7DAA60A4"/>
    <w:lvl w:ilvl="0" w:tplc="7B3290EE">
      <w:start w:val="1"/>
      <w:numFmt w:val="decimal"/>
      <w:lvlText w:val="%1."/>
      <w:lvlJc w:val="left"/>
      <w:pPr>
        <w:ind w:left="360" w:hanging="360"/>
      </w:pPr>
      <w:rPr>
        <w:rFonts w:hint="default"/>
        <w:b/>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19" w15:restartNumberingAfterBreak="0">
    <w:nsid w:val="30F61713"/>
    <w:multiLevelType w:val="hybridMultilevel"/>
    <w:tmpl w:val="BF9088E8"/>
    <w:lvl w:ilvl="0" w:tplc="EFBCC4B2">
      <w:start w:val="1"/>
      <w:numFmt w:val="decimal"/>
      <w:pStyle w:val="tabulka"/>
      <w:lvlText w:val="Tab. %1:"/>
      <w:lvlJc w:val="left"/>
      <w:pPr>
        <w:tabs>
          <w:tab w:val="num" w:pos="907"/>
        </w:tabs>
        <w:ind w:left="907" w:hanging="907"/>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0" w15:restartNumberingAfterBreak="0">
    <w:nsid w:val="348518B8"/>
    <w:multiLevelType w:val="hybridMultilevel"/>
    <w:tmpl w:val="61AEEFB2"/>
    <w:lvl w:ilvl="0" w:tplc="66D684D2">
      <w:start w:val="1"/>
      <w:numFmt w:val="decimal"/>
      <w:lvlText w:val="(%1)"/>
      <w:lvlJc w:val="left"/>
      <w:pPr>
        <w:ind w:left="643" w:hanging="360"/>
      </w:pPr>
      <w:rPr>
        <w:rFonts w:ascii="Arial" w:hAnsi="Arial" w:cs="Times New Roman" w:hint="default"/>
        <w:b w:val="0"/>
        <w:bCs w:val="0"/>
        <w:i w:val="0"/>
        <w:iCs w:val="0"/>
        <w:caps w:val="0"/>
        <w:smallCaps w:val="0"/>
        <w:strike w:val="0"/>
        <w:dstrike w:val="0"/>
        <w:noProof w:val="0"/>
        <w:vanish w:val="0"/>
        <w:color w:val="auto"/>
        <w:spacing w:val="0"/>
        <w:kern w:val="0"/>
        <w:position w:val="0"/>
        <w:sz w:val="20"/>
        <w:u w:val="none"/>
        <w:vertAlign w:val="baseline"/>
        <w:em w:val="none"/>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1" w15:restartNumberingAfterBreak="0">
    <w:nsid w:val="35320F3D"/>
    <w:multiLevelType w:val="hybridMultilevel"/>
    <w:tmpl w:val="A63A7628"/>
    <w:lvl w:ilvl="0" w:tplc="AF969340">
      <w:numFmt w:val="bullet"/>
      <w:lvlText w:val="–"/>
      <w:lvlJc w:val="left"/>
      <w:pPr>
        <w:tabs>
          <w:tab w:val="num" w:pos="360"/>
        </w:tabs>
        <w:ind w:left="360" w:hanging="360"/>
      </w:pPr>
      <w:rPr>
        <w:rFonts w:ascii="Times New Roman" w:eastAsia="Calibri" w:hAnsi="Times New Roman" w:cs="Times New Roman" w:hint="default"/>
      </w:rPr>
    </w:lvl>
    <w:lvl w:ilvl="1" w:tplc="04050003">
      <w:start w:val="1"/>
      <w:numFmt w:val="decimal"/>
      <w:lvlText w:val="%2."/>
      <w:lvlJc w:val="left"/>
      <w:pPr>
        <w:tabs>
          <w:tab w:val="num" w:pos="1080"/>
        </w:tabs>
        <w:ind w:left="1080" w:hanging="360"/>
      </w:pPr>
    </w:lvl>
    <w:lvl w:ilvl="2" w:tplc="04050005">
      <w:start w:val="1"/>
      <w:numFmt w:val="decimal"/>
      <w:lvlText w:val="%3."/>
      <w:lvlJc w:val="left"/>
      <w:pPr>
        <w:tabs>
          <w:tab w:val="num" w:pos="1800"/>
        </w:tabs>
        <w:ind w:left="1800" w:hanging="360"/>
      </w:pPr>
    </w:lvl>
    <w:lvl w:ilvl="3" w:tplc="04050001">
      <w:start w:val="1"/>
      <w:numFmt w:val="decimal"/>
      <w:lvlText w:val="%4."/>
      <w:lvlJc w:val="left"/>
      <w:pPr>
        <w:tabs>
          <w:tab w:val="num" w:pos="2520"/>
        </w:tabs>
        <w:ind w:left="2520" w:hanging="360"/>
      </w:pPr>
    </w:lvl>
    <w:lvl w:ilvl="4" w:tplc="04050003">
      <w:start w:val="1"/>
      <w:numFmt w:val="decimal"/>
      <w:lvlText w:val="%5."/>
      <w:lvlJc w:val="left"/>
      <w:pPr>
        <w:tabs>
          <w:tab w:val="num" w:pos="3240"/>
        </w:tabs>
        <w:ind w:left="3240" w:hanging="360"/>
      </w:pPr>
    </w:lvl>
    <w:lvl w:ilvl="5" w:tplc="04050005">
      <w:start w:val="1"/>
      <w:numFmt w:val="decimal"/>
      <w:lvlText w:val="%6."/>
      <w:lvlJc w:val="left"/>
      <w:pPr>
        <w:tabs>
          <w:tab w:val="num" w:pos="3960"/>
        </w:tabs>
        <w:ind w:left="3960" w:hanging="360"/>
      </w:pPr>
    </w:lvl>
    <w:lvl w:ilvl="6" w:tplc="04050001">
      <w:start w:val="1"/>
      <w:numFmt w:val="decimal"/>
      <w:lvlText w:val="%7."/>
      <w:lvlJc w:val="left"/>
      <w:pPr>
        <w:tabs>
          <w:tab w:val="num" w:pos="4680"/>
        </w:tabs>
        <w:ind w:left="4680" w:hanging="360"/>
      </w:pPr>
    </w:lvl>
    <w:lvl w:ilvl="7" w:tplc="04050003">
      <w:start w:val="1"/>
      <w:numFmt w:val="decimal"/>
      <w:lvlText w:val="%8."/>
      <w:lvlJc w:val="left"/>
      <w:pPr>
        <w:tabs>
          <w:tab w:val="num" w:pos="5400"/>
        </w:tabs>
        <w:ind w:left="5400" w:hanging="360"/>
      </w:pPr>
    </w:lvl>
    <w:lvl w:ilvl="8" w:tplc="04050005">
      <w:start w:val="1"/>
      <w:numFmt w:val="decimal"/>
      <w:lvlText w:val="%9."/>
      <w:lvlJc w:val="left"/>
      <w:pPr>
        <w:tabs>
          <w:tab w:val="num" w:pos="6120"/>
        </w:tabs>
        <w:ind w:left="6120" w:hanging="360"/>
      </w:pPr>
    </w:lvl>
  </w:abstractNum>
  <w:abstractNum w:abstractNumId="22" w15:restartNumberingAfterBreak="0">
    <w:nsid w:val="388C1D5B"/>
    <w:multiLevelType w:val="hybridMultilevel"/>
    <w:tmpl w:val="DABCFAFA"/>
    <w:lvl w:ilvl="0" w:tplc="04050001">
      <w:start w:val="1"/>
      <w:numFmt w:val="bullet"/>
      <w:lvlText w:val=""/>
      <w:lvlJc w:val="left"/>
      <w:pPr>
        <w:ind w:left="360" w:hanging="360"/>
      </w:pPr>
      <w:rPr>
        <w:rFonts w:ascii="Symbol" w:hAnsi="Symbol" w:hint="default"/>
      </w:rPr>
    </w:lvl>
    <w:lvl w:ilvl="1" w:tplc="338C0ADE">
      <w:numFmt w:val="bullet"/>
      <w:lvlText w:val="-"/>
      <w:lvlJc w:val="left"/>
      <w:pPr>
        <w:ind w:left="1080" w:hanging="360"/>
      </w:pPr>
      <w:rPr>
        <w:rFonts w:ascii="Times New Roman" w:eastAsia="Times New Roman" w:hAnsi="Times New Roman" w:cs="Times New Roman"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3" w15:restartNumberingAfterBreak="0">
    <w:nsid w:val="38ED09A5"/>
    <w:multiLevelType w:val="hybridMultilevel"/>
    <w:tmpl w:val="4C6AD914"/>
    <w:lvl w:ilvl="0" w:tplc="3C948956">
      <w:numFmt w:val="bullet"/>
      <w:lvlText w:val="–"/>
      <w:lvlJc w:val="left"/>
      <w:pPr>
        <w:ind w:left="720" w:hanging="360"/>
      </w:pPr>
      <w:rPr>
        <w:rFonts w:ascii="Times New Roman" w:eastAsia="Calibri" w:hAnsi="Times New Roman" w:cs="Times New Roman" w:hint="default"/>
        <w:strike w:val="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39FB17B5"/>
    <w:multiLevelType w:val="hybridMultilevel"/>
    <w:tmpl w:val="6890B41A"/>
    <w:lvl w:ilvl="0" w:tplc="617A0412">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15:restartNumberingAfterBreak="0">
    <w:nsid w:val="3BAF65EE"/>
    <w:multiLevelType w:val="hybridMultilevel"/>
    <w:tmpl w:val="3020CAE6"/>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6" w15:restartNumberingAfterBreak="0">
    <w:nsid w:val="4841213C"/>
    <w:multiLevelType w:val="hybridMultilevel"/>
    <w:tmpl w:val="AD7A952E"/>
    <w:lvl w:ilvl="0" w:tplc="58B8F0D4">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7" w15:restartNumberingAfterBreak="0">
    <w:nsid w:val="49046157"/>
    <w:multiLevelType w:val="hybridMultilevel"/>
    <w:tmpl w:val="8CBC86B4"/>
    <w:lvl w:ilvl="0" w:tplc="280E0522">
      <w:start w:val="1"/>
      <w:numFmt w:val="bullet"/>
      <w:lvlText w:val=""/>
      <w:lvlJc w:val="left"/>
      <w:pPr>
        <w:ind w:left="720" w:hanging="360"/>
      </w:pPr>
      <w:rPr>
        <w:rFonts w:ascii="Symbol" w:hAnsi="Symbol" w:hint="default"/>
        <w:sz w:val="24"/>
        <w:szCs w:val="24"/>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4D3D5180"/>
    <w:multiLevelType w:val="hybridMultilevel"/>
    <w:tmpl w:val="D840CE2E"/>
    <w:lvl w:ilvl="0" w:tplc="3C948956">
      <w:numFmt w:val="bullet"/>
      <w:lvlText w:val="–"/>
      <w:lvlJc w:val="left"/>
      <w:pPr>
        <w:ind w:left="720" w:hanging="360"/>
      </w:pPr>
      <w:rPr>
        <w:rFonts w:ascii="Times New Roman" w:eastAsia="Calibri" w:hAnsi="Times New Roman" w:cs="Times New Roman" w:hint="default"/>
        <w:strike w:val="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524C7CC0"/>
    <w:multiLevelType w:val="hybridMultilevel"/>
    <w:tmpl w:val="4656A596"/>
    <w:lvl w:ilvl="0" w:tplc="AF969340">
      <w:numFmt w:val="bullet"/>
      <w:lvlText w:val="–"/>
      <w:lvlJc w:val="left"/>
      <w:pPr>
        <w:ind w:left="720" w:hanging="360"/>
      </w:pPr>
      <w:rPr>
        <w:rFonts w:ascii="Times New Roman" w:eastAsia="Calibri"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53DB41F8"/>
    <w:multiLevelType w:val="hybridMultilevel"/>
    <w:tmpl w:val="7CC05474"/>
    <w:lvl w:ilvl="0" w:tplc="04050011">
      <w:start w:val="1"/>
      <w:numFmt w:val="decimal"/>
      <w:lvlText w:val="%1)"/>
      <w:lvlJc w:val="left"/>
      <w:pPr>
        <w:ind w:left="720" w:hanging="360"/>
      </w:pPr>
      <w:rPr>
        <w:rFonts w:hint="default"/>
        <w:sz w:val="24"/>
        <w:szCs w:val="24"/>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556E20E8"/>
    <w:multiLevelType w:val="hybridMultilevel"/>
    <w:tmpl w:val="40E621A8"/>
    <w:lvl w:ilvl="0" w:tplc="AF969340">
      <w:numFmt w:val="bullet"/>
      <w:lvlText w:val="–"/>
      <w:lvlJc w:val="left"/>
      <w:pPr>
        <w:ind w:left="360" w:hanging="360"/>
      </w:pPr>
      <w:rPr>
        <w:rFonts w:ascii="Times New Roman" w:eastAsia="Calibri"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2" w15:restartNumberingAfterBreak="0">
    <w:nsid w:val="57C7477D"/>
    <w:multiLevelType w:val="hybridMultilevel"/>
    <w:tmpl w:val="8EEEDB56"/>
    <w:lvl w:ilvl="0" w:tplc="E06662AA">
      <w:start w:val="1"/>
      <w:numFmt w:val="decimal"/>
      <w:pStyle w:val="graf"/>
      <w:lvlText w:val="Graf %1:"/>
      <w:lvlJc w:val="left"/>
      <w:pPr>
        <w:tabs>
          <w:tab w:val="num" w:pos="907"/>
        </w:tabs>
        <w:ind w:left="907" w:hanging="907"/>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3" w15:restartNumberingAfterBreak="0">
    <w:nsid w:val="58E74D18"/>
    <w:multiLevelType w:val="hybridMultilevel"/>
    <w:tmpl w:val="8DFEE088"/>
    <w:lvl w:ilvl="0" w:tplc="AF969340">
      <w:numFmt w:val="bullet"/>
      <w:lvlText w:val="–"/>
      <w:lvlJc w:val="left"/>
      <w:pPr>
        <w:tabs>
          <w:tab w:val="num" w:pos="360"/>
        </w:tabs>
        <w:ind w:left="360" w:hanging="360"/>
      </w:pPr>
      <w:rPr>
        <w:rFonts w:ascii="Times New Roman" w:eastAsia="Calibri" w:hAnsi="Times New Roman" w:cs="Times New Roman" w:hint="default"/>
      </w:rPr>
    </w:lvl>
    <w:lvl w:ilvl="1" w:tplc="04050003">
      <w:start w:val="1"/>
      <w:numFmt w:val="decimal"/>
      <w:lvlText w:val="%2."/>
      <w:lvlJc w:val="left"/>
      <w:pPr>
        <w:tabs>
          <w:tab w:val="num" w:pos="1080"/>
        </w:tabs>
        <w:ind w:left="1080" w:hanging="360"/>
      </w:pPr>
    </w:lvl>
    <w:lvl w:ilvl="2" w:tplc="04050005">
      <w:start w:val="1"/>
      <w:numFmt w:val="decimal"/>
      <w:lvlText w:val="%3."/>
      <w:lvlJc w:val="left"/>
      <w:pPr>
        <w:tabs>
          <w:tab w:val="num" w:pos="1800"/>
        </w:tabs>
        <w:ind w:left="1800" w:hanging="360"/>
      </w:pPr>
    </w:lvl>
    <w:lvl w:ilvl="3" w:tplc="04050001">
      <w:start w:val="1"/>
      <w:numFmt w:val="decimal"/>
      <w:lvlText w:val="%4."/>
      <w:lvlJc w:val="left"/>
      <w:pPr>
        <w:tabs>
          <w:tab w:val="num" w:pos="2520"/>
        </w:tabs>
        <w:ind w:left="2520" w:hanging="360"/>
      </w:pPr>
    </w:lvl>
    <w:lvl w:ilvl="4" w:tplc="04050003">
      <w:start w:val="1"/>
      <w:numFmt w:val="decimal"/>
      <w:lvlText w:val="%5."/>
      <w:lvlJc w:val="left"/>
      <w:pPr>
        <w:tabs>
          <w:tab w:val="num" w:pos="3240"/>
        </w:tabs>
        <w:ind w:left="3240" w:hanging="360"/>
      </w:pPr>
    </w:lvl>
    <w:lvl w:ilvl="5" w:tplc="04050005">
      <w:start w:val="1"/>
      <w:numFmt w:val="decimal"/>
      <w:lvlText w:val="%6."/>
      <w:lvlJc w:val="left"/>
      <w:pPr>
        <w:tabs>
          <w:tab w:val="num" w:pos="3960"/>
        </w:tabs>
        <w:ind w:left="3960" w:hanging="360"/>
      </w:pPr>
    </w:lvl>
    <w:lvl w:ilvl="6" w:tplc="04050001">
      <w:start w:val="1"/>
      <w:numFmt w:val="decimal"/>
      <w:lvlText w:val="%7."/>
      <w:lvlJc w:val="left"/>
      <w:pPr>
        <w:tabs>
          <w:tab w:val="num" w:pos="4680"/>
        </w:tabs>
        <w:ind w:left="4680" w:hanging="360"/>
      </w:pPr>
    </w:lvl>
    <w:lvl w:ilvl="7" w:tplc="04050003">
      <w:start w:val="1"/>
      <w:numFmt w:val="decimal"/>
      <w:lvlText w:val="%8."/>
      <w:lvlJc w:val="left"/>
      <w:pPr>
        <w:tabs>
          <w:tab w:val="num" w:pos="5400"/>
        </w:tabs>
        <w:ind w:left="5400" w:hanging="360"/>
      </w:pPr>
    </w:lvl>
    <w:lvl w:ilvl="8" w:tplc="04050005">
      <w:start w:val="1"/>
      <w:numFmt w:val="decimal"/>
      <w:lvlText w:val="%9."/>
      <w:lvlJc w:val="left"/>
      <w:pPr>
        <w:tabs>
          <w:tab w:val="num" w:pos="6120"/>
        </w:tabs>
        <w:ind w:left="6120" w:hanging="360"/>
      </w:pPr>
    </w:lvl>
  </w:abstractNum>
  <w:abstractNum w:abstractNumId="34" w15:restartNumberingAfterBreak="0">
    <w:nsid w:val="5D6828F8"/>
    <w:multiLevelType w:val="hybridMultilevel"/>
    <w:tmpl w:val="D0B8D012"/>
    <w:lvl w:ilvl="0" w:tplc="AF969340">
      <w:numFmt w:val="bullet"/>
      <w:lvlText w:val="–"/>
      <w:lvlJc w:val="left"/>
      <w:pPr>
        <w:ind w:left="360" w:hanging="360"/>
      </w:pPr>
      <w:rPr>
        <w:rFonts w:ascii="Times New Roman" w:eastAsia="Calibri"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5" w15:restartNumberingAfterBreak="0">
    <w:nsid w:val="637258A2"/>
    <w:multiLevelType w:val="hybridMultilevel"/>
    <w:tmpl w:val="B23644A2"/>
    <w:lvl w:ilvl="0" w:tplc="AF969340">
      <w:numFmt w:val="bullet"/>
      <w:lvlText w:val="–"/>
      <w:lvlJc w:val="left"/>
      <w:pPr>
        <w:ind w:left="720" w:hanging="360"/>
      </w:pPr>
      <w:rPr>
        <w:rFonts w:ascii="Times New Roman" w:eastAsia="Calibri"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15:restartNumberingAfterBreak="0">
    <w:nsid w:val="63F50C0D"/>
    <w:multiLevelType w:val="hybridMultilevel"/>
    <w:tmpl w:val="6A8E6B3A"/>
    <w:lvl w:ilvl="0" w:tplc="36F6CF00">
      <w:start w:val="1"/>
      <w:numFmt w:val="bullet"/>
      <w:lvlText w:val="-"/>
      <w:lvlJc w:val="left"/>
      <w:pPr>
        <w:tabs>
          <w:tab w:val="num" w:pos="720"/>
        </w:tabs>
        <w:ind w:left="720" w:hanging="360"/>
      </w:pPr>
      <w:rPr>
        <w:rFonts w:ascii="Times New Roman" w:eastAsia="Times New Roman" w:hAnsi="Times New Roman" w:cs="Times New Roman" w:hint="default"/>
      </w:rPr>
    </w:lvl>
    <w:lvl w:ilvl="1" w:tplc="04050003">
      <w:start w:val="1"/>
      <w:numFmt w:val="decimal"/>
      <w:lvlText w:val="%2."/>
      <w:lvlJc w:val="left"/>
      <w:pPr>
        <w:tabs>
          <w:tab w:val="num" w:pos="1440"/>
        </w:tabs>
        <w:ind w:left="1440" w:hanging="360"/>
      </w:pPr>
    </w:lvl>
    <w:lvl w:ilvl="2" w:tplc="04050005">
      <w:start w:val="1"/>
      <w:numFmt w:val="decimal"/>
      <w:lvlText w:val="%3."/>
      <w:lvlJc w:val="left"/>
      <w:pPr>
        <w:tabs>
          <w:tab w:val="num" w:pos="2160"/>
        </w:tabs>
        <w:ind w:left="2160" w:hanging="360"/>
      </w:pPr>
    </w:lvl>
    <w:lvl w:ilvl="3" w:tplc="04050001">
      <w:start w:val="1"/>
      <w:numFmt w:val="decimal"/>
      <w:lvlText w:val="%4."/>
      <w:lvlJc w:val="left"/>
      <w:pPr>
        <w:tabs>
          <w:tab w:val="num" w:pos="2880"/>
        </w:tabs>
        <w:ind w:left="2880" w:hanging="360"/>
      </w:pPr>
    </w:lvl>
    <w:lvl w:ilvl="4" w:tplc="04050003">
      <w:start w:val="1"/>
      <w:numFmt w:val="decimal"/>
      <w:lvlText w:val="%5."/>
      <w:lvlJc w:val="left"/>
      <w:pPr>
        <w:tabs>
          <w:tab w:val="num" w:pos="3600"/>
        </w:tabs>
        <w:ind w:left="3600" w:hanging="360"/>
      </w:pPr>
    </w:lvl>
    <w:lvl w:ilvl="5" w:tplc="04050005">
      <w:start w:val="1"/>
      <w:numFmt w:val="decimal"/>
      <w:lvlText w:val="%6."/>
      <w:lvlJc w:val="left"/>
      <w:pPr>
        <w:tabs>
          <w:tab w:val="num" w:pos="4320"/>
        </w:tabs>
        <w:ind w:left="4320" w:hanging="360"/>
      </w:pPr>
    </w:lvl>
    <w:lvl w:ilvl="6" w:tplc="04050001">
      <w:start w:val="1"/>
      <w:numFmt w:val="decimal"/>
      <w:lvlText w:val="%7."/>
      <w:lvlJc w:val="left"/>
      <w:pPr>
        <w:tabs>
          <w:tab w:val="num" w:pos="5040"/>
        </w:tabs>
        <w:ind w:left="5040" w:hanging="360"/>
      </w:pPr>
    </w:lvl>
    <w:lvl w:ilvl="7" w:tplc="04050003">
      <w:start w:val="1"/>
      <w:numFmt w:val="decimal"/>
      <w:lvlText w:val="%8."/>
      <w:lvlJc w:val="left"/>
      <w:pPr>
        <w:tabs>
          <w:tab w:val="num" w:pos="5760"/>
        </w:tabs>
        <w:ind w:left="5760" w:hanging="360"/>
      </w:pPr>
    </w:lvl>
    <w:lvl w:ilvl="8" w:tplc="04050005">
      <w:start w:val="1"/>
      <w:numFmt w:val="decimal"/>
      <w:lvlText w:val="%9."/>
      <w:lvlJc w:val="left"/>
      <w:pPr>
        <w:tabs>
          <w:tab w:val="num" w:pos="6480"/>
        </w:tabs>
        <w:ind w:left="6480" w:hanging="360"/>
      </w:pPr>
    </w:lvl>
  </w:abstractNum>
  <w:abstractNum w:abstractNumId="37" w15:restartNumberingAfterBreak="0">
    <w:nsid w:val="6AAF1A1F"/>
    <w:multiLevelType w:val="multilevel"/>
    <w:tmpl w:val="23528C00"/>
    <w:lvl w:ilvl="0">
      <w:start w:val="1"/>
      <w:numFmt w:val="decimal"/>
      <w:isLgl/>
      <w:lvlText w:val="(%1)"/>
      <w:lvlJc w:val="left"/>
      <w:pPr>
        <w:tabs>
          <w:tab w:val="num" w:pos="785"/>
        </w:tabs>
        <w:ind w:left="0" w:firstLine="425"/>
      </w:pPr>
    </w:lvl>
    <w:lvl w:ilvl="1">
      <w:start w:val="1"/>
      <w:numFmt w:val="lowerLetter"/>
      <w:lvlText w:val="%2)"/>
      <w:lvlJc w:val="left"/>
      <w:pPr>
        <w:tabs>
          <w:tab w:val="num" w:pos="425"/>
        </w:tabs>
        <w:ind w:left="425" w:hanging="425"/>
      </w:pPr>
    </w:lvl>
    <w:lvl w:ilvl="2">
      <w:start w:val="1"/>
      <w:numFmt w:val="decimal"/>
      <w:isLgl/>
      <w:lvlText w:val="%3."/>
      <w:lvlJc w:val="left"/>
      <w:pPr>
        <w:tabs>
          <w:tab w:val="num" w:pos="851"/>
        </w:tabs>
        <w:ind w:left="851" w:hanging="426"/>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52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600"/>
        </w:tabs>
        <w:ind w:left="3240" w:hanging="360"/>
      </w:pPr>
    </w:lvl>
  </w:abstractNum>
  <w:abstractNum w:abstractNumId="38" w15:restartNumberingAfterBreak="0">
    <w:nsid w:val="6CC226B3"/>
    <w:multiLevelType w:val="hybridMultilevel"/>
    <w:tmpl w:val="ED28D5D8"/>
    <w:lvl w:ilvl="0" w:tplc="3C948956">
      <w:numFmt w:val="bullet"/>
      <w:lvlText w:val="–"/>
      <w:lvlJc w:val="left"/>
      <w:pPr>
        <w:ind w:left="720" w:hanging="360"/>
      </w:pPr>
      <w:rPr>
        <w:rFonts w:ascii="Times New Roman" w:eastAsia="Calibri" w:hAnsi="Times New Roman" w:cs="Times New Roman" w:hint="default"/>
        <w:strike w:val="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9" w15:restartNumberingAfterBreak="0">
    <w:nsid w:val="780A5ADC"/>
    <w:multiLevelType w:val="hybridMultilevel"/>
    <w:tmpl w:val="005C22FC"/>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16cid:durableId="2056418370">
    <w:abstractNumId w:val="5"/>
  </w:num>
  <w:num w:numId="2" w16cid:durableId="1603682641">
    <w:abstractNumId w:val="4"/>
  </w:num>
  <w:num w:numId="3" w16cid:durableId="1968000213">
    <w:abstractNumId w:val="1"/>
  </w:num>
  <w:num w:numId="4" w16cid:durableId="1502164473">
    <w:abstractNumId w:val="0"/>
  </w:num>
  <w:num w:numId="5" w16cid:durableId="1358462176">
    <w:abstractNumId w:val="9"/>
  </w:num>
  <w:num w:numId="6" w16cid:durableId="12267470">
    <w:abstractNumId w:val="19"/>
  </w:num>
  <w:num w:numId="7" w16cid:durableId="874543001">
    <w:abstractNumId w:val="32"/>
  </w:num>
  <w:num w:numId="8" w16cid:durableId="2028360738">
    <w:abstractNumId w:val="17"/>
  </w:num>
  <w:num w:numId="9" w16cid:durableId="1740320214">
    <w:abstractNumId w:val="37"/>
  </w:num>
  <w:num w:numId="10" w16cid:durableId="789473763">
    <w:abstractNumId w:val="28"/>
  </w:num>
  <w:num w:numId="11" w16cid:durableId="1864323410">
    <w:abstractNumId w:val="22"/>
  </w:num>
  <w:num w:numId="12" w16cid:durableId="1947081533">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625088628">
    <w:abstractNumId w:val="34"/>
  </w:num>
  <w:num w:numId="14" w16cid:durableId="1485506322">
    <w:abstractNumId w:val="31"/>
  </w:num>
  <w:num w:numId="15" w16cid:durableId="1606575508">
    <w:abstractNumId w:val="16"/>
  </w:num>
  <w:num w:numId="16" w16cid:durableId="555627224">
    <w:abstractNumId w:val="15"/>
  </w:num>
  <w:num w:numId="17" w16cid:durableId="1155072055">
    <w:abstractNumId w:val="7"/>
  </w:num>
  <w:num w:numId="18" w16cid:durableId="2089694310">
    <w:abstractNumId w:val="11"/>
  </w:num>
  <w:num w:numId="19" w16cid:durableId="1546137459">
    <w:abstractNumId w:val="18"/>
  </w:num>
  <w:num w:numId="20" w16cid:durableId="397173058">
    <w:abstractNumId w:val="21"/>
  </w:num>
  <w:num w:numId="21" w16cid:durableId="1927033898">
    <w:abstractNumId w:val="29"/>
  </w:num>
  <w:num w:numId="22" w16cid:durableId="1782996010">
    <w:abstractNumId w:val="3"/>
  </w:num>
  <w:num w:numId="23" w16cid:durableId="1920167451">
    <w:abstractNumId w:val="35"/>
  </w:num>
  <w:num w:numId="24" w16cid:durableId="1665887810">
    <w:abstractNumId w:val="36"/>
  </w:num>
  <w:num w:numId="25" w16cid:durableId="651568704">
    <w:abstractNumId w:val="33"/>
  </w:num>
  <w:num w:numId="26" w16cid:durableId="723867695">
    <w:abstractNumId w:val="13"/>
  </w:num>
  <w:num w:numId="27" w16cid:durableId="1264918718">
    <w:abstractNumId w:val="25"/>
  </w:num>
  <w:num w:numId="28" w16cid:durableId="1072123426">
    <w:abstractNumId w:val="6"/>
  </w:num>
  <w:num w:numId="29" w16cid:durableId="587007115">
    <w:abstractNumId w:val="39"/>
  </w:num>
  <w:num w:numId="30" w16cid:durableId="183981423">
    <w:abstractNumId w:val="12"/>
  </w:num>
  <w:num w:numId="31" w16cid:durableId="1017928223">
    <w:abstractNumId w:val="23"/>
  </w:num>
  <w:num w:numId="32" w16cid:durableId="839975055">
    <w:abstractNumId w:val="38"/>
  </w:num>
  <w:num w:numId="33" w16cid:durableId="612831054">
    <w:abstractNumId w:val="2"/>
  </w:num>
  <w:num w:numId="34" w16cid:durableId="1522353687">
    <w:abstractNumId w:val="14"/>
  </w:num>
  <w:num w:numId="35" w16cid:durableId="1204367668">
    <w:abstractNumId w:val="10"/>
  </w:num>
  <w:num w:numId="36" w16cid:durableId="1882939402">
    <w:abstractNumId w:val="24"/>
  </w:num>
  <w:num w:numId="37" w16cid:durableId="706754160">
    <w:abstractNumId w:val="20"/>
  </w:num>
  <w:num w:numId="38" w16cid:durableId="1496603161">
    <w:abstractNumId w:val="26"/>
  </w:num>
  <w:num w:numId="39" w16cid:durableId="1147432020">
    <w:abstractNumId w:val="8"/>
  </w:num>
  <w:num w:numId="40" w16cid:durableId="66811072">
    <w:abstractNumId w:val="30"/>
  </w:num>
  <w:num w:numId="41" w16cid:durableId="872112476">
    <w:abstractNumId w:val="2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Vladimír Mackovič">
    <w15:presenceInfo w15:providerId="Windows Live" w15:userId="da0fc4d53d0fda17"/>
  </w15:person>
  <w15:person w15:author="Zdeňka Kučerová">
    <w15:presenceInfo w15:providerId="AD" w15:userId="S::kucerova@uur.cz::aebe276b-ad2c-4575-835a-481fc5fd4ce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0035E"/>
    <w:rsid w:val="0000080F"/>
    <w:rsid w:val="0000094D"/>
    <w:rsid w:val="000011F8"/>
    <w:rsid w:val="000035E8"/>
    <w:rsid w:val="00003CFE"/>
    <w:rsid w:val="00003DC0"/>
    <w:rsid w:val="000057FA"/>
    <w:rsid w:val="00005B23"/>
    <w:rsid w:val="00005DE5"/>
    <w:rsid w:val="000064BF"/>
    <w:rsid w:val="0000679C"/>
    <w:rsid w:val="000068D3"/>
    <w:rsid w:val="000101C7"/>
    <w:rsid w:val="00010722"/>
    <w:rsid w:val="00014973"/>
    <w:rsid w:val="00015CEA"/>
    <w:rsid w:val="0001621E"/>
    <w:rsid w:val="00016676"/>
    <w:rsid w:val="000176E3"/>
    <w:rsid w:val="00020196"/>
    <w:rsid w:val="0002356D"/>
    <w:rsid w:val="00023C58"/>
    <w:rsid w:val="000247D6"/>
    <w:rsid w:val="00024964"/>
    <w:rsid w:val="00024C10"/>
    <w:rsid w:val="00024EEB"/>
    <w:rsid w:val="000272D2"/>
    <w:rsid w:val="0002730F"/>
    <w:rsid w:val="00031E51"/>
    <w:rsid w:val="0003201F"/>
    <w:rsid w:val="00032AC7"/>
    <w:rsid w:val="0003329A"/>
    <w:rsid w:val="000333B2"/>
    <w:rsid w:val="00034E67"/>
    <w:rsid w:val="0003606C"/>
    <w:rsid w:val="0003710C"/>
    <w:rsid w:val="00037442"/>
    <w:rsid w:val="000374E9"/>
    <w:rsid w:val="00040C83"/>
    <w:rsid w:val="000415C3"/>
    <w:rsid w:val="000437AF"/>
    <w:rsid w:val="00044330"/>
    <w:rsid w:val="00044542"/>
    <w:rsid w:val="00044549"/>
    <w:rsid w:val="00046A57"/>
    <w:rsid w:val="00047CAB"/>
    <w:rsid w:val="00050E29"/>
    <w:rsid w:val="0005158A"/>
    <w:rsid w:val="000524D8"/>
    <w:rsid w:val="000539A9"/>
    <w:rsid w:val="000543FD"/>
    <w:rsid w:val="0005458D"/>
    <w:rsid w:val="000556AA"/>
    <w:rsid w:val="00055DDD"/>
    <w:rsid w:val="00056C61"/>
    <w:rsid w:val="0005750D"/>
    <w:rsid w:val="00057E8A"/>
    <w:rsid w:val="00061490"/>
    <w:rsid w:val="0006162B"/>
    <w:rsid w:val="00062E12"/>
    <w:rsid w:val="00062FAE"/>
    <w:rsid w:val="00064D37"/>
    <w:rsid w:val="00065E5F"/>
    <w:rsid w:val="00066CDE"/>
    <w:rsid w:val="0006787B"/>
    <w:rsid w:val="00067D79"/>
    <w:rsid w:val="00070036"/>
    <w:rsid w:val="00070EE9"/>
    <w:rsid w:val="000710B7"/>
    <w:rsid w:val="00071542"/>
    <w:rsid w:val="00071593"/>
    <w:rsid w:val="00071B16"/>
    <w:rsid w:val="0007224C"/>
    <w:rsid w:val="000737D7"/>
    <w:rsid w:val="00073D1B"/>
    <w:rsid w:val="000740F1"/>
    <w:rsid w:val="0007468F"/>
    <w:rsid w:val="00074C74"/>
    <w:rsid w:val="00076F2A"/>
    <w:rsid w:val="00077110"/>
    <w:rsid w:val="00080EF4"/>
    <w:rsid w:val="00081F6D"/>
    <w:rsid w:val="00082330"/>
    <w:rsid w:val="00082AAE"/>
    <w:rsid w:val="000839A2"/>
    <w:rsid w:val="00083CB6"/>
    <w:rsid w:val="000861E7"/>
    <w:rsid w:val="000865B0"/>
    <w:rsid w:val="00086DC2"/>
    <w:rsid w:val="000871CE"/>
    <w:rsid w:val="00087885"/>
    <w:rsid w:val="0009012D"/>
    <w:rsid w:val="000909B2"/>
    <w:rsid w:val="000942D4"/>
    <w:rsid w:val="000952A4"/>
    <w:rsid w:val="0009632E"/>
    <w:rsid w:val="00096D45"/>
    <w:rsid w:val="00097297"/>
    <w:rsid w:val="000A0BD9"/>
    <w:rsid w:val="000A1765"/>
    <w:rsid w:val="000A200B"/>
    <w:rsid w:val="000A244E"/>
    <w:rsid w:val="000A59CE"/>
    <w:rsid w:val="000A5CBB"/>
    <w:rsid w:val="000B0B1A"/>
    <w:rsid w:val="000B1503"/>
    <w:rsid w:val="000B2515"/>
    <w:rsid w:val="000B372D"/>
    <w:rsid w:val="000B377F"/>
    <w:rsid w:val="000B442B"/>
    <w:rsid w:val="000B4D90"/>
    <w:rsid w:val="000C010C"/>
    <w:rsid w:val="000C058A"/>
    <w:rsid w:val="000C1089"/>
    <w:rsid w:val="000C49BB"/>
    <w:rsid w:val="000C4E04"/>
    <w:rsid w:val="000C569E"/>
    <w:rsid w:val="000C6812"/>
    <w:rsid w:val="000C7F40"/>
    <w:rsid w:val="000D0968"/>
    <w:rsid w:val="000D2255"/>
    <w:rsid w:val="000D465B"/>
    <w:rsid w:val="000D6366"/>
    <w:rsid w:val="000D66A7"/>
    <w:rsid w:val="000D6B14"/>
    <w:rsid w:val="000E0E58"/>
    <w:rsid w:val="000E0E83"/>
    <w:rsid w:val="000E44DB"/>
    <w:rsid w:val="000E54D9"/>
    <w:rsid w:val="000E58B5"/>
    <w:rsid w:val="000E6350"/>
    <w:rsid w:val="000E6D56"/>
    <w:rsid w:val="000E78D7"/>
    <w:rsid w:val="000F05B5"/>
    <w:rsid w:val="000F06A4"/>
    <w:rsid w:val="000F0C68"/>
    <w:rsid w:val="000F16CC"/>
    <w:rsid w:val="000F17E9"/>
    <w:rsid w:val="000F18C1"/>
    <w:rsid w:val="000F1E3F"/>
    <w:rsid w:val="000F3603"/>
    <w:rsid w:val="000F4410"/>
    <w:rsid w:val="000F61B6"/>
    <w:rsid w:val="001008B8"/>
    <w:rsid w:val="00101406"/>
    <w:rsid w:val="00101719"/>
    <w:rsid w:val="00101EBA"/>
    <w:rsid w:val="00102540"/>
    <w:rsid w:val="00102917"/>
    <w:rsid w:val="00102CA5"/>
    <w:rsid w:val="00103703"/>
    <w:rsid w:val="0010465C"/>
    <w:rsid w:val="00104723"/>
    <w:rsid w:val="00110EAD"/>
    <w:rsid w:val="001124B1"/>
    <w:rsid w:val="001133D1"/>
    <w:rsid w:val="001134FF"/>
    <w:rsid w:val="001161DE"/>
    <w:rsid w:val="001177BD"/>
    <w:rsid w:val="0012103F"/>
    <w:rsid w:val="00122617"/>
    <w:rsid w:val="0012319A"/>
    <w:rsid w:val="001231B7"/>
    <w:rsid w:val="001242B4"/>
    <w:rsid w:val="001244CE"/>
    <w:rsid w:val="001245FC"/>
    <w:rsid w:val="00125004"/>
    <w:rsid w:val="001255BE"/>
    <w:rsid w:val="00125A0A"/>
    <w:rsid w:val="00126671"/>
    <w:rsid w:val="0012753F"/>
    <w:rsid w:val="00132352"/>
    <w:rsid w:val="00133CE1"/>
    <w:rsid w:val="0013770E"/>
    <w:rsid w:val="00137C43"/>
    <w:rsid w:val="00140463"/>
    <w:rsid w:val="00140B12"/>
    <w:rsid w:val="00142B54"/>
    <w:rsid w:val="00143D7B"/>
    <w:rsid w:val="00143F4D"/>
    <w:rsid w:val="00144C43"/>
    <w:rsid w:val="001455BA"/>
    <w:rsid w:val="00147A37"/>
    <w:rsid w:val="001517DD"/>
    <w:rsid w:val="00152B75"/>
    <w:rsid w:val="001530D1"/>
    <w:rsid w:val="001534D7"/>
    <w:rsid w:val="00155A74"/>
    <w:rsid w:val="00155E6E"/>
    <w:rsid w:val="00156571"/>
    <w:rsid w:val="001605DA"/>
    <w:rsid w:val="00161E51"/>
    <w:rsid w:val="00161FE7"/>
    <w:rsid w:val="0016376B"/>
    <w:rsid w:val="00165368"/>
    <w:rsid w:val="001658AD"/>
    <w:rsid w:val="00166819"/>
    <w:rsid w:val="00167209"/>
    <w:rsid w:val="00167991"/>
    <w:rsid w:val="001679F7"/>
    <w:rsid w:val="00167DA9"/>
    <w:rsid w:val="00170316"/>
    <w:rsid w:val="00170EC2"/>
    <w:rsid w:val="0017171E"/>
    <w:rsid w:val="00171DDF"/>
    <w:rsid w:val="00173FCA"/>
    <w:rsid w:val="00174B72"/>
    <w:rsid w:val="00177B53"/>
    <w:rsid w:val="00180578"/>
    <w:rsid w:val="00180659"/>
    <w:rsid w:val="00180C6A"/>
    <w:rsid w:val="00183BFD"/>
    <w:rsid w:val="00184996"/>
    <w:rsid w:val="001851F6"/>
    <w:rsid w:val="00186B23"/>
    <w:rsid w:val="00186C12"/>
    <w:rsid w:val="00187A40"/>
    <w:rsid w:val="00190472"/>
    <w:rsid w:val="0019465C"/>
    <w:rsid w:val="00195DC9"/>
    <w:rsid w:val="00196BB2"/>
    <w:rsid w:val="001A01EA"/>
    <w:rsid w:val="001A0A9D"/>
    <w:rsid w:val="001A0DF4"/>
    <w:rsid w:val="001A551C"/>
    <w:rsid w:val="001A6034"/>
    <w:rsid w:val="001A61A8"/>
    <w:rsid w:val="001A7EF0"/>
    <w:rsid w:val="001B0828"/>
    <w:rsid w:val="001B12BD"/>
    <w:rsid w:val="001B1AAA"/>
    <w:rsid w:val="001B2811"/>
    <w:rsid w:val="001B2D3C"/>
    <w:rsid w:val="001B30BB"/>
    <w:rsid w:val="001B6B8C"/>
    <w:rsid w:val="001B7803"/>
    <w:rsid w:val="001C176E"/>
    <w:rsid w:val="001C37D9"/>
    <w:rsid w:val="001C4FAE"/>
    <w:rsid w:val="001C4FC2"/>
    <w:rsid w:val="001C56BB"/>
    <w:rsid w:val="001C5893"/>
    <w:rsid w:val="001C5B9F"/>
    <w:rsid w:val="001C6715"/>
    <w:rsid w:val="001C7BB4"/>
    <w:rsid w:val="001D0D0C"/>
    <w:rsid w:val="001D0F55"/>
    <w:rsid w:val="001D1A04"/>
    <w:rsid w:val="001D2583"/>
    <w:rsid w:val="001D2654"/>
    <w:rsid w:val="001D2D1B"/>
    <w:rsid w:val="001D3842"/>
    <w:rsid w:val="001D39C9"/>
    <w:rsid w:val="001D3A0A"/>
    <w:rsid w:val="001D42EA"/>
    <w:rsid w:val="001D7318"/>
    <w:rsid w:val="001D7E54"/>
    <w:rsid w:val="001D7FE5"/>
    <w:rsid w:val="001E0799"/>
    <w:rsid w:val="001E0FD3"/>
    <w:rsid w:val="001E251D"/>
    <w:rsid w:val="001E30F0"/>
    <w:rsid w:val="001E44CD"/>
    <w:rsid w:val="001E5045"/>
    <w:rsid w:val="001E5368"/>
    <w:rsid w:val="001E6BBE"/>
    <w:rsid w:val="001F03F8"/>
    <w:rsid w:val="001F17A4"/>
    <w:rsid w:val="001F3D28"/>
    <w:rsid w:val="001F58A8"/>
    <w:rsid w:val="001F5FA2"/>
    <w:rsid w:val="001F6867"/>
    <w:rsid w:val="001F7321"/>
    <w:rsid w:val="001F789A"/>
    <w:rsid w:val="00201E40"/>
    <w:rsid w:val="00202922"/>
    <w:rsid w:val="00202927"/>
    <w:rsid w:val="00205603"/>
    <w:rsid w:val="00205611"/>
    <w:rsid w:val="0020614C"/>
    <w:rsid w:val="002107D9"/>
    <w:rsid w:val="00210D3F"/>
    <w:rsid w:val="00211087"/>
    <w:rsid w:val="002112DD"/>
    <w:rsid w:val="0021287F"/>
    <w:rsid w:val="00212900"/>
    <w:rsid w:val="00213549"/>
    <w:rsid w:val="002137ED"/>
    <w:rsid w:val="00214663"/>
    <w:rsid w:val="002148E7"/>
    <w:rsid w:val="00214E24"/>
    <w:rsid w:val="00216EDF"/>
    <w:rsid w:val="00217363"/>
    <w:rsid w:val="0021772A"/>
    <w:rsid w:val="002205BF"/>
    <w:rsid w:val="00220724"/>
    <w:rsid w:val="00220955"/>
    <w:rsid w:val="00221049"/>
    <w:rsid w:val="00221218"/>
    <w:rsid w:val="00221516"/>
    <w:rsid w:val="00221C0D"/>
    <w:rsid w:val="0022213E"/>
    <w:rsid w:val="002222C1"/>
    <w:rsid w:val="00223189"/>
    <w:rsid w:val="002240B5"/>
    <w:rsid w:val="0022639C"/>
    <w:rsid w:val="00226D76"/>
    <w:rsid w:val="00230261"/>
    <w:rsid w:val="00230A7B"/>
    <w:rsid w:val="00231276"/>
    <w:rsid w:val="00232544"/>
    <w:rsid w:val="0023289F"/>
    <w:rsid w:val="00232A62"/>
    <w:rsid w:val="00232FD6"/>
    <w:rsid w:val="00233931"/>
    <w:rsid w:val="00234011"/>
    <w:rsid w:val="0023462B"/>
    <w:rsid w:val="00235D7D"/>
    <w:rsid w:val="00237869"/>
    <w:rsid w:val="0024014D"/>
    <w:rsid w:val="002402C5"/>
    <w:rsid w:val="00240F30"/>
    <w:rsid w:val="002410EB"/>
    <w:rsid w:val="002507A0"/>
    <w:rsid w:val="00250941"/>
    <w:rsid w:val="00252E19"/>
    <w:rsid w:val="0025531B"/>
    <w:rsid w:val="0025658E"/>
    <w:rsid w:val="0025712E"/>
    <w:rsid w:val="002574AF"/>
    <w:rsid w:val="0025780E"/>
    <w:rsid w:val="00260D92"/>
    <w:rsid w:val="00261929"/>
    <w:rsid w:val="00263E67"/>
    <w:rsid w:val="002643E0"/>
    <w:rsid w:val="00264BE5"/>
    <w:rsid w:val="002669A3"/>
    <w:rsid w:val="002678F0"/>
    <w:rsid w:val="002705F1"/>
    <w:rsid w:val="00270DBA"/>
    <w:rsid w:val="00271C09"/>
    <w:rsid w:val="002720E3"/>
    <w:rsid w:val="00272B8A"/>
    <w:rsid w:val="00274340"/>
    <w:rsid w:val="00276378"/>
    <w:rsid w:val="00277B30"/>
    <w:rsid w:val="00280804"/>
    <w:rsid w:val="0028099B"/>
    <w:rsid w:val="002815C2"/>
    <w:rsid w:val="0028194F"/>
    <w:rsid w:val="00282468"/>
    <w:rsid w:val="002834D9"/>
    <w:rsid w:val="00283ADD"/>
    <w:rsid w:val="0028465F"/>
    <w:rsid w:val="002855A3"/>
    <w:rsid w:val="002855A5"/>
    <w:rsid w:val="00285E11"/>
    <w:rsid w:val="00285FFC"/>
    <w:rsid w:val="002879C7"/>
    <w:rsid w:val="0029018E"/>
    <w:rsid w:val="00290627"/>
    <w:rsid w:val="00291E31"/>
    <w:rsid w:val="00292713"/>
    <w:rsid w:val="00293D8A"/>
    <w:rsid w:val="00294750"/>
    <w:rsid w:val="0029568A"/>
    <w:rsid w:val="00296EEF"/>
    <w:rsid w:val="002971C7"/>
    <w:rsid w:val="002A1713"/>
    <w:rsid w:val="002A189D"/>
    <w:rsid w:val="002A1E5E"/>
    <w:rsid w:val="002A2CF0"/>
    <w:rsid w:val="002A3627"/>
    <w:rsid w:val="002A5F60"/>
    <w:rsid w:val="002A7884"/>
    <w:rsid w:val="002A7AA4"/>
    <w:rsid w:val="002B020A"/>
    <w:rsid w:val="002B03FB"/>
    <w:rsid w:val="002B1307"/>
    <w:rsid w:val="002B1B4A"/>
    <w:rsid w:val="002B3688"/>
    <w:rsid w:val="002B47FA"/>
    <w:rsid w:val="002B5060"/>
    <w:rsid w:val="002B6519"/>
    <w:rsid w:val="002B65EA"/>
    <w:rsid w:val="002B749D"/>
    <w:rsid w:val="002C0563"/>
    <w:rsid w:val="002C209E"/>
    <w:rsid w:val="002C293F"/>
    <w:rsid w:val="002C3C48"/>
    <w:rsid w:val="002C3D90"/>
    <w:rsid w:val="002C6496"/>
    <w:rsid w:val="002C7038"/>
    <w:rsid w:val="002C7974"/>
    <w:rsid w:val="002D0D4D"/>
    <w:rsid w:val="002D3B09"/>
    <w:rsid w:val="002D4205"/>
    <w:rsid w:val="002D4B26"/>
    <w:rsid w:val="002D4BF7"/>
    <w:rsid w:val="002D559E"/>
    <w:rsid w:val="002D5CDF"/>
    <w:rsid w:val="002E07A3"/>
    <w:rsid w:val="002E1885"/>
    <w:rsid w:val="002E26E7"/>
    <w:rsid w:val="002E383E"/>
    <w:rsid w:val="002E3D79"/>
    <w:rsid w:val="002E486B"/>
    <w:rsid w:val="002F0AC0"/>
    <w:rsid w:val="002F1397"/>
    <w:rsid w:val="002F2079"/>
    <w:rsid w:val="002F26E9"/>
    <w:rsid w:val="002F2DD4"/>
    <w:rsid w:val="002F3023"/>
    <w:rsid w:val="002F45DB"/>
    <w:rsid w:val="002F7319"/>
    <w:rsid w:val="003003B3"/>
    <w:rsid w:val="003004C8"/>
    <w:rsid w:val="0030092E"/>
    <w:rsid w:val="00302FF0"/>
    <w:rsid w:val="00303898"/>
    <w:rsid w:val="00303FC1"/>
    <w:rsid w:val="003047A8"/>
    <w:rsid w:val="003051DC"/>
    <w:rsid w:val="00305323"/>
    <w:rsid w:val="00306BDC"/>
    <w:rsid w:val="00310058"/>
    <w:rsid w:val="00310098"/>
    <w:rsid w:val="00310F00"/>
    <w:rsid w:val="0031154C"/>
    <w:rsid w:val="003129CA"/>
    <w:rsid w:val="00313F88"/>
    <w:rsid w:val="003146FF"/>
    <w:rsid w:val="00314984"/>
    <w:rsid w:val="0031524A"/>
    <w:rsid w:val="003157FB"/>
    <w:rsid w:val="00316654"/>
    <w:rsid w:val="00316E72"/>
    <w:rsid w:val="00316F8D"/>
    <w:rsid w:val="00317CB0"/>
    <w:rsid w:val="0032261F"/>
    <w:rsid w:val="00322C20"/>
    <w:rsid w:val="00323618"/>
    <w:rsid w:val="00323A49"/>
    <w:rsid w:val="00324942"/>
    <w:rsid w:val="00327244"/>
    <w:rsid w:val="00330921"/>
    <w:rsid w:val="00331D0E"/>
    <w:rsid w:val="003321D7"/>
    <w:rsid w:val="00334414"/>
    <w:rsid w:val="0033473E"/>
    <w:rsid w:val="003349BC"/>
    <w:rsid w:val="0033528D"/>
    <w:rsid w:val="00336054"/>
    <w:rsid w:val="00336A81"/>
    <w:rsid w:val="00340991"/>
    <w:rsid w:val="003409FA"/>
    <w:rsid w:val="0034159D"/>
    <w:rsid w:val="003430DC"/>
    <w:rsid w:val="003435F9"/>
    <w:rsid w:val="00343CFD"/>
    <w:rsid w:val="003451A6"/>
    <w:rsid w:val="00345BC9"/>
    <w:rsid w:val="00345C96"/>
    <w:rsid w:val="00346988"/>
    <w:rsid w:val="00346BB5"/>
    <w:rsid w:val="00347E96"/>
    <w:rsid w:val="0035057B"/>
    <w:rsid w:val="00351D89"/>
    <w:rsid w:val="003530F3"/>
    <w:rsid w:val="00354650"/>
    <w:rsid w:val="00355465"/>
    <w:rsid w:val="00356C38"/>
    <w:rsid w:val="00360F73"/>
    <w:rsid w:val="003643D8"/>
    <w:rsid w:val="00364F04"/>
    <w:rsid w:val="00365813"/>
    <w:rsid w:val="003673B8"/>
    <w:rsid w:val="003703AF"/>
    <w:rsid w:val="0037042E"/>
    <w:rsid w:val="003704CC"/>
    <w:rsid w:val="0037096B"/>
    <w:rsid w:val="00370CA2"/>
    <w:rsid w:val="00371753"/>
    <w:rsid w:val="003730DE"/>
    <w:rsid w:val="00373662"/>
    <w:rsid w:val="00374DE2"/>
    <w:rsid w:val="003757EF"/>
    <w:rsid w:val="00375B99"/>
    <w:rsid w:val="00375BA5"/>
    <w:rsid w:val="0037625B"/>
    <w:rsid w:val="00376861"/>
    <w:rsid w:val="00377FA1"/>
    <w:rsid w:val="003806C7"/>
    <w:rsid w:val="003811C1"/>
    <w:rsid w:val="00381345"/>
    <w:rsid w:val="00382B42"/>
    <w:rsid w:val="00382E2D"/>
    <w:rsid w:val="003845C7"/>
    <w:rsid w:val="00386506"/>
    <w:rsid w:val="0038672F"/>
    <w:rsid w:val="00386A75"/>
    <w:rsid w:val="00387696"/>
    <w:rsid w:val="00387E25"/>
    <w:rsid w:val="00390640"/>
    <w:rsid w:val="00390DDC"/>
    <w:rsid w:val="003928A2"/>
    <w:rsid w:val="00392F2B"/>
    <w:rsid w:val="00393A7E"/>
    <w:rsid w:val="0039410F"/>
    <w:rsid w:val="0039573C"/>
    <w:rsid w:val="003971B1"/>
    <w:rsid w:val="003972A7"/>
    <w:rsid w:val="003A2198"/>
    <w:rsid w:val="003A22CF"/>
    <w:rsid w:val="003A2F5B"/>
    <w:rsid w:val="003A353B"/>
    <w:rsid w:val="003A4B20"/>
    <w:rsid w:val="003A51CB"/>
    <w:rsid w:val="003A7730"/>
    <w:rsid w:val="003A7AB1"/>
    <w:rsid w:val="003B09E6"/>
    <w:rsid w:val="003B204F"/>
    <w:rsid w:val="003B2433"/>
    <w:rsid w:val="003B45FB"/>
    <w:rsid w:val="003B5031"/>
    <w:rsid w:val="003B5264"/>
    <w:rsid w:val="003B5C7D"/>
    <w:rsid w:val="003B655F"/>
    <w:rsid w:val="003B6CAC"/>
    <w:rsid w:val="003B7CB6"/>
    <w:rsid w:val="003C0632"/>
    <w:rsid w:val="003C1F20"/>
    <w:rsid w:val="003C2C1D"/>
    <w:rsid w:val="003C2D66"/>
    <w:rsid w:val="003C385E"/>
    <w:rsid w:val="003C4533"/>
    <w:rsid w:val="003C4EB2"/>
    <w:rsid w:val="003C6BE6"/>
    <w:rsid w:val="003C7377"/>
    <w:rsid w:val="003C76F0"/>
    <w:rsid w:val="003D0387"/>
    <w:rsid w:val="003D0F8F"/>
    <w:rsid w:val="003D331E"/>
    <w:rsid w:val="003D4404"/>
    <w:rsid w:val="003D4E7F"/>
    <w:rsid w:val="003D5273"/>
    <w:rsid w:val="003D5430"/>
    <w:rsid w:val="003D7E6D"/>
    <w:rsid w:val="003E217E"/>
    <w:rsid w:val="003E53CC"/>
    <w:rsid w:val="003E7832"/>
    <w:rsid w:val="003F0407"/>
    <w:rsid w:val="003F0D66"/>
    <w:rsid w:val="003F26AE"/>
    <w:rsid w:val="003F2A6B"/>
    <w:rsid w:val="003F31D1"/>
    <w:rsid w:val="003F6D95"/>
    <w:rsid w:val="003F70AF"/>
    <w:rsid w:val="003F74CD"/>
    <w:rsid w:val="00400A48"/>
    <w:rsid w:val="00401536"/>
    <w:rsid w:val="00402478"/>
    <w:rsid w:val="00402ED6"/>
    <w:rsid w:val="00402F1B"/>
    <w:rsid w:val="00403F5A"/>
    <w:rsid w:val="0040484D"/>
    <w:rsid w:val="00405740"/>
    <w:rsid w:val="00405E2B"/>
    <w:rsid w:val="0041444B"/>
    <w:rsid w:val="004159A2"/>
    <w:rsid w:val="0041665C"/>
    <w:rsid w:val="0041705B"/>
    <w:rsid w:val="0041732F"/>
    <w:rsid w:val="004231CE"/>
    <w:rsid w:val="00423E85"/>
    <w:rsid w:val="00424300"/>
    <w:rsid w:val="004246CF"/>
    <w:rsid w:val="00427594"/>
    <w:rsid w:val="00430664"/>
    <w:rsid w:val="00430952"/>
    <w:rsid w:val="0043529B"/>
    <w:rsid w:val="00435947"/>
    <w:rsid w:val="00437743"/>
    <w:rsid w:val="004402B2"/>
    <w:rsid w:val="00442453"/>
    <w:rsid w:val="00442E02"/>
    <w:rsid w:val="00443F96"/>
    <w:rsid w:val="00445C32"/>
    <w:rsid w:val="004470EC"/>
    <w:rsid w:val="004474B6"/>
    <w:rsid w:val="00447BA4"/>
    <w:rsid w:val="00450245"/>
    <w:rsid w:val="004511A9"/>
    <w:rsid w:val="00452E4D"/>
    <w:rsid w:val="00453DFB"/>
    <w:rsid w:val="0045472F"/>
    <w:rsid w:val="00454EA0"/>
    <w:rsid w:val="004555FF"/>
    <w:rsid w:val="004569D5"/>
    <w:rsid w:val="00460478"/>
    <w:rsid w:val="0046122D"/>
    <w:rsid w:val="004615F9"/>
    <w:rsid w:val="00462055"/>
    <w:rsid w:val="0046396D"/>
    <w:rsid w:val="00463FFE"/>
    <w:rsid w:val="00464278"/>
    <w:rsid w:val="00466296"/>
    <w:rsid w:val="00467B85"/>
    <w:rsid w:val="004734AD"/>
    <w:rsid w:val="00473958"/>
    <w:rsid w:val="00473C69"/>
    <w:rsid w:val="004749B0"/>
    <w:rsid w:val="0047554F"/>
    <w:rsid w:val="004769A1"/>
    <w:rsid w:val="00477096"/>
    <w:rsid w:val="00477534"/>
    <w:rsid w:val="004800EC"/>
    <w:rsid w:val="004823DC"/>
    <w:rsid w:val="004833A3"/>
    <w:rsid w:val="004833CD"/>
    <w:rsid w:val="00483EE0"/>
    <w:rsid w:val="004841BC"/>
    <w:rsid w:val="00484DC6"/>
    <w:rsid w:val="0048537D"/>
    <w:rsid w:val="004860AA"/>
    <w:rsid w:val="0048681F"/>
    <w:rsid w:val="00487422"/>
    <w:rsid w:val="00487CB6"/>
    <w:rsid w:val="00490AE9"/>
    <w:rsid w:val="00490B7F"/>
    <w:rsid w:val="0049144F"/>
    <w:rsid w:val="00491462"/>
    <w:rsid w:val="004924D2"/>
    <w:rsid w:val="0049324D"/>
    <w:rsid w:val="004933DE"/>
    <w:rsid w:val="00493720"/>
    <w:rsid w:val="00493A24"/>
    <w:rsid w:val="00494255"/>
    <w:rsid w:val="004942D1"/>
    <w:rsid w:val="004948AE"/>
    <w:rsid w:val="00495A2E"/>
    <w:rsid w:val="00496CB3"/>
    <w:rsid w:val="0049728A"/>
    <w:rsid w:val="004972FE"/>
    <w:rsid w:val="00497562"/>
    <w:rsid w:val="004A05FC"/>
    <w:rsid w:val="004A1741"/>
    <w:rsid w:val="004A1A59"/>
    <w:rsid w:val="004A3958"/>
    <w:rsid w:val="004A3AB7"/>
    <w:rsid w:val="004A419E"/>
    <w:rsid w:val="004A4D73"/>
    <w:rsid w:val="004A55F7"/>
    <w:rsid w:val="004A5A73"/>
    <w:rsid w:val="004A62C1"/>
    <w:rsid w:val="004A6569"/>
    <w:rsid w:val="004A6D47"/>
    <w:rsid w:val="004A7A68"/>
    <w:rsid w:val="004A7AE8"/>
    <w:rsid w:val="004B24DF"/>
    <w:rsid w:val="004B3C35"/>
    <w:rsid w:val="004B453F"/>
    <w:rsid w:val="004B5FBC"/>
    <w:rsid w:val="004B6675"/>
    <w:rsid w:val="004B73D8"/>
    <w:rsid w:val="004C10D0"/>
    <w:rsid w:val="004C13CD"/>
    <w:rsid w:val="004C166C"/>
    <w:rsid w:val="004C194B"/>
    <w:rsid w:val="004C22BD"/>
    <w:rsid w:val="004C30FF"/>
    <w:rsid w:val="004C471A"/>
    <w:rsid w:val="004C6922"/>
    <w:rsid w:val="004C6A77"/>
    <w:rsid w:val="004C6CE0"/>
    <w:rsid w:val="004C7AAA"/>
    <w:rsid w:val="004D0603"/>
    <w:rsid w:val="004D1816"/>
    <w:rsid w:val="004D4C32"/>
    <w:rsid w:val="004D4E46"/>
    <w:rsid w:val="004D5E66"/>
    <w:rsid w:val="004D6392"/>
    <w:rsid w:val="004D656F"/>
    <w:rsid w:val="004D71C2"/>
    <w:rsid w:val="004E0CA4"/>
    <w:rsid w:val="004E1466"/>
    <w:rsid w:val="004E1616"/>
    <w:rsid w:val="004E2E78"/>
    <w:rsid w:val="004E3FBA"/>
    <w:rsid w:val="004E40F5"/>
    <w:rsid w:val="004E57CA"/>
    <w:rsid w:val="004E62D9"/>
    <w:rsid w:val="004E6C29"/>
    <w:rsid w:val="004F040C"/>
    <w:rsid w:val="004F0F97"/>
    <w:rsid w:val="004F1323"/>
    <w:rsid w:val="004F3114"/>
    <w:rsid w:val="004F3C00"/>
    <w:rsid w:val="004F4A1D"/>
    <w:rsid w:val="004F79F2"/>
    <w:rsid w:val="00500C24"/>
    <w:rsid w:val="00501250"/>
    <w:rsid w:val="00502CC2"/>
    <w:rsid w:val="00502D78"/>
    <w:rsid w:val="005057B6"/>
    <w:rsid w:val="005063AF"/>
    <w:rsid w:val="00506BF0"/>
    <w:rsid w:val="00506C8B"/>
    <w:rsid w:val="0050793C"/>
    <w:rsid w:val="00510DBE"/>
    <w:rsid w:val="0051144D"/>
    <w:rsid w:val="00511B95"/>
    <w:rsid w:val="005122F0"/>
    <w:rsid w:val="00512C6F"/>
    <w:rsid w:val="00516719"/>
    <w:rsid w:val="0052046F"/>
    <w:rsid w:val="005216FB"/>
    <w:rsid w:val="00523841"/>
    <w:rsid w:val="0052403F"/>
    <w:rsid w:val="00524A3B"/>
    <w:rsid w:val="00524A42"/>
    <w:rsid w:val="005274CB"/>
    <w:rsid w:val="0053029C"/>
    <w:rsid w:val="00531366"/>
    <w:rsid w:val="00532424"/>
    <w:rsid w:val="0053299E"/>
    <w:rsid w:val="00532A55"/>
    <w:rsid w:val="00532CA6"/>
    <w:rsid w:val="00534E47"/>
    <w:rsid w:val="005354E6"/>
    <w:rsid w:val="005354F3"/>
    <w:rsid w:val="005358D5"/>
    <w:rsid w:val="00536166"/>
    <w:rsid w:val="005370B1"/>
    <w:rsid w:val="00540988"/>
    <w:rsid w:val="005413B6"/>
    <w:rsid w:val="005420F2"/>
    <w:rsid w:val="00544333"/>
    <w:rsid w:val="0054685B"/>
    <w:rsid w:val="00546905"/>
    <w:rsid w:val="00546F44"/>
    <w:rsid w:val="00546FDA"/>
    <w:rsid w:val="005479ED"/>
    <w:rsid w:val="00547E2A"/>
    <w:rsid w:val="00550148"/>
    <w:rsid w:val="0055122F"/>
    <w:rsid w:val="00551667"/>
    <w:rsid w:val="00560162"/>
    <w:rsid w:val="00560448"/>
    <w:rsid w:val="00562F22"/>
    <w:rsid w:val="00563A3E"/>
    <w:rsid w:val="00566B53"/>
    <w:rsid w:val="00566B70"/>
    <w:rsid w:val="0056799C"/>
    <w:rsid w:val="0057021B"/>
    <w:rsid w:val="00570B09"/>
    <w:rsid w:val="0057738B"/>
    <w:rsid w:val="005800FE"/>
    <w:rsid w:val="0058047A"/>
    <w:rsid w:val="00580D16"/>
    <w:rsid w:val="005810D0"/>
    <w:rsid w:val="00582563"/>
    <w:rsid w:val="00582F31"/>
    <w:rsid w:val="005839E1"/>
    <w:rsid w:val="00583B82"/>
    <w:rsid w:val="00584DDD"/>
    <w:rsid w:val="0058582E"/>
    <w:rsid w:val="00586BF0"/>
    <w:rsid w:val="00586E67"/>
    <w:rsid w:val="00587501"/>
    <w:rsid w:val="00587AE0"/>
    <w:rsid w:val="00587B2B"/>
    <w:rsid w:val="00590120"/>
    <w:rsid w:val="0059106B"/>
    <w:rsid w:val="0059211B"/>
    <w:rsid w:val="00592334"/>
    <w:rsid w:val="00593EE6"/>
    <w:rsid w:val="005972E0"/>
    <w:rsid w:val="00597527"/>
    <w:rsid w:val="00597AB7"/>
    <w:rsid w:val="005A01F7"/>
    <w:rsid w:val="005A2036"/>
    <w:rsid w:val="005A2925"/>
    <w:rsid w:val="005A2C0A"/>
    <w:rsid w:val="005A48F9"/>
    <w:rsid w:val="005A62CC"/>
    <w:rsid w:val="005B020D"/>
    <w:rsid w:val="005B1100"/>
    <w:rsid w:val="005B11FD"/>
    <w:rsid w:val="005B20E3"/>
    <w:rsid w:val="005B2C03"/>
    <w:rsid w:val="005B2E84"/>
    <w:rsid w:val="005B6AE7"/>
    <w:rsid w:val="005B7302"/>
    <w:rsid w:val="005C0798"/>
    <w:rsid w:val="005C0B9C"/>
    <w:rsid w:val="005C1543"/>
    <w:rsid w:val="005C27AA"/>
    <w:rsid w:val="005C2DF0"/>
    <w:rsid w:val="005C3030"/>
    <w:rsid w:val="005C3A7C"/>
    <w:rsid w:val="005C55B5"/>
    <w:rsid w:val="005C725C"/>
    <w:rsid w:val="005C7598"/>
    <w:rsid w:val="005D03F6"/>
    <w:rsid w:val="005D04A6"/>
    <w:rsid w:val="005D2AE0"/>
    <w:rsid w:val="005D33FA"/>
    <w:rsid w:val="005D3691"/>
    <w:rsid w:val="005D4FC3"/>
    <w:rsid w:val="005D601D"/>
    <w:rsid w:val="005D72A6"/>
    <w:rsid w:val="005D777F"/>
    <w:rsid w:val="005E0C27"/>
    <w:rsid w:val="005E10DC"/>
    <w:rsid w:val="005E1DF6"/>
    <w:rsid w:val="005E22AD"/>
    <w:rsid w:val="005E2615"/>
    <w:rsid w:val="005E4182"/>
    <w:rsid w:val="005E469D"/>
    <w:rsid w:val="005E4FA3"/>
    <w:rsid w:val="005E6400"/>
    <w:rsid w:val="005E6E5B"/>
    <w:rsid w:val="005E7DC2"/>
    <w:rsid w:val="005F123A"/>
    <w:rsid w:val="005F22DC"/>
    <w:rsid w:val="005F27C0"/>
    <w:rsid w:val="005F3EF7"/>
    <w:rsid w:val="005F46D3"/>
    <w:rsid w:val="005F4C97"/>
    <w:rsid w:val="005F4CF8"/>
    <w:rsid w:val="005F6A1D"/>
    <w:rsid w:val="005F6AB0"/>
    <w:rsid w:val="005F7098"/>
    <w:rsid w:val="005F74CE"/>
    <w:rsid w:val="006001B3"/>
    <w:rsid w:val="006004D7"/>
    <w:rsid w:val="00600B34"/>
    <w:rsid w:val="00600EE2"/>
    <w:rsid w:val="00601417"/>
    <w:rsid w:val="006018BF"/>
    <w:rsid w:val="0060283B"/>
    <w:rsid w:val="0060719E"/>
    <w:rsid w:val="006072DE"/>
    <w:rsid w:val="006100EE"/>
    <w:rsid w:val="006102AA"/>
    <w:rsid w:val="00611BAC"/>
    <w:rsid w:val="00612211"/>
    <w:rsid w:val="006126F7"/>
    <w:rsid w:val="00612C4A"/>
    <w:rsid w:val="006134EE"/>
    <w:rsid w:val="00613921"/>
    <w:rsid w:val="00615556"/>
    <w:rsid w:val="00616A77"/>
    <w:rsid w:val="00616BDC"/>
    <w:rsid w:val="00616C14"/>
    <w:rsid w:val="00617030"/>
    <w:rsid w:val="00617050"/>
    <w:rsid w:val="006209BB"/>
    <w:rsid w:val="00621025"/>
    <w:rsid w:val="00621557"/>
    <w:rsid w:val="00627805"/>
    <w:rsid w:val="0062794B"/>
    <w:rsid w:val="00631728"/>
    <w:rsid w:val="00633271"/>
    <w:rsid w:val="00636E5B"/>
    <w:rsid w:val="00640D34"/>
    <w:rsid w:val="00641908"/>
    <w:rsid w:val="00641D72"/>
    <w:rsid w:val="006422FF"/>
    <w:rsid w:val="00644AC8"/>
    <w:rsid w:val="0064599F"/>
    <w:rsid w:val="0064728E"/>
    <w:rsid w:val="00650041"/>
    <w:rsid w:val="0065021F"/>
    <w:rsid w:val="006541AB"/>
    <w:rsid w:val="006548EC"/>
    <w:rsid w:val="00654CB4"/>
    <w:rsid w:val="00655205"/>
    <w:rsid w:val="00661BF2"/>
    <w:rsid w:val="00662922"/>
    <w:rsid w:val="006632B3"/>
    <w:rsid w:val="00663E7C"/>
    <w:rsid w:val="006662DB"/>
    <w:rsid w:val="006707CF"/>
    <w:rsid w:val="0067172C"/>
    <w:rsid w:val="006731EB"/>
    <w:rsid w:val="00673632"/>
    <w:rsid w:val="006736B7"/>
    <w:rsid w:val="006742FF"/>
    <w:rsid w:val="006748B4"/>
    <w:rsid w:val="00674C63"/>
    <w:rsid w:val="00675012"/>
    <w:rsid w:val="00675099"/>
    <w:rsid w:val="00675E15"/>
    <w:rsid w:val="006815AF"/>
    <w:rsid w:val="006817AB"/>
    <w:rsid w:val="006824E1"/>
    <w:rsid w:val="00682DF0"/>
    <w:rsid w:val="00682E0B"/>
    <w:rsid w:val="0068424E"/>
    <w:rsid w:val="006854F2"/>
    <w:rsid w:val="0068558D"/>
    <w:rsid w:val="00686F46"/>
    <w:rsid w:val="00687556"/>
    <w:rsid w:val="00687DA0"/>
    <w:rsid w:val="00690CE8"/>
    <w:rsid w:val="00692550"/>
    <w:rsid w:val="00693B26"/>
    <w:rsid w:val="00694107"/>
    <w:rsid w:val="006955E3"/>
    <w:rsid w:val="0069566C"/>
    <w:rsid w:val="00695794"/>
    <w:rsid w:val="00695FC7"/>
    <w:rsid w:val="00697E8C"/>
    <w:rsid w:val="006A0927"/>
    <w:rsid w:val="006A0B22"/>
    <w:rsid w:val="006A1724"/>
    <w:rsid w:val="006A2F3B"/>
    <w:rsid w:val="006A415B"/>
    <w:rsid w:val="006A41C4"/>
    <w:rsid w:val="006A4818"/>
    <w:rsid w:val="006A48C8"/>
    <w:rsid w:val="006A68F3"/>
    <w:rsid w:val="006A735F"/>
    <w:rsid w:val="006B0333"/>
    <w:rsid w:val="006B0AFB"/>
    <w:rsid w:val="006B2D4F"/>
    <w:rsid w:val="006B3132"/>
    <w:rsid w:val="006B4FDA"/>
    <w:rsid w:val="006B5326"/>
    <w:rsid w:val="006B54E9"/>
    <w:rsid w:val="006B5B7F"/>
    <w:rsid w:val="006B5C7A"/>
    <w:rsid w:val="006B6D03"/>
    <w:rsid w:val="006B6D75"/>
    <w:rsid w:val="006B6FDD"/>
    <w:rsid w:val="006B762B"/>
    <w:rsid w:val="006C1CC8"/>
    <w:rsid w:val="006C264C"/>
    <w:rsid w:val="006C3EBA"/>
    <w:rsid w:val="006D085C"/>
    <w:rsid w:val="006D0F60"/>
    <w:rsid w:val="006D1A1D"/>
    <w:rsid w:val="006D2D6D"/>
    <w:rsid w:val="006D3418"/>
    <w:rsid w:val="006E090A"/>
    <w:rsid w:val="006E0BD9"/>
    <w:rsid w:val="006E0E9C"/>
    <w:rsid w:val="006E21D5"/>
    <w:rsid w:val="006E27B3"/>
    <w:rsid w:val="006E2DEA"/>
    <w:rsid w:val="006E5E5B"/>
    <w:rsid w:val="006E652C"/>
    <w:rsid w:val="006E67E5"/>
    <w:rsid w:val="006E768B"/>
    <w:rsid w:val="006F4476"/>
    <w:rsid w:val="006F5268"/>
    <w:rsid w:val="006F557E"/>
    <w:rsid w:val="006F65D5"/>
    <w:rsid w:val="007034D3"/>
    <w:rsid w:val="0070378A"/>
    <w:rsid w:val="00704370"/>
    <w:rsid w:val="00706D29"/>
    <w:rsid w:val="00707674"/>
    <w:rsid w:val="007101AC"/>
    <w:rsid w:val="007115B4"/>
    <w:rsid w:val="007116DC"/>
    <w:rsid w:val="00713EB6"/>
    <w:rsid w:val="00714F0A"/>
    <w:rsid w:val="0071551F"/>
    <w:rsid w:val="00717119"/>
    <w:rsid w:val="00717597"/>
    <w:rsid w:val="007202D2"/>
    <w:rsid w:val="00720C1C"/>
    <w:rsid w:val="00721047"/>
    <w:rsid w:val="007212E1"/>
    <w:rsid w:val="0072396F"/>
    <w:rsid w:val="00723AB5"/>
    <w:rsid w:val="00723BA8"/>
    <w:rsid w:val="007243EC"/>
    <w:rsid w:val="00724772"/>
    <w:rsid w:val="00725C3B"/>
    <w:rsid w:val="00726DC7"/>
    <w:rsid w:val="00726FB0"/>
    <w:rsid w:val="007272F2"/>
    <w:rsid w:val="0072753F"/>
    <w:rsid w:val="0072790B"/>
    <w:rsid w:val="00727A69"/>
    <w:rsid w:val="007314A9"/>
    <w:rsid w:val="00733A84"/>
    <w:rsid w:val="00733E2A"/>
    <w:rsid w:val="00734CF2"/>
    <w:rsid w:val="0073500F"/>
    <w:rsid w:val="00736B7E"/>
    <w:rsid w:val="00736EB0"/>
    <w:rsid w:val="00737B40"/>
    <w:rsid w:val="0074021E"/>
    <w:rsid w:val="007403DC"/>
    <w:rsid w:val="007424EE"/>
    <w:rsid w:val="00744EA5"/>
    <w:rsid w:val="00746DE4"/>
    <w:rsid w:val="007500BF"/>
    <w:rsid w:val="00750319"/>
    <w:rsid w:val="00750A89"/>
    <w:rsid w:val="00751ABD"/>
    <w:rsid w:val="00751AE8"/>
    <w:rsid w:val="00751EC8"/>
    <w:rsid w:val="00752730"/>
    <w:rsid w:val="00752A73"/>
    <w:rsid w:val="00753E3A"/>
    <w:rsid w:val="00754EFF"/>
    <w:rsid w:val="0075514E"/>
    <w:rsid w:val="00756103"/>
    <w:rsid w:val="007565E2"/>
    <w:rsid w:val="00760DE0"/>
    <w:rsid w:val="007611BE"/>
    <w:rsid w:val="00762021"/>
    <w:rsid w:val="00762CE3"/>
    <w:rsid w:val="00763D17"/>
    <w:rsid w:val="00765A4C"/>
    <w:rsid w:val="00765CA0"/>
    <w:rsid w:val="007667A6"/>
    <w:rsid w:val="007669F3"/>
    <w:rsid w:val="00766A6B"/>
    <w:rsid w:val="00766AC4"/>
    <w:rsid w:val="007672D1"/>
    <w:rsid w:val="00771EFC"/>
    <w:rsid w:val="007730E7"/>
    <w:rsid w:val="007733F6"/>
    <w:rsid w:val="00773815"/>
    <w:rsid w:val="00774820"/>
    <w:rsid w:val="007753E8"/>
    <w:rsid w:val="0077668C"/>
    <w:rsid w:val="00776CFF"/>
    <w:rsid w:val="0077709D"/>
    <w:rsid w:val="007779F3"/>
    <w:rsid w:val="00780713"/>
    <w:rsid w:val="007808DF"/>
    <w:rsid w:val="00781CCE"/>
    <w:rsid w:val="00782DA1"/>
    <w:rsid w:val="00782F89"/>
    <w:rsid w:val="00783DD5"/>
    <w:rsid w:val="00785911"/>
    <w:rsid w:val="00790DB2"/>
    <w:rsid w:val="00791902"/>
    <w:rsid w:val="00791C29"/>
    <w:rsid w:val="00794BC3"/>
    <w:rsid w:val="00795BC5"/>
    <w:rsid w:val="00796DA8"/>
    <w:rsid w:val="00796F77"/>
    <w:rsid w:val="007A04FC"/>
    <w:rsid w:val="007A067E"/>
    <w:rsid w:val="007A0808"/>
    <w:rsid w:val="007A1D1F"/>
    <w:rsid w:val="007A26ED"/>
    <w:rsid w:val="007A2BCA"/>
    <w:rsid w:val="007A468F"/>
    <w:rsid w:val="007A4927"/>
    <w:rsid w:val="007A5199"/>
    <w:rsid w:val="007A60BE"/>
    <w:rsid w:val="007A777E"/>
    <w:rsid w:val="007A7AF2"/>
    <w:rsid w:val="007A7BD2"/>
    <w:rsid w:val="007B3004"/>
    <w:rsid w:val="007B3071"/>
    <w:rsid w:val="007B3950"/>
    <w:rsid w:val="007B56F5"/>
    <w:rsid w:val="007B5F88"/>
    <w:rsid w:val="007B6010"/>
    <w:rsid w:val="007B6118"/>
    <w:rsid w:val="007C083A"/>
    <w:rsid w:val="007C0FAF"/>
    <w:rsid w:val="007C10D4"/>
    <w:rsid w:val="007C1880"/>
    <w:rsid w:val="007C1D48"/>
    <w:rsid w:val="007C222B"/>
    <w:rsid w:val="007C43E7"/>
    <w:rsid w:val="007C51CA"/>
    <w:rsid w:val="007C61B8"/>
    <w:rsid w:val="007C62E6"/>
    <w:rsid w:val="007C6B6A"/>
    <w:rsid w:val="007D04E5"/>
    <w:rsid w:val="007D27C5"/>
    <w:rsid w:val="007D3B7A"/>
    <w:rsid w:val="007D560E"/>
    <w:rsid w:val="007D5E21"/>
    <w:rsid w:val="007D6515"/>
    <w:rsid w:val="007D720E"/>
    <w:rsid w:val="007E3806"/>
    <w:rsid w:val="007E3C9A"/>
    <w:rsid w:val="007E3D19"/>
    <w:rsid w:val="007E3E2F"/>
    <w:rsid w:val="007E4F5E"/>
    <w:rsid w:val="007E5926"/>
    <w:rsid w:val="007E5A0E"/>
    <w:rsid w:val="007E6475"/>
    <w:rsid w:val="007F14D8"/>
    <w:rsid w:val="007F1D2A"/>
    <w:rsid w:val="007F2435"/>
    <w:rsid w:val="007F26C2"/>
    <w:rsid w:val="007F3544"/>
    <w:rsid w:val="007F3AE5"/>
    <w:rsid w:val="007F3E37"/>
    <w:rsid w:val="007F5144"/>
    <w:rsid w:val="00801853"/>
    <w:rsid w:val="008046B1"/>
    <w:rsid w:val="0081073D"/>
    <w:rsid w:val="008107CD"/>
    <w:rsid w:val="00810A4A"/>
    <w:rsid w:val="00811BEA"/>
    <w:rsid w:val="00811EDE"/>
    <w:rsid w:val="00812ED5"/>
    <w:rsid w:val="00813E6B"/>
    <w:rsid w:val="00813EDA"/>
    <w:rsid w:val="00814861"/>
    <w:rsid w:val="0081647E"/>
    <w:rsid w:val="00816B83"/>
    <w:rsid w:val="00817A5B"/>
    <w:rsid w:val="00817AA0"/>
    <w:rsid w:val="0082109F"/>
    <w:rsid w:val="00821565"/>
    <w:rsid w:val="00821DF6"/>
    <w:rsid w:val="00823D70"/>
    <w:rsid w:val="00824DAD"/>
    <w:rsid w:val="0082558A"/>
    <w:rsid w:val="008300E9"/>
    <w:rsid w:val="008309B7"/>
    <w:rsid w:val="0083119F"/>
    <w:rsid w:val="00831B3F"/>
    <w:rsid w:val="00832813"/>
    <w:rsid w:val="00832E54"/>
    <w:rsid w:val="00833E65"/>
    <w:rsid w:val="00833FDA"/>
    <w:rsid w:val="00834B4A"/>
    <w:rsid w:val="00834D75"/>
    <w:rsid w:val="00835341"/>
    <w:rsid w:val="00835B3C"/>
    <w:rsid w:val="00835E45"/>
    <w:rsid w:val="00836A82"/>
    <w:rsid w:val="00841277"/>
    <w:rsid w:val="00843E74"/>
    <w:rsid w:val="00844432"/>
    <w:rsid w:val="00844941"/>
    <w:rsid w:val="00844973"/>
    <w:rsid w:val="00844B8C"/>
    <w:rsid w:val="0084606C"/>
    <w:rsid w:val="008463F1"/>
    <w:rsid w:val="00850A24"/>
    <w:rsid w:val="00850A57"/>
    <w:rsid w:val="0085130A"/>
    <w:rsid w:val="00851DA8"/>
    <w:rsid w:val="00852336"/>
    <w:rsid w:val="00853919"/>
    <w:rsid w:val="00854780"/>
    <w:rsid w:val="00854D28"/>
    <w:rsid w:val="00854E80"/>
    <w:rsid w:val="0085504F"/>
    <w:rsid w:val="00856325"/>
    <w:rsid w:val="008570A0"/>
    <w:rsid w:val="008617B3"/>
    <w:rsid w:val="0086189F"/>
    <w:rsid w:val="00861F09"/>
    <w:rsid w:val="0086200D"/>
    <w:rsid w:val="008629EA"/>
    <w:rsid w:val="00863084"/>
    <w:rsid w:val="008631D0"/>
    <w:rsid w:val="00864296"/>
    <w:rsid w:val="008656A9"/>
    <w:rsid w:val="00865BFC"/>
    <w:rsid w:val="0086641A"/>
    <w:rsid w:val="008705D3"/>
    <w:rsid w:val="00870E86"/>
    <w:rsid w:val="00871ED8"/>
    <w:rsid w:val="00872219"/>
    <w:rsid w:val="0087339D"/>
    <w:rsid w:val="00874942"/>
    <w:rsid w:val="00874C8F"/>
    <w:rsid w:val="008756D6"/>
    <w:rsid w:val="008770CD"/>
    <w:rsid w:val="008777EF"/>
    <w:rsid w:val="00880F12"/>
    <w:rsid w:val="00881E66"/>
    <w:rsid w:val="008828FA"/>
    <w:rsid w:val="00882BB6"/>
    <w:rsid w:val="00883183"/>
    <w:rsid w:val="008835E2"/>
    <w:rsid w:val="00883DC3"/>
    <w:rsid w:val="00884518"/>
    <w:rsid w:val="0088555E"/>
    <w:rsid w:val="008858A5"/>
    <w:rsid w:val="00885E40"/>
    <w:rsid w:val="00885E80"/>
    <w:rsid w:val="008863B9"/>
    <w:rsid w:val="008900F9"/>
    <w:rsid w:val="00890EDD"/>
    <w:rsid w:val="0089101C"/>
    <w:rsid w:val="008924F7"/>
    <w:rsid w:val="00893EFD"/>
    <w:rsid w:val="00894117"/>
    <w:rsid w:val="0089567E"/>
    <w:rsid w:val="00897E2C"/>
    <w:rsid w:val="008A2430"/>
    <w:rsid w:val="008A404E"/>
    <w:rsid w:val="008A459A"/>
    <w:rsid w:val="008A4742"/>
    <w:rsid w:val="008A4E27"/>
    <w:rsid w:val="008A5241"/>
    <w:rsid w:val="008A54B4"/>
    <w:rsid w:val="008A75ED"/>
    <w:rsid w:val="008B0DFF"/>
    <w:rsid w:val="008B1CEE"/>
    <w:rsid w:val="008B450F"/>
    <w:rsid w:val="008B451B"/>
    <w:rsid w:val="008B5E4F"/>
    <w:rsid w:val="008B5F02"/>
    <w:rsid w:val="008B6DFF"/>
    <w:rsid w:val="008C08F7"/>
    <w:rsid w:val="008C1119"/>
    <w:rsid w:val="008C1557"/>
    <w:rsid w:val="008C1F10"/>
    <w:rsid w:val="008C2316"/>
    <w:rsid w:val="008C2CD4"/>
    <w:rsid w:val="008C2EAE"/>
    <w:rsid w:val="008C4102"/>
    <w:rsid w:val="008C4B78"/>
    <w:rsid w:val="008C5980"/>
    <w:rsid w:val="008C687F"/>
    <w:rsid w:val="008C6C82"/>
    <w:rsid w:val="008C6FB4"/>
    <w:rsid w:val="008D0E55"/>
    <w:rsid w:val="008D1554"/>
    <w:rsid w:val="008D2B1B"/>
    <w:rsid w:val="008D416C"/>
    <w:rsid w:val="008D6525"/>
    <w:rsid w:val="008D7125"/>
    <w:rsid w:val="008E0D45"/>
    <w:rsid w:val="008E23D8"/>
    <w:rsid w:val="008E2762"/>
    <w:rsid w:val="008E3D07"/>
    <w:rsid w:val="008E406C"/>
    <w:rsid w:val="008E43C9"/>
    <w:rsid w:val="008E486A"/>
    <w:rsid w:val="008E6EEB"/>
    <w:rsid w:val="008E7049"/>
    <w:rsid w:val="008E73BE"/>
    <w:rsid w:val="008E7850"/>
    <w:rsid w:val="008E7C6F"/>
    <w:rsid w:val="008F1787"/>
    <w:rsid w:val="008F1AF1"/>
    <w:rsid w:val="008F1DBE"/>
    <w:rsid w:val="008F2B56"/>
    <w:rsid w:val="008F3E3E"/>
    <w:rsid w:val="008F4071"/>
    <w:rsid w:val="008F4861"/>
    <w:rsid w:val="008F51EF"/>
    <w:rsid w:val="008F54A0"/>
    <w:rsid w:val="008F7463"/>
    <w:rsid w:val="008F7F25"/>
    <w:rsid w:val="009002A1"/>
    <w:rsid w:val="00903B72"/>
    <w:rsid w:val="00903DD6"/>
    <w:rsid w:val="00905DEF"/>
    <w:rsid w:val="009061DD"/>
    <w:rsid w:val="0090631B"/>
    <w:rsid w:val="00910794"/>
    <w:rsid w:val="009108DE"/>
    <w:rsid w:val="00910A93"/>
    <w:rsid w:val="009113C3"/>
    <w:rsid w:val="009115E8"/>
    <w:rsid w:val="00911FC4"/>
    <w:rsid w:val="00914DB9"/>
    <w:rsid w:val="00915EEA"/>
    <w:rsid w:val="00916D9D"/>
    <w:rsid w:val="00917107"/>
    <w:rsid w:val="0092020A"/>
    <w:rsid w:val="00920718"/>
    <w:rsid w:val="00920AFC"/>
    <w:rsid w:val="00922108"/>
    <w:rsid w:val="00922318"/>
    <w:rsid w:val="0092649B"/>
    <w:rsid w:val="00926C75"/>
    <w:rsid w:val="00927F31"/>
    <w:rsid w:val="00930214"/>
    <w:rsid w:val="00932250"/>
    <w:rsid w:val="00932608"/>
    <w:rsid w:val="00932D3D"/>
    <w:rsid w:val="00932DD7"/>
    <w:rsid w:val="00933133"/>
    <w:rsid w:val="00933FDF"/>
    <w:rsid w:val="009341E3"/>
    <w:rsid w:val="00936D61"/>
    <w:rsid w:val="00937ED4"/>
    <w:rsid w:val="00941666"/>
    <w:rsid w:val="0094292D"/>
    <w:rsid w:val="00945968"/>
    <w:rsid w:val="009459AA"/>
    <w:rsid w:val="009461B3"/>
    <w:rsid w:val="009462DC"/>
    <w:rsid w:val="00946C2F"/>
    <w:rsid w:val="00946EA6"/>
    <w:rsid w:val="00947516"/>
    <w:rsid w:val="00950587"/>
    <w:rsid w:val="00952988"/>
    <w:rsid w:val="00953B5D"/>
    <w:rsid w:val="00953D2E"/>
    <w:rsid w:val="00954147"/>
    <w:rsid w:val="009544E1"/>
    <w:rsid w:val="0095526A"/>
    <w:rsid w:val="00955FF3"/>
    <w:rsid w:val="00957AED"/>
    <w:rsid w:val="00960E46"/>
    <w:rsid w:val="00961E5D"/>
    <w:rsid w:val="009621E4"/>
    <w:rsid w:val="00962757"/>
    <w:rsid w:val="0096370A"/>
    <w:rsid w:val="00964B31"/>
    <w:rsid w:val="00966AAB"/>
    <w:rsid w:val="00967738"/>
    <w:rsid w:val="00970D16"/>
    <w:rsid w:val="009713D8"/>
    <w:rsid w:val="00972F81"/>
    <w:rsid w:val="00973290"/>
    <w:rsid w:val="009742C1"/>
    <w:rsid w:val="00975369"/>
    <w:rsid w:val="00975455"/>
    <w:rsid w:val="00975600"/>
    <w:rsid w:val="009771F4"/>
    <w:rsid w:val="00977913"/>
    <w:rsid w:val="009802AB"/>
    <w:rsid w:val="00980A65"/>
    <w:rsid w:val="00980FC9"/>
    <w:rsid w:val="00983E8B"/>
    <w:rsid w:val="0098453A"/>
    <w:rsid w:val="00984DED"/>
    <w:rsid w:val="009870B0"/>
    <w:rsid w:val="00991DCB"/>
    <w:rsid w:val="009923DB"/>
    <w:rsid w:val="00992F1C"/>
    <w:rsid w:val="009930BA"/>
    <w:rsid w:val="00993FC2"/>
    <w:rsid w:val="009A33E2"/>
    <w:rsid w:val="009A3D54"/>
    <w:rsid w:val="009A4881"/>
    <w:rsid w:val="009A4EB5"/>
    <w:rsid w:val="009A7DED"/>
    <w:rsid w:val="009B1E7F"/>
    <w:rsid w:val="009B21CA"/>
    <w:rsid w:val="009B2257"/>
    <w:rsid w:val="009B3FE8"/>
    <w:rsid w:val="009B4919"/>
    <w:rsid w:val="009B4D16"/>
    <w:rsid w:val="009B5E3D"/>
    <w:rsid w:val="009B73C6"/>
    <w:rsid w:val="009C0147"/>
    <w:rsid w:val="009C11A7"/>
    <w:rsid w:val="009C2FC5"/>
    <w:rsid w:val="009C35E2"/>
    <w:rsid w:val="009C3B77"/>
    <w:rsid w:val="009C3CA2"/>
    <w:rsid w:val="009C3D44"/>
    <w:rsid w:val="009C4CEA"/>
    <w:rsid w:val="009C4CEF"/>
    <w:rsid w:val="009C4E84"/>
    <w:rsid w:val="009C5F73"/>
    <w:rsid w:val="009C5FD9"/>
    <w:rsid w:val="009C7A1C"/>
    <w:rsid w:val="009D1682"/>
    <w:rsid w:val="009D35A5"/>
    <w:rsid w:val="009D42DA"/>
    <w:rsid w:val="009D6CBA"/>
    <w:rsid w:val="009D7F24"/>
    <w:rsid w:val="009E1026"/>
    <w:rsid w:val="009E14A0"/>
    <w:rsid w:val="009E2A11"/>
    <w:rsid w:val="009E3773"/>
    <w:rsid w:val="009E3E59"/>
    <w:rsid w:val="009E43C9"/>
    <w:rsid w:val="009F0D32"/>
    <w:rsid w:val="009F145D"/>
    <w:rsid w:val="009F2177"/>
    <w:rsid w:val="009F25DE"/>
    <w:rsid w:val="009F347B"/>
    <w:rsid w:val="009F3BBD"/>
    <w:rsid w:val="009F4B62"/>
    <w:rsid w:val="009F6078"/>
    <w:rsid w:val="009F6ABF"/>
    <w:rsid w:val="009F7470"/>
    <w:rsid w:val="00A002A1"/>
    <w:rsid w:val="00A00B3B"/>
    <w:rsid w:val="00A015D4"/>
    <w:rsid w:val="00A03178"/>
    <w:rsid w:val="00A035DF"/>
    <w:rsid w:val="00A04CA3"/>
    <w:rsid w:val="00A04EEF"/>
    <w:rsid w:val="00A05A40"/>
    <w:rsid w:val="00A05F54"/>
    <w:rsid w:val="00A0618B"/>
    <w:rsid w:val="00A067B6"/>
    <w:rsid w:val="00A110DA"/>
    <w:rsid w:val="00A1232F"/>
    <w:rsid w:val="00A130D1"/>
    <w:rsid w:val="00A13470"/>
    <w:rsid w:val="00A139DA"/>
    <w:rsid w:val="00A141D9"/>
    <w:rsid w:val="00A148D7"/>
    <w:rsid w:val="00A14E18"/>
    <w:rsid w:val="00A17508"/>
    <w:rsid w:val="00A1775D"/>
    <w:rsid w:val="00A17A34"/>
    <w:rsid w:val="00A2002F"/>
    <w:rsid w:val="00A21BD8"/>
    <w:rsid w:val="00A2490C"/>
    <w:rsid w:val="00A24D0F"/>
    <w:rsid w:val="00A2610E"/>
    <w:rsid w:val="00A271CE"/>
    <w:rsid w:val="00A27770"/>
    <w:rsid w:val="00A30B06"/>
    <w:rsid w:val="00A3203C"/>
    <w:rsid w:val="00A347C3"/>
    <w:rsid w:val="00A365E3"/>
    <w:rsid w:val="00A3742C"/>
    <w:rsid w:val="00A40ED8"/>
    <w:rsid w:val="00A415EE"/>
    <w:rsid w:val="00A42B3D"/>
    <w:rsid w:val="00A43147"/>
    <w:rsid w:val="00A4525A"/>
    <w:rsid w:val="00A459D7"/>
    <w:rsid w:val="00A45BC7"/>
    <w:rsid w:val="00A46B3D"/>
    <w:rsid w:val="00A51C5D"/>
    <w:rsid w:val="00A52D03"/>
    <w:rsid w:val="00A52FCC"/>
    <w:rsid w:val="00A553AB"/>
    <w:rsid w:val="00A5649C"/>
    <w:rsid w:val="00A61B86"/>
    <w:rsid w:val="00A62D48"/>
    <w:rsid w:val="00A6318E"/>
    <w:rsid w:val="00A63251"/>
    <w:rsid w:val="00A64427"/>
    <w:rsid w:val="00A64A8D"/>
    <w:rsid w:val="00A65C43"/>
    <w:rsid w:val="00A66780"/>
    <w:rsid w:val="00A67A62"/>
    <w:rsid w:val="00A67EA8"/>
    <w:rsid w:val="00A71D68"/>
    <w:rsid w:val="00A71DA7"/>
    <w:rsid w:val="00A71FE5"/>
    <w:rsid w:val="00A730EB"/>
    <w:rsid w:val="00A76B71"/>
    <w:rsid w:val="00A77474"/>
    <w:rsid w:val="00A77F62"/>
    <w:rsid w:val="00A8117F"/>
    <w:rsid w:val="00A81E73"/>
    <w:rsid w:val="00A82DF3"/>
    <w:rsid w:val="00A84BB2"/>
    <w:rsid w:val="00A865E5"/>
    <w:rsid w:val="00A86604"/>
    <w:rsid w:val="00A86738"/>
    <w:rsid w:val="00A86F6E"/>
    <w:rsid w:val="00A9035D"/>
    <w:rsid w:val="00A909AC"/>
    <w:rsid w:val="00A90F49"/>
    <w:rsid w:val="00A91886"/>
    <w:rsid w:val="00A94778"/>
    <w:rsid w:val="00A96550"/>
    <w:rsid w:val="00A96C79"/>
    <w:rsid w:val="00A96D7C"/>
    <w:rsid w:val="00A97A25"/>
    <w:rsid w:val="00AA0D86"/>
    <w:rsid w:val="00AA1BAD"/>
    <w:rsid w:val="00AA3551"/>
    <w:rsid w:val="00AA38BB"/>
    <w:rsid w:val="00AA3D18"/>
    <w:rsid w:val="00AA427D"/>
    <w:rsid w:val="00AA4B24"/>
    <w:rsid w:val="00AA4DC2"/>
    <w:rsid w:val="00AA66CE"/>
    <w:rsid w:val="00AA70C9"/>
    <w:rsid w:val="00AA7FE9"/>
    <w:rsid w:val="00AB2499"/>
    <w:rsid w:val="00AB28DC"/>
    <w:rsid w:val="00AB2FE0"/>
    <w:rsid w:val="00AB3590"/>
    <w:rsid w:val="00AB3D40"/>
    <w:rsid w:val="00AB42D5"/>
    <w:rsid w:val="00AB4BE7"/>
    <w:rsid w:val="00AB5FD6"/>
    <w:rsid w:val="00AB71CA"/>
    <w:rsid w:val="00AB7EE9"/>
    <w:rsid w:val="00AC03E9"/>
    <w:rsid w:val="00AC0D3F"/>
    <w:rsid w:val="00AC10C5"/>
    <w:rsid w:val="00AC333C"/>
    <w:rsid w:val="00AC3AAC"/>
    <w:rsid w:val="00AC42D9"/>
    <w:rsid w:val="00AC4715"/>
    <w:rsid w:val="00AC4923"/>
    <w:rsid w:val="00AC531D"/>
    <w:rsid w:val="00AC56C1"/>
    <w:rsid w:val="00AC5F91"/>
    <w:rsid w:val="00AC6454"/>
    <w:rsid w:val="00AD282D"/>
    <w:rsid w:val="00AD3F7C"/>
    <w:rsid w:val="00AD4715"/>
    <w:rsid w:val="00AD4F53"/>
    <w:rsid w:val="00AD52C9"/>
    <w:rsid w:val="00AD5327"/>
    <w:rsid w:val="00AD6368"/>
    <w:rsid w:val="00AD6846"/>
    <w:rsid w:val="00AD68F5"/>
    <w:rsid w:val="00AE0192"/>
    <w:rsid w:val="00AE1CBC"/>
    <w:rsid w:val="00AE36DD"/>
    <w:rsid w:val="00AE48C2"/>
    <w:rsid w:val="00AE7B43"/>
    <w:rsid w:val="00AF012B"/>
    <w:rsid w:val="00AF03AE"/>
    <w:rsid w:val="00AF289E"/>
    <w:rsid w:val="00AF35FF"/>
    <w:rsid w:val="00AF36AA"/>
    <w:rsid w:val="00AF523D"/>
    <w:rsid w:val="00AF59E8"/>
    <w:rsid w:val="00AF6127"/>
    <w:rsid w:val="00AF6C42"/>
    <w:rsid w:val="00AF793E"/>
    <w:rsid w:val="00B001F6"/>
    <w:rsid w:val="00B0035E"/>
    <w:rsid w:val="00B01A1E"/>
    <w:rsid w:val="00B02037"/>
    <w:rsid w:val="00B027BC"/>
    <w:rsid w:val="00B046F0"/>
    <w:rsid w:val="00B048B9"/>
    <w:rsid w:val="00B0651B"/>
    <w:rsid w:val="00B10821"/>
    <w:rsid w:val="00B10871"/>
    <w:rsid w:val="00B1091E"/>
    <w:rsid w:val="00B14744"/>
    <w:rsid w:val="00B150B5"/>
    <w:rsid w:val="00B159D0"/>
    <w:rsid w:val="00B16807"/>
    <w:rsid w:val="00B16CDA"/>
    <w:rsid w:val="00B17410"/>
    <w:rsid w:val="00B17A86"/>
    <w:rsid w:val="00B21316"/>
    <w:rsid w:val="00B2148A"/>
    <w:rsid w:val="00B21A6C"/>
    <w:rsid w:val="00B22057"/>
    <w:rsid w:val="00B231A8"/>
    <w:rsid w:val="00B23F71"/>
    <w:rsid w:val="00B24994"/>
    <w:rsid w:val="00B25F10"/>
    <w:rsid w:val="00B3082E"/>
    <w:rsid w:val="00B3121B"/>
    <w:rsid w:val="00B32062"/>
    <w:rsid w:val="00B35153"/>
    <w:rsid w:val="00B35718"/>
    <w:rsid w:val="00B36BA9"/>
    <w:rsid w:val="00B37FF5"/>
    <w:rsid w:val="00B42E63"/>
    <w:rsid w:val="00B43493"/>
    <w:rsid w:val="00B467D9"/>
    <w:rsid w:val="00B468BF"/>
    <w:rsid w:val="00B475A3"/>
    <w:rsid w:val="00B50209"/>
    <w:rsid w:val="00B50730"/>
    <w:rsid w:val="00B5178E"/>
    <w:rsid w:val="00B533C0"/>
    <w:rsid w:val="00B5438A"/>
    <w:rsid w:val="00B54C19"/>
    <w:rsid w:val="00B5510E"/>
    <w:rsid w:val="00B55F9D"/>
    <w:rsid w:val="00B56D78"/>
    <w:rsid w:val="00B57000"/>
    <w:rsid w:val="00B57013"/>
    <w:rsid w:val="00B570B9"/>
    <w:rsid w:val="00B57FA8"/>
    <w:rsid w:val="00B6348E"/>
    <w:rsid w:val="00B643FA"/>
    <w:rsid w:val="00B654A3"/>
    <w:rsid w:val="00B65940"/>
    <w:rsid w:val="00B674E6"/>
    <w:rsid w:val="00B7004B"/>
    <w:rsid w:val="00B70313"/>
    <w:rsid w:val="00B723D7"/>
    <w:rsid w:val="00B727C7"/>
    <w:rsid w:val="00B753B6"/>
    <w:rsid w:val="00B75A9E"/>
    <w:rsid w:val="00B75ED2"/>
    <w:rsid w:val="00B75EF9"/>
    <w:rsid w:val="00B77515"/>
    <w:rsid w:val="00B805CB"/>
    <w:rsid w:val="00B817AE"/>
    <w:rsid w:val="00B82909"/>
    <w:rsid w:val="00B83CAE"/>
    <w:rsid w:val="00B842AE"/>
    <w:rsid w:val="00B84479"/>
    <w:rsid w:val="00B84BB9"/>
    <w:rsid w:val="00B84E06"/>
    <w:rsid w:val="00B86138"/>
    <w:rsid w:val="00B865B8"/>
    <w:rsid w:val="00B868F6"/>
    <w:rsid w:val="00B87525"/>
    <w:rsid w:val="00B87E9A"/>
    <w:rsid w:val="00B9179D"/>
    <w:rsid w:val="00B91CE2"/>
    <w:rsid w:val="00B93370"/>
    <w:rsid w:val="00B93B22"/>
    <w:rsid w:val="00B93EA6"/>
    <w:rsid w:val="00B967DA"/>
    <w:rsid w:val="00BA088C"/>
    <w:rsid w:val="00BA0D43"/>
    <w:rsid w:val="00BA180A"/>
    <w:rsid w:val="00BA31EB"/>
    <w:rsid w:val="00BA50DF"/>
    <w:rsid w:val="00BA5549"/>
    <w:rsid w:val="00BA58AA"/>
    <w:rsid w:val="00BA67DE"/>
    <w:rsid w:val="00BA7375"/>
    <w:rsid w:val="00BA7FEF"/>
    <w:rsid w:val="00BB25E0"/>
    <w:rsid w:val="00BB3266"/>
    <w:rsid w:val="00BB3A24"/>
    <w:rsid w:val="00BB455D"/>
    <w:rsid w:val="00BB6266"/>
    <w:rsid w:val="00BB6BDC"/>
    <w:rsid w:val="00BB7031"/>
    <w:rsid w:val="00BC0816"/>
    <w:rsid w:val="00BC0BB4"/>
    <w:rsid w:val="00BC1BA4"/>
    <w:rsid w:val="00BC1C05"/>
    <w:rsid w:val="00BC1D8C"/>
    <w:rsid w:val="00BC1F59"/>
    <w:rsid w:val="00BC294F"/>
    <w:rsid w:val="00BC3BFF"/>
    <w:rsid w:val="00BC53E2"/>
    <w:rsid w:val="00BC5554"/>
    <w:rsid w:val="00BC5C96"/>
    <w:rsid w:val="00BC6253"/>
    <w:rsid w:val="00BC68DF"/>
    <w:rsid w:val="00BC6FBB"/>
    <w:rsid w:val="00BC73CE"/>
    <w:rsid w:val="00BD051B"/>
    <w:rsid w:val="00BD06F4"/>
    <w:rsid w:val="00BD0EF3"/>
    <w:rsid w:val="00BD0FA7"/>
    <w:rsid w:val="00BD1287"/>
    <w:rsid w:val="00BD2E12"/>
    <w:rsid w:val="00BD4573"/>
    <w:rsid w:val="00BD587A"/>
    <w:rsid w:val="00BD6702"/>
    <w:rsid w:val="00BD7D78"/>
    <w:rsid w:val="00BD7E64"/>
    <w:rsid w:val="00BE0170"/>
    <w:rsid w:val="00BE06C4"/>
    <w:rsid w:val="00BE348E"/>
    <w:rsid w:val="00BE415E"/>
    <w:rsid w:val="00BE4779"/>
    <w:rsid w:val="00BE48CF"/>
    <w:rsid w:val="00BE58F9"/>
    <w:rsid w:val="00BE6AFF"/>
    <w:rsid w:val="00BF059B"/>
    <w:rsid w:val="00BF17D1"/>
    <w:rsid w:val="00BF19D4"/>
    <w:rsid w:val="00BF1DD1"/>
    <w:rsid w:val="00BF2DF7"/>
    <w:rsid w:val="00BF32FD"/>
    <w:rsid w:val="00BF3757"/>
    <w:rsid w:val="00BF38A8"/>
    <w:rsid w:val="00BF3DE4"/>
    <w:rsid w:val="00BF417D"/>
    <w:rsid w:val="00BF5743"/>
    <w:rsid w:val="00BF5747"/>
    <w:rsid w:val="00BF68AD"/>
    <w:rsid w:val="00BF78C8"/>
    <w:rsid w:val="00C00DCE"/>
    <w:rsid w:val="00C012CE"/>
    <w:rsid w:val="00C01B0D"/>
    <w:rsid w:val="00C028A3"/>
    <w:rsid w:val="00C03305"/>
    <w:rsid w:val="00C03842"/>
    <w:rsid w:val="00C03BAB"/>
    <w:rsid w:val="00C040EC"/>
    <w:rsid w:val="00C0568D"/>
    <w:rsid w:val="00C05BA0"/>
    <w:rsid w:val="00C05C83"/>
    <w:rsid w:val="00C05F8B"/>
    <w:rsid w:val="00C063E1"/>
    <w:rsid w:val="00C072B5"/>
    <w:rsid w:val="00C10FC3"/>
    <w:rsid w:val="00C118A6"/>
    <w:rsid w:val="00C1297F"/>
    <w:rsid w:val="00C13163"/>
    <w:rsid w:val="00C13208"/>
    <w:rsid w:val="00C13840"/>
    <w:rsid w:val="00C141E7"/>
    <w:rsid w:val="00C14721"/>
    <w:rsid w:val="00C15728"/>
    <w:rsid w:val="00C15FB4"/>
    <w:rsid w:val="00C17AA4"/>
    <w:rsid w:val="00C17B60"/>
    <w:rsid w:val="00C20D04"/>
    <w:rsid w:val="00C210B9"/>
    <w:rsid w:val="00C222EF"/>
    <w:rsid w:val="00C22632"/>
    <w:rsid w:val="00C22848"/>
    <w:rsid w:val="00C23469"/>
    <w:rsid w:val="00C247C1"/>
    <w:rsid w:val="00C250A7"/>
    <w:rsid w:val="00C260A9"/>
    <w:rsid w:val="00C2612F"/>
    <w:rsid w:val="00C265E7"/>
    <w:rsid w:val="00C2691D"/>
    <w:rsid w:val="00C270E4"/>
    <w:rsid w:val="00C27788"/>
    <w:rsid w:val="00C30EE3"/>
    <w:rsid w:val="00C30F0F"/>
    <w:rsid w:val="00C315C8"/>
    <w:rsid w:val="00C32510"/>
    <w:rsid w:val="00C32CA1"/>
    <w:rsid w:val="00C337BB"/>
    <w:rsid w:val="00C35858"/>
    <w:rsid w:val="00C36393"/>
    <w:rsid w:val="00C4183C"/>
    <w:rsid w:val="00C42013"/>
    <w:rsid w:val="00C431BC"/>
    <w:rsid w:val="00C433E2"/>
    <w:rsid w:val="00C43EE6"/>
    <w:rsid w:val="00C44088"/>
    <w:rsid w:val="00C443EB"/>
    <w:rsid w:val="00C44730"/>
    <w:rsid w:val="00C4497F"/>
    <w:rsid w:val="00C45625"/>
    <w:rsid w:val="00C45E70"/>
    <w:rsid w:val="00C469A5"/>
    <w:rsid w:val="00C478A4"/>
    <w:rsid w:val="00C47F22"/>
    <w:rsid w:val="00C51226"/>
    <w:rsid w:val="00C51460"/>
    <w:rsid w:val="00C52F99"/>
    <w:rsid w:val="00C55329"/>
    <w:rsid w:val="00C55DC1"/>
    <w:rsid w:val="00C56ABE"/>
    <w:rsid w:val="00C57289"/>
    <w:rsid w:val="00C57CAC"/>
    <w:rsid w:val="00C57ED1"/>
    <w:rsid w:val="00C60987"/>
    <w:rsid w:val="00C61156"/>
    <w:rsid w:val="00C6688B"/>
    <w:rsid w:val="00C67E65"/>
    <w:rsid w:val="00C71A20"/>
    <w:rsid w:val="00C72C3B"/>
    <w:rsid w:val="00C7365E"/>
    <w:rsid w:val="00C73A1D"/>
    <w:rsid w:val="00C73CBB"/>
    <w:rsid w:val="00C74B33"/>
    <w:rsid w:val="00C754C2"/>
    <w:rsid w:val="00C75BFF"/>
    <w:rsid w:val="00C75FD8"/>
    <w:rsid w:val="00C80D36"/>
    <w:rsid w:val="00C8197F"/>
    <w:rsid w:val="00C83EA3"/>
    <w:rsid w:val="00C85139"/>
    <w:rsid w:val="00C85D18"/>
    <w:rsid w:val="00C86968"/>
    <w:rsid w:val="00C90984"/>
    <w:rsid w:val="00C9146F"/>
    <w:rsid w:val="00C9218E"/>
    <w:rsid w:val="00C9270C"/>
    <w:rsid w:val="00C9274F"/>
    <w:rsid w:val="00C92837"/>
    <w:rsid w:val="00C93C94"/>
    <w:rsid w:val="00C94EE4"/>
    <w:rsid w:val="00C963B8"/>
    <w:rsid w:val="00C964CD"/>
    <w:rsid w:val="00C96820"/>
    <w:rsid w:val="00CA0164"/>
    <w:rsid w:val="00CA25DD"/>
    <w:rsid w:val="00CA54CA"/>
    <w:rsid w:val="00CA5C58"/>
    <w:rsid w:val="00CB0090"/>
    <w:rsid w:val="00CB0F8C"/>
    <w:rsid w:val="00CB212F"/>
    <w:rsid w:val="00CB26D2"/>
    <w:rsid w:val="00CB4011"/>
    <w:rsid w:val="00CB44ED"/>
    <w:rsid w:val="00CB4BCE"/>
    <w:rsid w:val="00CB629D"/>
    <w:rsid w:val="00CB70DC"/>
    <w:rsid w:val="00CB73FD"/>
    <w:rsid w:val="00CC03EB"/>
    <w:rsid w:val="00CC1266"/>
    <w:rsid w:val="00CC1398"/>
    <w:rsid w:val="00CC1898"/>
    <w:rsid w:val="00CC33B6"/>
    <w:rsid w:val="00CC4371"/>
    <w:rsid w:val="00CC4BF5"/>
    <w:rsid w:val="00CC607B"/>
    <w:rsid w:val="00CC63F7"/>
    <w:rsid w:val="00CC7751"/>
    <w:rsid w:val="00CC7D68"/>
    <w:rsid w:val="00CD0804"/>
    <w:rsid w:val="00CD1B38"/>
    <w:rsid w:val="00CD311B"/>
    <w:rsid w:val="00CD3D1A"/>
    <w:rsid w:val="00CD5992"/>
    <w:rsid w:val="00CD5DF9"/>
    <w:rsid w:val="00CD5FD7"/>
    <w:rsid w:val="00CD749D"/>
    <w:rsid w:val="00CD75D1"/>
    <w:rsid w:val="00CE13DD"/>
    <w:rsid w:val="00CE3D8A"/>
    <w:rsid w:val="00CE3ED6"/>
    <w:rsid w:val="00CF1877"/>
    <w:rsid w:val="00CF1886"/>
    <w:rsid w:val="00CF365F"/>
    <w:rsid w:val="00CF4BB3"/>
    <w:rsid w:val="00CF531A"/>
    <w:rsid w:val="00CF5BD6"/>
    <w:rsid w:val="00CF5C8B"/>
    <w:rsid w:val="00CF7623"/>
    <w:rsid w:val="00CF7A08"/>
    <w:rsid w:val="00CF7A4E"/>
    <w:rsid w:val="00CF7E65"/>
    <w:rsid w:val="00CF7EBF"/>
    <w:rsid w:val="00D00AC3"/>
    <w:rsid w:val="00D016A3"/>
    <w:rsid w:val="00D02B2B"/>
    <w:rsid w:val="00D03AC4"/>
    <w:rsid w:val="00D040C7"/>
    <w:rsid w:val="00D05970"/>
    <w:rsid w:val="00D05CC9"/>
    <w:rsid w:val="00D06930"/>
    <w:rsid w:val="00D07A12"/>
    <w:rsid w:val="00D1017D"/>
    <w:rsid w:val="00D103B1"/>
    <w:rsid w:val="00D10615"/>
    <w:rsid w:val="00D10813"/>
    <w:rsid w:val="00D11D18"/>
    <w:rsid w:val="00D1234E"/>
    <w:rsid w:val="00D128DA"/>
    <w:rsid w:val="00D12A8A"/>
    <w:rsid w:val="00D13B98"/>
    <w:rsid w:val="00D13E34"/>
    <w:rsid w:val="00D15012"/>
    <w:rsid w:val="00D1547B"/>
    <w:rsid w:val="00D15ABE"/>
    <w:rsid w:val="00D1621D"/>
    <w:rsid w:val="00D16319"/>
    <w:rsid w:val="00D16813"/>
    <w:rsid w:val="00D177AF"/>
    <w:rsid w:val="00D2127C"/>
    <w:rsid w:val="00D21BD5"/>
    <w:rsid w:val="00D23A43"/>
    <w:rsid w:val="00D252DD"/>
    <w:rsid w:val="00D3025B"/>
    <w:rsid w:val="00D30545"/>
    <w:rsid w:val="00D3122C"/>
    <w:rsid w:val="00D337A5"/>
    <w:rsid w:val="00D37169"/>
    <w:rsid w:val="00D37593"/>
    <w:rsid w:val="00D400DA"/>
    <w:rsid w:val="00D40F73"/>
    <w:rsid w:val="00D4117E"/>
    <w:rsid w:val="00D4324E"/>
    <w:rsid w:val="00D434F0"/>
    <w:rsid w:val="00D43CE1"/>
    <w:rsid w:val="00D464EB"/>
    <w:rsid w:val="00D46C5F"/>
    <w:rsid w:val="00D505FD"/>
    <w:rsid w:val="00D51475"/>
    <w:rsid w:val="00D51FCC"/>
    <w:rsid w:val="00D533C3"/>
    <w:rsid w:val="00D550EE"/>
    <w:rsid w:val="00D60339"/>
    <w:rsid w:val="00D61145"/>
    <w:rsid w:val="00D61648"/>
    <w:rsid w:val="00D61C21"/>
    <w:rsid w:val="00D622CE"/>
    <w:rsid w:val="00D62666"/>
    <w:rsid w:val="00D62E40"/>
    <w:rsid w:val="00D64C60"/>
    <w:rsid w:val="00D66796"/>
    <w:rsid w:val="00D67501"/>
    <w:rsid w:val="00D67FF1"/>
    <w:rsid w:val="00D721A5"/>
    <w:rsid w:val="00D731F2"/>
    <w:rsid w:val="00D73C63"/>
    <w:rsid w:val="00D74882"/>
    <w:rsid w:val="00D75A73"/>
    <w:rsid w:val="00D76925"/>
    <w:rsid w:val="00D776F7"/>
    <w:rsid w:val="00D777A9"/>
    <w:rsid w:val="00D80716"/>
    <w:rsid w:val="00D827F2"/>
    <w:rsid w:val="00D830ED"/>
    <w:rsid w:val="00D86041"/>
    <w:rsid w:val="00D86DC6"/>
    <w:rsid w:val="00D87072"/>
    <w:rsid w:val="00D87C3C"/>
    <w:rsid w:val="00D87F27"/>
    <w:rsid w:val="00D90088"/>
    <w:rsid w:val="00D9151D"/>
    <w:rsid w:val="00D9268D"/>
    <w:rsid w:val="00D9296B"/>
    <w:rsid w:val="00D93378"/>
    <w:rsid w:val="00D9344F"/>
    <w:rsid w:val="00D94FB9"/>
    <w:rsid w:val="00DA093A"/>
    <w:rsid w:val="00DA119F"/>
    <w:rsid w:val="00DA1F27"/>
    <w:rsid w:val="00DA484F"/>
    <w:rsid w:val="00DA4FA5"/>
    <w:rsid w:val="00DA5CD0"/>
    <w:rsid w:val="00DA6C1F"/>
    <w:rsid w:val="00DA75FA"/>
    <w:rsid w:val="00DB024E"/>
    <w:rsid w:val="00DB0556"/>
    <w:rsid w:val="00DB09D1"/>
    <w:rsid w:val="00DB1A30"/>
    <w:rsid w:val="00DB252B"/>
    <w:rsid w:val="00DB2A98"/>
    <w:rsid w:val="00DB305B"/>
    <w:rsid w:val="00DB42CE"/>
    <w:rsid w:val="00DB4402"/>
    <w:rsid w:val="00DB4CAC"/>
    <w:rsid w:val="00DB7612"/>
    <w:rsid w:val="00DB7AD4"/>
    <w:rsid w:val="00DC0C35"/>
    <w:rsid w:val="00DC1278"/>
    <w:rsid w:val="00DC1468"/>
    <w:rsid w:val="00DC179C"/>
    <w:rsid w:val="00DC2C6C"/>
    <w:rsid w:val="00DC3B8B"/>
    <w:rsid w:val="00DC4631"/>
    <w:rsid w:val="00DC79DD"/>
    <w:rsid w:val="00DD0B4A"/>
    <w:rsid w:val="00DD14E6"/>
    <w:rsid w:val="00DD2016"/>
    <w:rsid w:val="00DD271A"/>
    <w:rsid w:val="00DD271B"/>
    <w:rsid w:val="00DD4C68"/>
    <w:rsid w:val="00DD5E90"/>
    <w:rsid w:val="00DD5FB0"/>
    <w:rsid w:val="00DD605F"/>
    <w:rsid w:val="00DD6B26"/>
    <w:rsid w:val="00DD6CD0"/>
    <w:rsid w:val="00DD74F6"/>
    <w:rsid w:val="00DE0054"/>
    <w:rsid w:val="00DE1CB1"/>
    <w:rsid w:val="00DE2C79"/>
    <w:rsid w:val="00DE41A6"/>
    <w:rsid w:val="00DE4550"/>
    <w:rsid w:val="00DE4B34"/>
    <w:rsid w:val="00DE5DB4"/>
    <w:rsid w:val="00DE6E5A"/>
    <w:rsid w:val="00DF010A"/>
    <w:rsid w:val="00DF0A69"/>
    <w:rsid w:val="00DF148B"/>
    <w:rsid w:val="00DF1846"/>
    <w:rsid w:val="00DF1896"/>
    <w:rsid w:val="00DF1B93"/>
    <w:rsid w:val="00DF36AE"/>
    <w:rsid w:val="00DF3A9D"/>
    <w:rsid w:val="00DF3D8C"/>
    <w:rsid w:val="00DF4A8A"/>
    <w:rsid w:val="00DF4B02"/>
    <w:rsid w:val="00DF5169"/>
    <w:rsid w:val="00DF642A"/>
    <w:rsid w:val="00DF6AF4"/>
    <w:rsid w:val="00DF6C7D"/>
    <w:rsid w:val="00DF7306"/>
    <w:rsid w:val="00E00D0E"/>
    <w:rsid w:val="00E012A8"/>
    <w:rsid w:val="00E0224B"/>
    <w:rsid w:val="00E0321F"/>
    <w:rsid w:val="00E039F4"/>
    <w:rsid w:val="00E0403C"/>
    <w:rsid w:val="00E04E36"/>
    <w:rsid w:val="00E061EC"/>
    <w:rsid w:val="00E06894"/>
    <w:rsid w:val="00E070F2"/>
    <w:rsid w:val="00E07FA3"/>
    <w:rsid w:val="00E11071"/>
    <w:rsid w:val="00E1185D"/>
    <w:rsid w:val="00E11C95"/>
    <w:rsid w:val="00E1242F"/>
    <w:rsid w:val="00E1374E"/>
    <w:rsid w:val="00E13FF1"/>
    <w:rsid w:val="00E15462"/>
    <w:rsid w:val="00E16B29"/>
    <w:rsid w:val="00E20D5E"/>
    <w:rsid w:val="00E20E6C"/>
    <w:rsid w:val="00E214F6"/>
    <w:rsid w:val="00E21672"/>
    <w:rsid w:val="00E23F62"/>
    <w:rsid w:val="00E27CCA"/>
    <w:rsid w:val="00E3041A"/>
    <w:rsid w:val="00E306F4"/>
    <w:rsid w:val="00E30BA4"/>
    <w:rsid w:val="00E31600"/>
    <w:rsid w:val="00E316DA"/>
    <w:rsid w:val="00E318EC"/>
    <w:rsid w:val="00E3212B"/>
    <w:rsid w:val="00E3259F"/>
    <w:rsid w:val="00E33DB2"/>
    <w:rsid w:val="00E34F87"/>
    <w:rsid w:val="00E355E2"/>
    <w:rsid w:val="00E36696"/>
    <w:rsid w:val="00E37518"/>
    <w:rsid w:val="00E4035F"/>
    <w:rsid w:val="00E405CF"/>
    <w:rsid w:val="00E4252F"/>
    <w:rsid w:val="00E42D62"/>
    <w:rsid w:val="00E42DCD"/>
    <w:rsid w:val="00E43A07"/>
    <w:rsid w:val="00E44489"/>
    <w:rsid w:val="00E45479"/>
    <w:rsid w:val="00E463E8"/>
    <w:rsid w:val="00E4670B"/>
    <w:rsid w:val="00E47D5D"/>
    <w:rsid w:val="00E512B1"/>
    <w:rsid w:val="00E516AD"/>
    <w:rsid w:val="00E51D7C"/>
    <w:rsid w:val="00E536DD"/>
    <w:rsid w:val="00E53A8C"/>
    <w:rsid w:val="00E55B2F"/>
    <w:rsid w:val="00E55E46"/>
    <w:rsid w:val="00E57D70"/>
    <w:rsid w:val="00E60FD4"/>
    <w:rsid w:val="00E615BC"/>
    <w:rsid w:val="00E619E1"/>
    <w:rsid w:val="00E61E5D"/>
    <w:rsid w:val="00E62EFF"/>
    <w:rsid w:val="00E63612"/>
    <w:rsid w:val="00E63878"/>
    <w:rsid w:val="00E64600"/>
    <w:rsid w:val="00E65F7B"/>
    <w:rsid w:val="00E6711A"/>
    <w:rsid w:val="00E72DF7"/>
    <w:rsid w:val="00E732D9"/>
    <w:rsid w:val="00E7342F"/>
    <w:rsid w:val="00E739C0"/>
    <w:rsid w:val="00E74326"/>
    <w:rsid w:val="00E7514E"/>
    <w:rsid w:val="00E759E1"/>
    <w:rsid w:val="00E77CED"/>
    <w:rsid w:val="00E8023B"/>
    <w:rsid w:val="00E80C9D"/>
    <w:rsid w:val="00E8119B"/>
    <w:rsid w:val="00E81952"/>
    <w:rsid w:val="00E820C4"/>
    <w:rsid w:val="00E82389"/>
    <w:rsid w:val="00E82621"/>
    <w:rsid w:val="00E82EAF"/>
    <w:rsid w:val="00E83238"/>
    <w:rsid w:val="00E845F1"/>
    <w:rsid w:val="00E84E5C"/>
    <w:rsid w:val="00E90CE0"/>
    <w:rsid w:val="00E913AF"/>
    <w:rsid w:val="00E92960"/>
    <w:rsid w:val="00E929AC"/>
    <w:rsid w:val="00E930F4"/>
    <w:rsid w:val="00E93583"/>
    <w:rsid w:val="00E94088"/>
    <w:rsid w:val="00E940C2"/>
    <w:rsid w:val="00E95F37"/>
    <w:rsid w:val="00E96A9A"/>
    <w:rsid w:val="00E97420"/>
    <w:rsid w:val="00E978B5"/>
    <w:rsid w:val="00E97D61"/>
    <w:rsid w:val="00EA03C8"/>
    <w:rsid w:val="00EA1C12"/>
    <w:rsid w:val="00EA307A"/>
    <w:rsid w:val="00EA327A"/>
    <w:rsid w:val="00EA35DF"/>
    <w:rsid w:val="00EA4C1B"/>
    <w:rsid w:val="00EA5C66"/>
    <w:rsid w:val="00EA75C2"/>
    <w:rsid w:val="00EB12CE"/>
    <w:rsid w:val="00EB1D44"/>
    <w:rsid w:val="00EB2A05"/>
    <w:rsid w:val="00EB2B1D"/>
    <w:rsid w:val="00EB4DBB"/>
    <w:rsid w:val="00EB5048"/>
    <w:rsid w:val="00EB581C"/>
    <w:rsid w:val="00EB593A"/>
    <w:rsid w:val="00EB611B"/>
    <w:rsid w:val="00EB7CD1"/>
    <w:rsid w:val="00EC1223"/>
    <w:rsid w:val="00EC14C9"/>
    <w:rsid w:val="00EC1944"/>
    <w:rsid w:val="00EC2DE6"/>
    <w:rsid w:val="00EC565C"/>
    <w:rsid w:val="00EC637E"/>
    <w:rsid w:val="00EC6976"/>
    <w:rsid w:val="00EC7E5B"/>
    <w:rsid w:val="00ED109D"/>
    <w:rsid w:val="00ED1CE7"/>
    <w:rsid w:val="00ED1E0B"/>
    <w:rsid w:val="00ED1FAE"/>
    <w:rsid w:val="00ED263E"/>
    <w:rsid w:val="00ED2E09"/>
    <w:rsid w:val="00ED309F"/>
    <w:rsid w:val="00ED3E2D"/>
    <w:rsid w:val="00ED4959"/>
    <w:rsid w:val="00ED4AF8"/>
    <w:rsid w:val="00ED4BDA"/>
    <w:rsid w:val="00ED5DE9"/>
    <w:rsid w:val="00ED70C2"/>
    <w:rsid w:val="00ED72C3"/>
    <w:rsid w:val="00ED7757"/>
    <w:rsid w:val="00ED78BE"/>
    <w:rsid w:val="00ED7A91"/>
    <w:rsid w:val="00EE016A"/>
    <w:rsid w:val="00EE098B"/>
    <w:rsid w:val="00EE0F54"/>
    <w:rsid w:val="00EE12F6"/>
    <w:rsid w:val="00EE2601"/>
    <w:rsid w:val="00EE28A3"/>
    <w:rsid w:val="00EE3B4D"/>
    <w:rsid w:val="00EE4C3D"/>
    <w:rsid w:val="00EE60AB"/>
    <w:rsid w:val="00EE64FC"/>
    <w:rsid w:val="00EE734C"/>
    <w:rsid w:val="00EF0906"/>
    <w:rsid w:val="00EF1242"/>
    <w:rsid w:val="00EF14FF"/>
    <w:rsid w:val="00EF3B54"/>
    <w:rsid w:val="00EF449D"/>
    <w:rsid w:val="00EF4C34"/>
    <w:rsid w:val="00EF600B"/>
    <w:rsid w:val="00EF610F"/>
    <w:rsid w:val="00EF6E40"/>
    <w:rsid w:val="00F00370"/>
    <w:rsid w:val="00F030A0"/>
    <w:rsid w:val="00F03227"/>
    <w:rsid w:val="00F03A80"/>
    <w:rsid w:val="00F03FDC"/>
    <w:rsid w:val="00F04709"/>
    <w:rsid w:val="00F05335"/>
    <w:rsid w:val="00F0619D"/>
    <w:rsid w:val="00F073E7"/>
    <w:rsid w:val="00F07995"/>
    <w:rsid w:val="00F07ABD"/>
    <w:rsid w:val="00F07AFA"/>
    <w:rsid w:val="00F10D24"/>
    <w:rsid w:val="00F10F6C"/>
    <w:rsid w:val="00F118EF"/>
    <w:rsid w:val="00F11C62"/>
    <w:rsid w:val="00F11FA8"/>
    <w:rsid w:val="00F13648"/>
    <w:rsid w:val="00F1390F"/>
    <w:rsid w:val="00F154F7"/>
    <w:rsid w:val="00F155A2"/>
    <w:rsid w:val="00F16535"/>
    <w:rsid w:val="00F17214"/>
    <w:rsid w:val="00F17C9B"/>
    <w:rsid w:val="00F2138D"/>
    <w:rsid w:val="00F21B3A"/>
    <w:rsid w:val="00F22DFE"/>
    <w:rsid w:val="00F24319"/>
    <w:rsid w:val="00F26908"/>
    <w:rsid w:val="00F26D2D"/>
    <w:rsid w:val="00F31413"/>
    <w:rsid w:val="00F320C1"/>
    <w:rsid w:val="00F328F9"/>
    <w:rsid w:val="00F32CBB"/>
    <w:rsid w:val="00F333E9"/>
    <w:rsid w:val="00F336E6"/>
    <w:rsid w:val="00F33B40"/>
    <w:rsid w:val="00F34877"/>
    <w:rsid w:val="00F34D1E"/>
    <w:rsid w:val="00F34F55"/>
    <w:rsid w:val="00F358BF"/>
    <w:rsid w:val="00F37C69"/>
    <w:rsid w:val="00F41334"/>
    <w:rsid w:val="00F41335"/>
    <w:rsid w:val="00F41F15"/>
    <w:rsid w:val="00F423EB"/>
    <w:rsid w:val="00F42A31"/>
    <w:rsid w:val="00F44033"/>
    <w:rsid w:val="00F4463A"/>
    <w:rsid w:val="00F44B4A"/>
    <w:rsid w:val="00F460AA"/>
    <w:rsid w:val="00F468D0"/>
    <w:rsid w:val="00F47434"/>
    <w:rsid w:val="00F47FDA"/>
    <w:rsid w:val="00F5095A"/>
    <w:rsid w:val="00F51190"/>
    <w:rsid w:val="00F51802"/>
    <w:rsid w:val="00F51BE8"/>
    <w:rsid w:val="00F526F8"/>
    <w:rsid w:val="00F53136"/>
    <w:rsid w:val="00F53E2D"/>
    <w:rsid w:val="00F5417B"/>
    <w:rsid w:val="00F56307"/>
    <w:rsid w:val="00F579B6"/>
    <w:rsid w:val="00F60171"/>
    <w:rsid w:val="00F6041E"/>
    <w:rsid w:val="00F60CA7"/>
    <w:rsid w:val="00F62C92"/>
    <w:rsid w:val="00F62E53"/>
    <w:rsid w:val="00F630B5"/>
    <w:rsid w:val="00F6638C"/>
    <w:rsid w:val="00F67012"/>
    <w:rsid w:val="00F700DB"/>
    <w:rsid w:val="00F75677"/>
    <w:rsid w:val="00F75E3C"/>
    <w:rsid w:val="00F763DA"/>
    <w:rsid w:val="00F76766"/>
    <w:rsid w:val="00F76CC9"/>
    <w:rsid w:val="00F77828"/>
    <w:rsid w:val="00F77F6C"/>
    <w:rsid w:val="00F77FB3"/>
    <w:rsid w:val="00F80647"/>
    <w:rsid w:val="00F80EB2"/>
    <w:rsid w:val="00F81627"/>
    <w:rsid w:val="00F819C1"/>
    <w:rsid w:val="00F82355"/>
    <w:rsid w:val="00F82B40"/>
    <w:rsid w:val="00F8313A"/>
    <w:rsid w:val="00F835A2"/>
    <w:rsid w:val="00F8704C"/>
    <w:rsid w:val="00F87904"/>
    <w:rsid w:val="00F87CF2"/>
    <w:rsid w:val="00F9078B"/>
    <w:rsid w:val="00F91671"/>
    <w:rsid w:val="00F951DB"/>
    <w:rsid w:val="00FA0643"/>
    <w:rsid w:val="00FA066A"/>
    <w:rsid w:val="00FA2416"/>
    <w:rsid w:val="00FA2E9E"/>
    <w:rsid w:val="00FA30F4"/>
    <w:rsid w:val="00FA48D0"/>
    <w:rsid w:val="00FA4EC6"/>
    <w:rsid w:val="00FA4EFE"/>
    <w:rsid w:val="00FA5EAE"/>
    <w:rsid w:val="00FB10CB"/>
    <w:rsid w:val="00FB2570"/>
    <w:rsid w:val="00FB26BF"/>
    <w:rsid w:val="00FB26E5"/>
    <w:rsid w:val="00FB2860"/>
    <w:rsid w:val="00FB3515"/>
    <w:rsid w:val="00FB4F69"/>
    <w:rsid w:val="00FB53E0"/>
    <w:rsid w:val="00FB5AEE"/>
    <w:rsid w:val="00FC091D"/>
    <w:rsid w:val="00FC19F3"/>
    <w:rsid w:val="00FC3ADD"/>
    <w:rsid w:val="00FC5180"/>
    <w:rsid w:val="00FD0EBB"/>
    <w:rsid w:val="00FD122D"/>
    <w:rsid w:val="00FD19F8"/>
    <w:rsid w:val="00FD1A2A"/>
    <w:rsid w:val="00FD23A0"/>
    <w:rsid w:val="00FD2EE6"/>
    <w:rsid w:val="00FD3B99"/>
    <w:rsid w:val="00FD518D"/>
    <w:rsid w:val="00FD5695"/>
    <w:rsid w:val="00FE0757"/>
    <w:rsid w:val="00FE082C"/>
    <w:rsid w:val="00FE26E6"/>
    <w:rsid w:val="00FE2C4F"/>
    <w:rsid w:val="00FE2ED2"/>
    <w:rsid w:val="00FE5609"/>
    <w:rsid w:val="00FE779F"/>
    <w:rsid w:val="00FE7D32"/>
    <w:rsid w:val="00FF0B05"/>
    <w:rsid w:val="00FF1B99"/>
    <w:rsid w:val="00FF2083"/>
    <w:rsid w:val="00FF2271"/>
    <w:rsid w:val="00FF3C90"/>
    <w:rsid w:val="00FF50AB"/>
    <w:rsid w:val="00FF5DB3"/>
    <w:rsid w:val="00FF698F"/>
    <w:rsid w:val="00FF6E70"/>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50"/>
    <o:shapelayout v:ext="edit">
      <o:idmap v:ext="edit" data="2"/>
    </o:shapelayout>
  </w:shapeDefaults>
  <w:decimalSymbol w:val=","/>
  <w:listSeparator w:val=";"/>
  <w14:docId w14:val="28754AA8"/>
  <w15:chartTrackingRefBased/>
  <w15:docId w15:val="{FE4A37C4-AB75-40A7-957F-2A0DB94C8B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cs-CZ" w:eastAsia="cs-CZ"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Variable"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ln">
    <w:name w:val="Normal"/>
    <w:qFormat/>
    <w:pPr>
      <w:spacing w:before="120"/>
      <w:jc w:val="both"/>
    </w:pPr>
    <w:rPr>
      <w:sz w:val="24"/>
      <w:szCs w:val="24"/>
    </w:rPr>
  </w:style>
  <w:style w:type="paragraph" w:styleId="Nadpis1">
    <w:name w:val="heading 1"/>
    <w:basedOn w:val="Normln"/>
    <w:next w:val="Normln"/>
    <w:qFormat/>
    <w:rsid w:val="00B14744"/>
    <w:pPr>
      <w:keepNext/>
      <w:tabs>
        <w:tab w:val="left" w:pos="360"/>
      </w:tabs>
      <w:spacing w:before="0"/>
      <w:jc w:val="left"/>
      <w:outlineLvl w:val="0"/>
    </w:pPr>
    <w:rPr>
      <w:b/>
      <w:bCs/>
      <w:caps/>
      <w:kern w:val="32"/>
      <w:sz w:val="28"/>
      <w:szCs w:val="32"/>
    </w:rPr>
  </w:style>
  <w:style w:type="paragraph" w:styleId="Nadpis2">
    <w:name w:val="heading 2"/>
    <w:basedOn w:val="Normln"/>
    <w:next w:val="Normln"/>
    <w:qFormat/>
    <w:rsid w:val="00B14744"/>
    <w:pPr>
      <w:keepNext/>
      <w:tabs>
        <w:tab w:val="left" w:pos="540"/>
      </w:tabs>
      <w:spacing w:before="240" w:after="60"/>
      <w:jc w:val="left"/>
      <w:outlineLvl w:val="1"/>
    </w:pPr>
    <w:rPr>
      <w:b/>
      <w:bCs/>
      <w:iCs/>
      <w:sz w:val="26"/>
      <w:szCs w:val="28"/>
    </w:rPr>
  </w:style>
  <w:style w:type="paragraph" w:styleId="Nadpis3">
    <w:name w:val="heading 3"/>
    <w:basedOn w:val="Normln"/>
    <w:next w:val="Normln"/>
    <w:qFormat/>
    <w:rsid w:val="00B14744"/>
    <w:pPr>
      <w:keepNext/>
      <w:tabs>
        <w:tab w:val="left" w:pos="540"/>
      </w:tabs>
      <w:spacing w:before="240" w:after="240"/>
      <w:jc w:val="left"/>
      <w:outlineLvl w:val="2"/>
    </w:pPr>
    <w:rPr>
      <w:b/>
      <w:bCs/>
      <w:szCs w:val="26"/>
    </w:rPr>
  </w:style>
  <w:style w:type="paragraph" w:styleId="Nadpis4">
    <w:name w:val="heading 4"/>
    <w:basedOn w:val="Normln"/>
    <w:next w:val="Normln"/>
    <w:qFormat/>
    <w:rsid w:val="001A01EA"/>
    <w:pPr>
      <w:keepNext/>
      <w:tabs>
        <w:tab w:val="left" w:pos="794"/>
      </w:tabs>
      <w:spacing w:before="240" w:after="60"/>
      <w:jc w:val="left"/>
      <w:outlineLvl w:val="3"/>
    </w:pPr>
    <w:rPr>
      <w:b/>
      <w:bCs/>
      <w:i/>
    </w:rPr>
  </w:style>
  <w:style w:type="paragraph" w:styleId="Nadpis5">
    <w:name w:val="heading 5"/>
    <w:basedOn w:val="Normln"/>
    <w:next w:val="Normln"/>
    <w:qFormat/>
    <w:pPr>
      <w:spacing w:before="240" w:after="60"/>
      <w:outlineLvl w:val="4"/>
    </w:pPr>
    <w:rPr>
      <w:b/>
      <w:bCs/>
      <w:i/>
      <w:iCs/>
      <w:sz w:val="26"/>
      <w:szCs w:val="26"/>
    </w:rPr>
  </w:style>
  <w:style w:type="paragraph" w:styleId="Nadpis6">
    <w:name w:val="heading 6"/>
    <w:basedOn w:val="Normln"/>
    <w:next w:val="Normln"/>
    <w:qFormat/>
    <w:pPr>
      <w:spacing w:before="240" w:after="60"/>
      <w:outlineLvl w:val="5"/>
    </w:pPr>
    <w:rPr>
      <w:b/>
      <w:bCs/>
      <w:sz w:val="22"/>
      <w:szCs w:val="22"/>
    </w:rPr>
  </w:style>
  <w:style w:type="paragraph" w:styleId="Nadpis7">
    <w:name w:val="heading 7"/>
    <w:basedOn w:val="Normln"/>
    <w:next w:val="Normln"/>
    <w:qFormat/>
    <w:pPr>
      <w:spacing w:before="240" w:after="60"/>
      <w:outlineLvl w:val="6"/>
    </w:pPr>
  </w:style>
  <w:style w:type="paragraph" w:styleId="Nadpis8">
    <w:name w:val="heading 8"/>
    <w:basedOn w:val="Normln"/>
    <w:next w:val="Normln"/>
    <w:qFormat/>
    <w:pPr>
      <w:spacing w:before="240" w:after="60"/>
      <w:outlineLvl w:val="7"/>
    </w:pPr>
    <w:rPr>
      <w:i/>
      <w:iCs/>
    </w:rPr>
  </w:style>
  <w:style w:type="paragraph" w:styleId="Nadpis9">
    <w:name w:val="heading 9"/>
    <w:basedOn w:val="Normln"/>
    <w:next w:val="Normln"/>
    <w:qFormat/>
    <w:pPr>
      <w:spacing w:before="240" w:after="60"/>
      <w:outlineLvl w:val="8"/>
    </w:pPr>
    <w:rPr>
      <w:rFonts w:ascii="Arial" w:hAnsi="Arial" w:cs="Arial"/>
      <w:sz w:val="22"/>
      <w:szCs w:val="22"/>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Hlavikaobsahu">
    <w:name w:val="toa heading"/>
    <w:basedOn w:val="Normln"/>
    <w:next w:val="Normln"/>
    <w:semiHidden/>
    <w:rPr>
      <w:rFonts w:ascii="Arial" w:hAnsi="Arial" w:cs="Arial"/>
      <w:b/>
      <w:bCs/>
    </w:rPr>
  </w:style>
  <w:style w:type="paragraph" w:styleId="Rejstk1">
    <w:name w:val="index 1"/>
    <w:basedOn w:val="Normln"/>
    <w:next w:val="Normln"/>
    <w:autoRedefine/>
    <w:semiHidden/>
    <w:pPr>
      <w:ind w:left="240" w:hanging="240"/>
    </w:pPr>
  </w:style>
  <w:style w:type="paragraph" w:styleId="Hlavikarejstku">
    <w:name w:val="index heading"/>
    <w:basedOn w:val="Normln"/>
    <w:next w:val="Rejstk1"/>
    <w:semiHidden/>
    <w:rPr>
      <w:rFonts w:ascii="Arial" w:hAnsi="Arial" w:cs="Arial"/>
      <w:b/>
      <w:bCs/>
    </w:rPr>
  </w:style>
  <w:style w:type="paragraph" w:styleId="Obsah1">
    <w:name w:val="toc 1"/>
    <w:basedOn w:val="Normln"/>
    <w:next w:val="Normln"/>
    <w:autoRedefine/>
    <w:uiPriority w:val="39"/>
    <w:rsid w:val="00CA5C58"/>
    <w:pPr>
      <w:spacing w:after="120"/>
      <w:jc w:val="left"/>
    </w:pPr>
    <w:rPr>
      <w:b/>
      <w:bCs/>
      <w:caps/>
      <w:szCs w:val="20"/>
    </w:rPr>
  </w:style>
  <w:style w:type="paragraph" w:styleId="Obsah2">
    <w:name w:val="toc 2"/>
    <w:basedOn w:val="Normln"/>
    <w:next w:val="Normln"/>
    <w:autoRedefine/>
    <w:uiPriority w:val="39"/>
    <w:rsid w:val="00CF1886"/>
    <w:pPr>
      <w:tabs>
        <w:tab w:val="right" w:leader="dot" w:pos="9062"/>
      </w:tabs>
      <w:spacing w:after="120"/>
      <w:jc w:val="left"/>
    </w:pPr>
    <w:rPr>
      <w:b/>
      <w:szCs w:val="20"/>
    </w:rPr>
  </w:style>
  <w:style w:type="paragraph" w:styleId="Obsah3">
    <w:name w:val="toc 3"/>
    <w:basedOn w:val="Normln"/>
    <w:next w:val="Normln"/>
    <w:autoRedefine/>
    <w:uiPriority w:val="39"/>
    <w:rsid w:val="00BD6702"/>
    <w:pPr>
      <w:tabs>
        <w:tab w:val="right" w:leader="dot" w:pos="9062"/>
      </w:tabs>
      <w:ind w:left="283"/>
      <w:jc w:val="left"/>
    </w:pPr>
    <w:rPr>
      <w:bCs/>
      <w:iCs/>
      <w:noProof/>
      <w:szCs w:val="20"/>
    </w:rPr>
  </w:style>
  <w:style w:type="paragraph" w:styleId="Obsah4">
    <w:name w:val="toc 4"/>
    <w:basedOn w:val="Normln"/>
    <w:next w:val="Normln"/>
    <w:autoRedefine/>
    <w:uiPriority w:val="39"/>
    <w:rsid w:val="008A4742"/>
    <w:pPr>
      <w:tabs>
        <w:tab w:val="left" w:pos="1620"/>
        <w:tab w:val="right" w:leader="dot" w:pos="9062"/>
      </w:tabs>
      <w:spacing w:before="0"/>
      <w:ind w:left="1622" w:hanging="902"/>
      <w:jc w:val="left"/>
    </w:pPr>
    <w:rPr>
      <w:i/>
      <w:noProof/>
      <w:szCs w:val="18"/>
    </w:rPr>
  </w:style>
  <w:style w:type="paragraph" w:styleId="Obsah5">
    <w:name w:val="toc 5"/>
    <w:basedOn w:val="Normln"/>
    <w:next w:val="Normln"/>
    <w:autoRedefine/>
    <w:semiHidden/>
    <w:pPr>
      <w:spacing w:before="0"/>
      <w:ind w:left="960"/>
      <w:jc w:val="left"/>
    </w:pPr>
    <w:rPr>
      <w:sz w:val="18"/>
      <w:szCs w:val="18"/>
    </w:rPr>
  </w:style>
  <w:style w:type="paragraph" w:styleId="Obsah6">
    <w:name w:val="toc 6"/>
    <w:basedOn w:val="Normln"/>
    <w:next w:val="Normln"/>
    <w:autoRedefine/>
    <w:semiHidden/>
    <w:pPr>
      <w:spacing w:before="0"/>
      <w:ind w:left="1200"/>
      <w:jc w:val="left"/>
    </w:pPr>
    <w:rPr>
      <w:sz w:val="18"/>
      <w:szCs w:val="18"/>
    </w:rPr>
  </w:style>
  <w:style w:type="paragraph" w:styleId="Obsah7">
    <w:name w:val="toc 7"/>
    <w:basedOn w:val="Normln"/>
    <w:next w:val="Normln"/>
    <w:autoRedefine/>
    <w:semiHidden/>
    <w:pPr>
      <w:spacing w:before="0"/>
      <w:ind w:left="1440"/>
      <w:jc w:val="left"/>
    </w:pPr>
    <w:rPr>
      <w:sz w:val="18"/>
      <w:szCs w:val="18"/>
    </w:rPr>
  </w:style>
  <w:style w:type="paragraph" w:styleId="Obsah8">
    <w:name w:val="toc 8"/>
    <w:basedOn w:val="Normln"/>
    <w:next w:val="Normln"/>
    <w:autoRedefine/>
    <w:semiHidden/>
    <w:pPr>
      <w:spacing w:before="0"/>
      <w:ind w:left="1680"/>
      <w:jc w:val="left"/>
    </w:pPr>
    <w:rPr>
      <w:sz w:val="18"/>
      <w:szCs w:val="18"/>
    </w:rPr>
  </w:style>
  <w:style w:type="paragraph" w:styleId="Obsah9">
    <w:name w:val="toc 9"/>
    <w:basedOn w:val="Normln"/>
    <w:next w:val="Normln"/>
    <w:autoRedefine/>
    <w:semiHidden/>
    <w:pPr>
      <w:spacing w:before="0"/>
      <w:ind w:left="1920"/>
      <w:jc w:val="left"/>
    </w:pPr>
    <w:rPr>
      <w:sz w:val="18"/>
      <w:szCs w:val="18"/>
    </w:rPr>
  </w:style>
  <w:style w:type="character" w:styleId="Odkaznakoment">
    <w:name w:val="annotation reference"/>
    <w:semiHidden/>
    <w:rPr>
      <w:sz w:val="16"/>
      <w:szCs w:val="16"/>
    </w:rPr>
  </w:style>
  <w:style w:type="character" w:styleId="Odkaznavysvtlivky">
    <w:name w:val="endnote reference"/>
    <w:semiHidden/>
    <w:rPr>
      <w:vertAlign w:val="superscript"/>
    </w:rPr>
  </w:style>
  <w:style w:type="paragraph" w:styleId="Textkomente">
    <w:name w:val="annotation text"/>
    <w:basedOn w:val="Normln"/>
    <w:semiHidden/>
    <w:rPr>
      <w:sz w:val="20"/>
      <w:szCs w:val="20"/>
    </w:rPr>
  </w:style>
  <w:style w:type="paragraph" w:styleId="Pedmtkomente">
    <w:name w:val="annotation subject"/>
    <w:basedOn w:val="Textkomente"/>
    <w:next w:val="Textkomente"/>
    <w:semiHidden/>
    <w:rPr>
      <w:b/>
      <w:bCs/>
    </w:rPr>
  </w:style>
  <w:style w:type="paragraph" w:styleId="Rejstk2">
    <w:name w:val="index 2"/>
    <w:basedOn w:val="Normln"/>
    <w:next w:val="Normln"/>
    <w:autoRedefine/>
    <w:semiHidden/>
    <w:pPr>
      <w:ind w:left="480" w:hanging="240"/>
    </w:pPr>
  </w:style>
  <w:style w:type="paragraph" w:styleId="Rejstk3">
    <w:name w:val="index 3"/>
    <w:basedOn w:val="Normln"/>
    <w:next w:val="Normln"/>
    <w:autoRedefine/>
    <w:semiHidden/>
    <w:pPr>
      <w:ind w:left="720" w:hanging="240"/>
    </w:pPr>
  </w:style>
  <w:style w:type="paragraph" w:styleId="Rejstk4">
    <w:name w:val="index 4"/>
    <w:basedOn w:val="Normln"/>
    <w:next w:val="Normln"/>
    <w:autoRedefine/>
    <w:semiHidden/>
    <w:pPr>
      <w:ind w:left="960" w:hanging="240"/>
    </w:pPr>
  </w:style>
  <w:style w:type="paragraph" w:styleId="Rejstk5">
    <w:name w:val="index 5"/>
    <w:basedOn w:val="Normln"/>
    <w:next w:val="Normln"/>
    <w:autoRedefine/>
    <w:semiHidden/>
    <w:pPr>
      <w:ind w:left="1200" w:hanging="240"/>
    </w:pPr>
  </w:style>
  <w:style w:type="paragraph" w:styleId="Rejstk6">
    <w:name w:val="index 6"/>
    <w:basedOn w:val="Normln"/>
    <w:next w:val="Normln"/>
    <w:autoRedefine/>
    <w:semiHidden/>
    <w:pPr>
      <w:ind w:left="1440" w:hanging="240"/>
    </w:pPr>
  </w:style>
  <w:style w:type="paragraph" w:styleId="Rejstk7">
    <w:name w:val="index 7"/>
    <w:basedOn w:val="Normln"/>
    <w:next w:val="Normln"/>
    <w:autoRedefine/>
    <w:semiHidden/>
    <w:pPr>
      <w:ind w:left="1680" w:hanging="240"/>
    </w:pPr>
  </w:style>
  <w:style w:type="paragraph" w:styleId="Rejstk8">
    <w:name w:val="index 8"/>
    <w:basedOn w:val="Normln"/>
    <w:next w:val="Normln"/>
    <w:autoRedefine/>
    <w:semiHidden/>
    <w:pPr>
      <w:ind w:left="1920" w:hanging="240"/>
    </w:pPr>
  </w:style>
  <w:style w:type="paragraph" w:styleId="Rejstk9">
    <w:name w:val="index 9"/>
    <w:basedOn w:val="Normln"/>
    <w:next w:val="Normln"/>
    <w:autoRedefine/>
    <w:semiHidden/>
    <w:pPr>
      <w:ind w:left="2160" w:hanging="240"/>
    </w:pPr>
  </w:style>
  <w:style w:type="paragraph" w:styleId="Rozloendokumentu">
    <w:name w:val="Document Map"/>
    <w:basedOn w:val="Normln"/>
    <w:semiHidden/>
    <w:pPr>
      <w:shd w:val="clear" w:color="auto" w:fill="000080"/>
    </w:pPr>
    <w:rPr>
      <w:rFonts w:ascii="Tahoma" w:hAnsi="Tahoma" w:cs="Tahoma"/>
      <w:sz w:val="20"/>
      <w:szCs w:val="20"/>
    </w:rPr>
  </w:style>
  <w:style w:type="paragraph" w:styleId="Seznamcitac">
    <w:name w:val="table of authorities"/>
    <w:basedOn w:val="Normln"/>
    <w:next w:val="Normln"/>
    <w:semiHidden/>
    <w:pPr>
      <w:ind w:left="240" w:hanging="240"/>
    </w:pPr>
  </w:style>
  <w:style w:type="paragraph" w:styleId="Seznamobrzk">
    <w:name w:val="table of figures"/>
    <w:basedOn w:val="Normln"/>
    <w:next w:val="Normln"/>
    <w:semiHidden/>
  </w:style>
  <w:style w:type="paragraph" w:styleId="Textbubliny">
    <w:name w:val="Balloon Text"/>
    <w:basedOn w:val="Normln"/>
    <w:semiHidden/>
    <w:rPr>
      <w:rFonts w:ascii="Tahoma" w:hAnsi="Tahoma" w:cs="Tahoma"/>
      <w:sz w:val="16"/>
      <w:szCs w:val="16"/>
    </w:rPr>
  </w:style>
  <w:style w:type="paragraph" w:styleId="Textmakra">
    <w:name w:val="macro"/>
    <w:semiHidden/>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rPr>
  </w:style>
  <w:style w:type="paragraph" w:styleId="Textpoznpodarou">
    <w:name w:val="footnote text"/>
    <w:basedOn w:val="Normln"/>
    <w:semiHidden/>
    <w:rPr>
      <w:sz w:val="20"/>
      <w:szCs w:val="20"/>
    </w:rPr>
  </w:style>
  <w:style w:type="paragraph" w:styleId="Textvysvtlivek">
    <w:name w:val="endnote text"/>
    <w:basedOn w:val="Normln"/>
    <w:semiHidden/>
    <w:rPr>
      <w:sz w:val="20"/>
      <w:szCs w:val="20"/>
    </w:rPr>
  </w:style>
  <w:style w:type="paragraph" w:styleId="Titulek">
    <w:name w:val="caption"/>
    <w:basedOn w:val="Normln"/>
    <w:next w:val="Normln"/>
    <w:qFormat/>
    <w:rPr>
      <w:b/>
      <w:bCs/>
      <w:sz w:val="20"/>
      <w:szCs w:val="20"/>
    </w:rPr>
  </w:style>
  <w:style w:type="character" w:styleId="Znakapoznpodarou">
    <w:name w:val="footnote reference"/>
    <w:semiHidden/>
    <w:rPr>
      <w:vertAlign w:val="superscript"/>
    </w:rPr>
  </w:style>
  <w:style w:type="paragraph" w:styleId="Podnadpis">
    <w:name w:val="Subtitle"/>
    <w:basedOn w:val="Normln"/>
    <w:next w:val="Normln"/>
    <w:pPr>
      <w:spacing w:before="240"/>
      <w:jc w:val="left"/>
    </w:pPr>
    <w:rPr>
      <w:b/>
      <w:i/>
    </w:rPr>
  </w:style>
  <w:style w:type="paragraph" w:styleId="Seznamsodrkami">
    <w:name w:val="List Bullet"/>
    <w:basedOn w:val="Normln"/>
    <w:pPr>
      <w:numPr>
        <w:numId w:val="2"/>
      </w:numPr>
    </w:pPr>
  </w:style>
  <w:style w:type="paragraph" w:styleId="slovanseznam">
    <w:name w:val="List Number"/>
    <w:basedOn w:val="Normln"/>
    <w:pPr>
      <w:numPr>
        <w:numId w:val="5"/>
      </w:numPr>
    </w:pPr>
  </w:style>
  <w:style w:type="paragraph" w:styleId="Zpat">
    <w:name w:val="footer"/>
    <w:basedOn w:val="Normln"/>
    <w:pPr>
      <w:tabs>
        <w:tab w:val="center" w:pos="4536"/>
        <w:tab w:val="right" w:pos="9072"/>
      </w:tabs>
    </w:pPr>
  </w:style>
  <w:style w:type="paragraph" w:styleId="Zhlav">
    <w:name w:val="header"/>
    <w:basedOn w:val="Normln"/>
    <w:pPr>
      <w:tabs>
        <w:tab w:val="center" w:pos="4536"/>
        <w:tab w:val="right" w:pos="9072"/>
      </w:tabs>
    </w:pPr>
  </w:style>
  <w:style w:type="character" w:styleId="slostrnky">
    <w:name w:val="page number"/>
    <w:basedOn w:val="Standardnpsmoodstavce"/>
  </w:style>
  <w:style w:type="paragraph" w:customStyle="1" w:styleId="Podnadpisa">
    <w:name w:val="Podnadpis a)"/>
    <w:basedOn w:val="Normln"/>
    <w:pPr>
      <w:spacing w:before="240" w:after="120"/>
      <w:jc w:val="left"/>
    </w:pPr>
    <w:rPr>
      <w:b/>
    </w:rPr>
  </w:style>
  <w:style w:type="character" w:customStyle="1" w:styleId="PodnadpisChar">
    <w:name w:val="Podnadpis Char"/>
    <w:rPr>
      <w:b/>
      <w:i/>
      <w:sz w:val="24"/>
      <w:szCs w:val="24"/>
      <w:lang w:val="cs-CZ" w:eastAsia="cs-CZ" w:bidi="ar-SA"/>
    </w:rPr>
  </w:style>
  <w:style w:type="character" w:styleId="Hypertextovodkaz">
    <w:name w:val="Hyperlink"/>
    <w:uiPriority w:val="99"/>
    <w:rPr>
      <w:color w:val="0000FF"/>
      <w:u w:val="single"/>
    </w:rPr>
  </w:style>
  <w:style w:type="paragraph" w:styleId="slovanseznam2">
    <w:name w:val="List Number 2"/>
    <w:basedOn w:val="Normln"/>
    <w:next w:val="Normln"/>
    <w:pPr>
      <w:numPr>
        <w:numId w:val="4"/>
      </w:numPr>
    </w:pPr>
  </w:style>
  <w:style w:type="paragraph" w:customStyle="1" w:styleId="tabulka">
    <w:name w:val="tabulka"/>
    <w:basedOn w:val="Normln"/>
    <w:next w:val="Normln"/>
    <w:pPr>
      <w:numPr>
        <w:numId w:val="6"/>
      </w:numPr>
      <w:spacing w:before="240" w:after="240"/>
      <w:jc w:val="left"/>
    </w:pPr>
  </w:style>
  <w:style w:type="paragraph" w:customStyle="1" w:styleId="graf">
    <w:name w:val="graf"/>
    <w:basedOn w:val="Normln"/>
    <w:next w:val="Normln"/>
    <w:pPr>
      <w:numPr>
        <w:numId w:val="7"/>
      </w:numPr>
      <w:spacing w:before="240" w:after="240"/>
    </w:pPr>
  </w:style>
  <w:style w:type="paragraph" w:customStyle="1" w:styleId="Seznamstekami">
    <w:name w:val="Seznam s tečkami"/>
    <w:basedOn w:val="Normln"/>
    <w:pPr>
      <w:numPr>
        <w:numId w:val="8"/>
      </w:numPr>
      <w:tabs>
        <w:tab w:val="clear" w:pos="720"/>
        <w:tab w:val="num" w:pos="360"/>
      </w:tabs>
      <w:ind w:left="357" w:hanging="357"/>
    </w:pPr>
  </w:style>
  <w:style w:type="paragraph" w:customStyle="1" w:styleId="obrzek">
    <w:name w:val="obrázek"/>
    <w:basedOn w:val="Normln"/>
    <w:pPr>
      <w:numPr>
        <w:numId w:val="3"/>
      </w:numPr>
      <w:tabs>
        <w:tab w:val="clear" w:pos="360"/>
        <w:tab w:val="num" w:pos="851"/>
      </w:tabs>
      <w:spacing w:before="240" w:after="240"/>
      <w:ind w:left="851" w:hanging="851"/>
    </w:pPr>
  </w:style>
  <w:style w:type="paragraph" w:styleId="Nadpisobsahu">
    <w:name w:val="TOC Heading"/>
    <w:basedOn w:val="Nadpis1"/>
    <w:next w:val="Normln"/>
    <w:uiPriority w:val="39"/>
    <w:semiHidden/>
    <w:unhideWhenUsed/>
    <w:qFormat/>
    <w:rsid w:val="001A01EA"/>
    <w:pPr>
      <w:keepLines/>
      <w:tabs>
        <w:tab w:val="clear" w:pos="360"/>
      </w:tabs>
      <w:spacing w:before="480" w:line="276" w:lineRule="auto"/>
      <w:outlineLvl w:val="9"/>
    </w:pPr>
    <w:rPr>
      <w:rFonts w:ascii="Cambria" w:hAnsi="Cambria"/>
      <w:caps w:val="0"/>
      <w:color w:val="365F91"/>
      <w:kern w:val="0"/>
      <w:szCs w:val="28"/>
    </w:rPr>
  </w:style>
  <w:style w:type="paragraph" w:styleId="Normlnweb">
    <w:name w:val="Normal (Web)"/>
    <w:basedOn w:val="Normln"/>
    <w:uiPriority w:val="99"/>
    <w:unhideWhenUsed/>
    <w:pPr>
      <w:spacing w:before="100" w:beforeAutospacing="1" w:after="100" w:afterAutospacing="1"/>
      <w:jc w:val="left"/>
    </w:pPr>
  </w:style>
  <w:style w:type="paragraph" w:customStyle="1" w:styleId="Podnadpis2">
    <w:name w:val="Podnadpis 2"/>
    <w:basedOn w:val="Normln"/>
    <w:next w:val="Normln"/>
    <w:pPr>
      <w:spacing w:before="240"/>
    </w:pPr>
    <w:rPr>
      <w:i/>
    </w:rPr>
  </w:style>
  <w:style w:type="paragraph" w:customStyle="1" w:styleId="Default">
    <w:name w:val="Default"/>
    <w:pPr>
      <w:autoSpaceDE w:val="0"/>
      <w:autoSpaceDN w:val="0"/>
      <w:adjustRightInd w:val="0"/>
    </w:pPr>
    <w:rPr>
      <w:rFonts w:ascii="Arial" w:hAnsi="Arial" w:cs="Arial"/>
      <w:color w:val="000000"/>
      <w:sz w:val="24"/>
      <w:szCs w:val="24"/>
    </w:rPr>
  </w:style>
  <w:style w:type="paragraph" w:styleId="Bezmezer">
    <w:name w:val="No Spacing"/>
    <w:uiPriority w:val="1"/>
    <w:qFormat/>
    <w:pPr>
      <w:jc w:val="both"/>
    </w:pPr>
    <w:rPr>
      <w:sz w:val="24"/>
      <w:szCs w:val="24"/>
    </w:rPr>
  </w:style>
  <w:style w:type="character" w:customStyle="1" w:styleId="toplabel1">
    <w:name w:val="top_label1"/>
    <w:rPr>
      <w:rFonts w:ascii="Arial" w:hAnsi="Arial" w:cs="Arial" w:hint="default"/>
      <w:b/>
      <w:bCs/>
      <w:strike w:val="0"/>
      <w:dstrike w:val="0"/>
      <w:color w:val="000000"/>
      <w:sz w:val="23"/>
      <w:szCs w:val="23"/>
      <w:u w:val="none"/>
      <w:effect w:val="none"/>
    </w:rPr>
  </w:style>
  <w:style w:type="paragraph" w:customStyle="1" w:styleId="center">
    <w:name w:val="center"/>
    <w:basedOn w:val="Normln"/>
    <w:pPr>
      <w:spacing w:before="100" w:beforeAutospacing="1" w:after="100" w:afterAutospacing="1"/>
      <w:jc w:val="left"/>
    </w:pPr>
  </w:style>
  <w:style w:type="character" w:styleId="Siln">
    <w:name w:val="Strong"/>
    <w:uiPriority w:val="22"/>
    <w:qFormat/>
    <w:rPr>
      <w:b/>
      <w:bCs/>
    </w:rPr>
  </w:style>
  <w:style w:type="paragraph" w:customStyle="1" w:styleId="nadpisvyhlky">
    <w:name w:val="nadpis vyhlášky"/>
    <w:basedOn w:val="Normln"/>
    <w:next w:val="Normln"/>
    <w:pPr>
      <w:keepNext/>
      <w:keepLines/>
      <w:jc w:val="center"/>
      <w:outlineLvl w:val="0"/>
    </w:pPr>
    <w:rPr>
      <w:b/>
      <w:szCs w:val="20"/>
    </w:rPr>
  </w:style>
  <w:style w:type="character" w:customStyle="1" w:styleId="Zvraznn">
    <w:name w:val="Zvýraznění"/>
    <w:qFormat/>
    <w:rPr>
      <w:i/>
      <w:iCs/>
    </w:rPr>
  </w:style>
  <w:style w:type="character" w:styleId="Sledovanodkaz">
    <w:name w:val="FollowedHyperlink"/>
    <w:rPr>
      <w:color w:val="800080"/>
      <w:u w:val="single"/>
    </w:rPr>
  </w:style>
  <w:style w:type="character" w:customStyle="1" w:styleId="mw-headline">
    <w:name w:val="mw-headline"/>
  </w:style>
  <w:style w:type="paragraph" w:styleId="FormtovanvHTML">
    <w:name w:val="HTML Preformatted"/>
    <w:basedOn w:val="Normln"/>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jc w:val="left"/>
    </w:pPr>
    <w:rPr>
      <w:rFonts w:ascii="Courier New" w:hAnsi="Courier New" w:cs="Courier New"/>
      <w:sz w:val="20"/>
      <w:szCs w:val="20"/>
    </w:rPr>
  </w:style>
  <w:style w:type="character" w:customStyle="1" w:styleId="FormtovanvHTMLChar">
    <w:name w:val="Formátovaný v HTML Char"/>
    <w:rPr>
      <w:rFonts w:ascii="Courier New" w:hAnsi="Courier New" w:cs="Courier New"/>
    </w:rPr>
  </w:style>
  <w:style w:type="paragraph" w:customStyle="1" w:styleId="Textbodu">
    <w:name w:val="Text bodu"/>
    <w:basedOn w:val="Normln"/>
    <w:pPr>
      <w:spacing w:before="0"/>
      <w:outlineLvl w:val="8"/>
    </w:pPr>
    <w:rPr>
      <w:szCs w:val="20"/>
    </w:rPr>
  </w:style>
  <w:style w:type="paragraph" w:customStyle="1" w:styleId="Textpsmene">
    <w:name w:val="Text písmene"/>
    <w:basedOn w:val="Normln"/>
    <w:pPr>
      <w:spacing w:before="0"/>
      <w:outlineLvl w:val="7"/>
    </w:pPr>
    <w:rPr>
      <w:szCs w:val="20"/>
    </w:rPr>
  </w:style>
  <w:style w:type="paragraph" w:customStyle="1" w:styleId="Textodstavce">
    <w:name w:val="Text odstavce"/>
    <w:basedOn w:val="Normln"/>
    <w:pPr>
      <w:tabs>
        <w:tab w:val="left" w:pos="851"/>
      </w:tabs>
      <w:spacing w:after="120"/>
      <w:outlineLvl w:val="6"/>
    </w:pPr>
    <w:rPr>
      <w:szCs w:val="20"/>
    </w:rPr>
  </w:style>
  <w:style w:type="paragraph" w:styleId="Odstavecseseznamem">
    <w:name w:val="List Paragraph"/>
    <w:aliases w:val="tabulky,Conclusion de partie,Numbered Para 1,Dot pt,No Spacing1,List Paragraph Char Char Char,Indicator Text,Bullet 1,List Paragraph1,Bullet Points,MAIN CONTENT,List Paragraph12,F5 List Paragraph,Heading 2_sj,Nad,List Paragraph"/>
    <w:basedOn w:val="Normln"/>
    <w:link w:val="OdstavecseseznamemChar"/>
    <w:uiPriority w:val="34"/>
    <w:qFormat/>
    <w:pPr>
      <w:spacing w:before="0" w:line="288" w:lineRule="auto"/>
      <w:ind w:left="720"/>
    </w:pPr>
    <w:rPr>
      <w:rFonts w:ascii="Arial" w:hAnsi="Arial" w:cs="Arial"/>
      <w:sz w:val="22"/>
      <w:szCs w:val="22"/>
    </w:rPr>
  </w:style>
  <w:style w:type="paragraph" w:styleId="Prosttext">
    <w:name w:val="Plain Text"/>
    <w:basedOn w:val="Normln"/>
    <w:unhideWhenUsed/>
    <w:pPr>
      <w:spacing w:before="0"/>
      <w:jc w:val="left"/>
    </w:pPr>
    <w:rPr>
      <w:rFonts w:ascii="Calibri" w:eastAsia="Calibri" w:hAnsi="Calibri"/>
      <w:sz w:val="22"/>
      <w:szCs w:val="21"/>
      <w:lang w:eastAsia="en-US"/>
    </w:rPr>
  </w:style>
  <w:style w:type="character" w:customStyle="1" w:styleId="ProsttextChar">
    <w:name w:val="Prostý text Char"/>
    <w:rPr>
      <w:rFonts w:ascii="Calibri" w:eastAsia="Calibri" w:hAnsi="Calibri"/>
      <w:sz w:val="22"/>
      <w:szCs w:val="21"/>
      <w:lang w:eastAsia="en-US"/>
    </w:rPr>
  </w:style>
  <w:style w:type="character" w:customStyle="1" w:styleId="Nadpis2Char">
    <w:name w:val="Nadpis 2 Char"/>
    <w:rPr>
      <w:b/>
      <w:bCs/>
      <w:iCs/>
      <w:sz w:val="28"/>
      <w:szCs w:val="28"/>
    </w:rPr>
  </w:style>
  <w:style w:type="paragraph" w:customStyle="1" w:styleId="left">
    <w:name w:val="left"/>
    <w:basedOn w:val="Normln"/>
    <w:pPr>
      <w:spacing w:after="120"/>
      <w:jc w:val="left"/>
    </w:pPr>
  </w:style>
  <w:style w:type="character" w:customStyle="1" w:styleId="ZpatChar">
    <w:name w:val="Zápatí Char"/>
    <w:rPr>
      <w:sz w:val="24"/>
      <w:szCs w:val="24"/>
    </w:rPr>
  </w:style>
  <w:style w:type="paragraph" w:customStyle="1" w:styleId="perex1">
    <w:name w:val="perex1"/>
    <w:basedOn w:val="Normln"/>
    <w:pPr>
      <w:spacing w:before="0" w:after="225" w:line="270" w:lineRule="atLeast"/>
      <w:jc w:val="left"/>
    </w:pPr>
    <w:rPr>
      <w:b/>
      <w:bCs/>
      <w:color w:val="000000"/>
      <w:sz w:val="21"/>
      <w:szCs w:val="21"/>
    </w:rPr>
  </w:style>
  <w:style w:type="paragraph" w:customStyle="1" w:styleId="detail-odstavec1">
    <w:name w:val="detail-odstavec1"/>
    <w:basedOn w:val="Normln"/>
    <w:pPr>
      <w:spacing w:before="150" w:after="150"/>
      <w:jc w:val="left"/>
    </w:pPr>
  </w:style>
  <w:style w:type="paragraph" w:customStyle="1" w:styleId="detail-mezititulek1">
    <w:name w:val="detail-mezititulek1"/>
    <w:basedOn w:val="Normln"/>
    <w:pPr>
      <w:spacing w:before="150" w:after="150"/>
      <w:jc w:val="left"/>
    </w:pPr>
    <w:rPr>
      <w:b/>
      <w:bCs/>
    </w:rPr>
  </w:style>
  <w:style w:type="character" w:customStyle="1" w:styleId="ZhlavChar">
    <w:name w:val="Záhlaví Char"/>
    <w:rPr>
      <w:sz w:val="24"/>
      <w:szCs w:val="24"/>
    </w:rPr>
  </w:style>
  <w:style w:type="character" w:customStyle="1" w:styleId="Nadpis1Char">
    <w:name w:val="Nadpis 1 Char"/>
    <w:rPr>
      <w:b/>
      <w:bCs/>
      <w:caps/>
      <w:kern w:val="32"/>
      <w:sz w:val="32"/>
      <w:szCs w:val="32"/>
    </w:rPr>
  </w:style>
  <w:style w:type="character" w:customStyle="1" w:styleId="Nadpis3Char">
    <w:name w:val="Nadpis 3 Char"/>
    <w:rPr>
      <w:b/>
      <w:bCs/>
      <w:sz w:val="26"/>
      <w:szCs w:val="26"/>
    </w:rPr>
  </w:style>
  <w:style w:type="character" w:customStyle="1" w:styleId="Nadpis4Char">
    <w:name w:val="Nadpis 4 Char"/>
    <w:rPr>
      <w:b/>
      <w:bCs/>
      <w:sz w:val="24"/>
      <w:szCs w:val="24"/>
    </w:rPr>
  </w:style>
  <w:style w:type="character" w:customStyle="1" w:styleId="Nadpis5Char">
    <w:name w:val="Nadpis 5 Char"/>
    <w:rPr>
      <w:b/>
      <w:bCs/>
      <w:i/>
      <w:iCs/>
      <w:sz w:val="26"/>
      <w:szCs w:val="26"/>
    </w:rPr>
  </w:style>
  <w:style w:type="character" w:customStyle="1" w:styleId="Nadpis6Char">
    <w:name w:val="Nadpis 6 Char"/>
    <w:rPr>
      <w:b/>
      <w:bCs/>
      <w:sz w:val="22"/>
      <w:szCs w:val="22"/>
    </w:rPr>
  </w:style>
  <w:style w:type="character" w:customStyle="1" w:styleId="Nadpis7Char">
    <w:name w:val="Nadpis 7 Char"/>
    <w:rPr>
      <w:sz w:val="24"/>
      <w:szCs w:val="24"/>
    </w:rPr>
  </w:style>
  <w:style w:type="character" w:customStyle="1" w:styleId="Nadpis8Char">
    <w:name w:val="Nadpis 8 Char"/>
    <w:rPr>
      <w:i/>
      <w:iCs/>
      <w:sz w:val="24"/>
      <w:szCs w:val="24"/>
    </w:rPr>
  </w:style>
  <w:style w:type="character" w:customStyle="1" w:styleId="Nadpis9Char">
    <w:name w:val="Nadpis 9 Char"/>
    <w:rPr>
      <w:rFonts w:ascii="Arial" w:hAnsi="Arial" w:cs="Arial"/>
      <w:sz w:val="22"/>
      <w:szCs w:val="22"/>
    </w:rPr>
  </w:style>
  <w:style w:type="paragraph" w:styleId="Zkladntext">
    <w:name w:val="Body Text"/>
    <w:basedOn w:val="Normln"/>
    <w:pPr>
      <w:spacing w:after="120"/>
    </w:pPr>
  </w:style>
  <w:style w:type="character" w:customStyle="1" w:styleId="ZkladntextChar">
    <w:name w:val="Základní text Char"/>
    <w:rPr>
      <w:sz w:val="24"/>
      <w:szCs w:val="24"/>
    </w:rPr>
  </w:style>
  <w:style w:type="paragraph" w:styleId="Zkladntext2">
    <w:name w:val="Body Text 2"/>
    <w:basedOn w:val="Normln"/>
    <w:unhideWhenUsed/>
    <w:pPr>
      <w:spacing w:before="0" w:after="120" w:line="480" w:lineRule="auto"/>
      <w:jc w:val="left"/>
    </w:pPr>
    <w:rPr>
      <w:rFonts w:ascii="Calibri" w:eastAsia="Calibri" w:hAnsi="Calibri"/>
      <w:sz w:val="22"/>
      <w:szCs w:val="22"/>
      <w:lang w:eastAsia="en-US"/>
    </w:rPr>
  </w:style>
  <w:style w:type="character" w:customStyle="1" w:styleId="Zkladntext2Char">
    <w:name w:val="Základní text 2 Char"/>
    <w:rPr>
      <w:rFonts w:ascii="Calibri" w:eastAsia="Calibri" w:hAnsi="Calibri"/>
      <w:sz w:val="22"/>
      <w:szCs w:val="22"/>
      <w:lang w:eastAsia="en-US"/>
    </w:rPr>
  </w:style>
  <w:style w:type="paragraph" w:customStyle="1" w:styleId="StylPavla">
    <w:name w:val="Styl Pavla"/>
    <w:basedOn w:val="Normln"/>
    <w:pPr>
      <w:tabs>
        <w:tab w:val="right" w:leader="dot" w:pos="3969"/>
      </w:tabs>
      <w:spacing w:line="480" w:lineRule="atLeast"/>
      <w:jc w:val="left"/>
    </w:pPr>
    <w:rPr>
      <w:rFonts w:ascii="Arial" w:hAnsi="Arial"/>
      <w:sz w:val="20"/>
      <w:szCs w:val="20"/>
    </w:rPr>
  </w:style>
  <w:style w:type="paragraph" w:customStyle="1" w:styleId="Text5">
    <w:name w:val="Text_5"/>
    <w:basedOn w:val="Normln"/>
    <w:pPr>
      <w:spacing w:before="60" w:after="120"/>
      <w:ind w:firstLine="567"/>
    </w:pPr>
    <w:rPr>
      <w:rFonts w:ascii="Arial" w:hAnsi="Arial"/>
      <w:sz w:val="22"/>
      <w:szCs w:val="20"/>
      <w:lang w:eastAsia="zh-CN"/>
    </w:rPr>
  </w:style>
  <w:style w:type="character" w:customStyle="1" w:styleId="TextpoznpodarouChar">
    <w:name w:val="Text pozn. pod čarou Char"/>
    <w:semiHidden/>
  </w:style>
  <w:style w:type="character" w:customStyle="1" w:styleId="TextbublinyChar">
    <w:name w:val="Text bubliny Char"/>
    <w:semiHidden/>
    <w:rPr>
      <w:rFonts w:ascii="Tahoma" w:hAnsi="Tahoma" w:cs="Tahoma"/>
      <w:sz w:val="16"/>
      <w:szCs w:val="16"/>
    </w:rPr>
  </w:style>
  <w:style w:type="paragraph" w:customStyle="1" w:styleId="s2">
    <w:name w:val="Čís_2"/>
    <w:basedOn w:val="Normln"/>
    <w:pPr>
      <w:spacing w:before="60" w:after="120"/>
      <w:ind w:left="360" w:hanging="360"/>
    </w:pPr>
    <w:rPr>
      <w:rFonts w:ascii="Arial" w:hAnsi="Arial"/>
      <w:sz w:val="22"/>
      <w:szCs w:val="20"/>
    </w:rPr>
  </w:style>
  <w:style w:type="paragraph" w:styleId="Zkladntextodsazen">
    <w:name w:val="Body Text Indent"/>
    <w:basedOn w:val="Normln"/>
    <w:unhideWhenUsed/>
    <w:pPr>
      <w:spacing w:before="0" w:after="120" w:line="276" w:lineRule="auto"/>
      <w:ind w:left="283"/>
      <w:jc w:val="left"/>
    </w:pPr>
    <w:rPr>
      <w:rFonts w:ascii="Calibri" w:eastAsia="Calibri" w:hAnsi="Calibri"/>
      <w:sz w:val="22"/>
      <w:szCs w:val="22"/>
      <w:lang w:eastAsia="en-US"/>
    </w:rPr>
  </w:style>
  <w:style w:type="character" w:customStyle="1" w:styleId="ZkladntextodsazenChar">
    <w:name w:val="Základní text odsazený Char"/>
    <w:rPr>
      <w:rFonts w:ascii="Calibri" w:eastAsia="Calibri" w:hAnsi="Calibri"/>
      <w:sz w:val="22"/>
      <w:szCs w:val="22"/>
      <w:lang w:eastAsia="en-US"/>
    </w:rPr>
  </w:style>
  <w:style w:type="paragraph" w:styleId="z-Zatekformule">
    <w:name w:val="HTML Top of Form"/>
    <w:basedOn w:val="Normln"/>
    <w:next w:val="Normln"/>
    <w:hidden/>
    <w:unhideWhenUsed/>
    <w:pPr>
      <w:pBdr>
        <w:bottom w:val="single" w:sz="6" w:space="1" w:color="auto"/>
      </w:pBdr>
      <w:spacing w:before="0"/>
      <w:jc w:val="center"/>
    </w:pPr>
    <w:rPr>
      <w:rFonts w:ascii="Arial" w:hAnsi="Arial" w:cs="Arial"/>
      <w:vanish/>
      <w:sz w:val="16"/>
      <w:szCs w:val="16"/>
    </w:rPr>
  </w:style>
  <w:style w:type="character" w:customStyle="1" w:styleId="z-ZatekformuleChar">
    <w:name w:val="z-Začátek formuláře Char"/>
    <w:rPr>
      <w:rFonts w:ascii="Arial" w:hAnsi="Arial" w:cs="Arial"/>
      <w:vanish/>
      <w:sz w:val="16"/>
      <w:szCs w:val="16"/>
    </w:rPr>
  </w:style>
  <w:style w:type="paragraph" w:styleId="z-Konecformule">
    <w:name w:val="HTML Bottom of Form"/>
    <w:basedOn w:val="Normln"/>
    <w:next w:val="Normln"/>
    <w:hidden/>
    <w:unhideWhenUsed/>
    <w:pPr>
      <w:pBdr>
        <w:top w:val="single" w:sz="6" w:space="1" w:color="auto"/>
      </w:pBdr>
      <w:spacing w:before="0"/>
      <w:jc w:val="center"/>
    </w:pPr>
    <w:rPr>
      <w:rFonts w:ascii="Arial" w:hAnsi="Arial" w:cs="Arial"/>
      <w:vanish/>
      <w:sz w:val="16"/>
      <w:szCs w:val="16"/>
    </w:rPr>
  </w:style>
  <w:style w:type="character" w:customStyle="1" w:styleId="z-KonecformuleChar">
    <w:name w:val="z-Konec formuláře Char"/>
    <w:rPr>
      <w:rFonts w:ascii="Arial" w:hAnsi="Arial" w:cs="Arial"/>
      <w:vanish/>
      <w:sz w:val="16"/>
      <w:szCs w:val="16"/>
    </w:rPr>
  </w:style>
  <w:style w:type="character" w:customStyle="1" w:styleId="TextkomenteChar">
    <w:name w:val="Text komentáře Char"/>
    <w:semiHidden/>
  </w:style>
  <w:style w:type="character" w:customStyle="1" w:styleId="PedmtkomenteChar">
    <w:name w:val="Předmět komentáře Char"/>
    <w:semiHidden/>
    <w:rPr>
      <w:b/>
      <w:bCs/>
    </w:rPr>
  </w:style>
  <w:style w:type="paragraph" w:styleId="Revize">
    <w:name w:val="Revision"/>
    <w:hidden/>
    <w:semiHidden/>
    <w:rPr>
      <w:rFonts w:ascii="Calibri" w:eastAsia="Calibri" w:hAnsi="Calibri"/>
      <w:sz w:val="22"/>
      <w:szCs w:val="22"/>
      <w:lang w:eastAsia="en-US"/>
    </w:rPr>
  </w:style>
  <w:style w:type="paragraph" w:customStyle="1" w:styleId="Zkladn">
    <w:name w:val="Základní"/>
    <w:basedOn w:val="Normln"/>
    <w:pPr>
      <w:spacing w:before="0" w:after="120"/>
    </w:pPr>
  </w:style>
  <w:style w:type="character" w:customStyle="1" w:styleId="ZkladnChar">
    <w:name w:val="Základní Char"/>
    <w:rPr>
      <w:sz w:val="24"/>
      <w:szCs w:val="24"/>
    </w:rPr>
  </w:style>
  <w:style w:type="character" w:styleId="Nevyeenzmnka">
    <w:name w:val="Unresolved Mention"/>
    <w:uiPriority w:val="99"/>
    <w:semiHidden/>
    <w:unhideWhenUsed/>
    <w:rsid w:val="00080EF4"/>
    <w:rPr>
      <w:color w:val="605E5C"/>
      <w:shd w:val="clear" w:color="auto" w:fill="E1DFDD"/>
    </w:rPr>
  </w:style>
  <w:style w:type="character" w:styleId="Zdraznnjemn">
    <w:name w:val="Subtle Emphasis"/>
    <w:uiPriority w:val="19"/>
    <w:qFormat/>
    <w:rsid w:val="000F17E9"/>
    <w:rPr>
      <w:i/>
      <w:iCs/>
      <w:color w:val="404040"/>
    </w:rPr>
  </w:style>
  <w:style w:type="table" w:styleId="Mkatabulky">
    <w:name w:val="Table Grid"/>
    <w:basedOn w:val="Normlntabulka"/>
    <w:uiPriority w:val="39"/>
    <w:rsid w:val="00A909A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
    <w:name w:val="para"/>
    <w:basedOn w:val="Normln"/>
    <w:rsid w:val="00B967DA"/>
    <w:pPr>
      <w:spacing w:before="100" w:beforeAutospacing="1" w:after="100" w:afterAutospacing="1"/>
      <w:jc w:val="left"/>
    </w:pPr>
  </w:style>
  <w:style w:type="paragraph" w:customStyle="1" w:styleId="hl">
    <w:name w:val="hl"/>
    <w:basedOn w:val="Normln"/>
    <w:rsid w:val="00B967DA"/>
    <w:pPr>
      <w:spacing w:before="100" w:beforeAutospacing="1" w:after="100" w:afterAutospacing="1"/>
      <w:jc w:val="left"/>
    </w:pPr>
  </w:style>
  <w:style w:type="character" w:styleId="PromnnHTML">
    <w:name w:val="HTML Variable"/>
    <w:basedOn w:val="Standardnpsmoodstavce"/>
    <w:uiPriority w:val="99"/>
    <w:unhideWhenUsed/>
    <w:rsid w:val="00B967DA"/>
    <w:rPr>
      <w:i/>
      <w:iCs/>
    </w:rPr>
  </w:style>
  <w:style w:type="character" w:customStyle="1" w:styleId="OdstavecseseznamemChar">
    <w:name w:val="Odstavec se seznamem Char"/>
    <w:aliases w:val="tabulky Char,Conclusion de partie Char,Numbered Para 1 Char,Dot pt Char,No Spacing1 Char,List Paragraph Char Char Char Char,Indicator Text Char,Bullet 1 Char,List Paragraph1 Char,Bullet Points Char,MAIN CONTENT Char,Nad Char"/>
    <w:basedOn w:val="Standardnpsmoodstavce"/>
    <w:link w:val="Odstavecseseznamem"/>
    <w:uiPriority w:val="34"/>
    <w:qFormat/>
    <w:locked/>
    <w:rsid w:val="001E44CD"/>
    <w:rPr>
      <w:rFonts w:ascii="Arial" w:hAnsi="Arial" w:cs="Arial"/>
      <w:sz w:val="22"/>
      <w:szCs w:val="22"/>
    </w:rPr>
  </w:style>
  <w:style w:type="paragraph" w:customStyle="1" w:styleId="l5">
    <w:name w:val="l5"/>
    <w:basedOn w:val="Normln"/>
    <w:rsid w:val="002F0AC0"/>
    <w:pPr>
      <w:spacing w:before="100" w:beforeAutospacing="1" w:after="100" w:afterAutospacing="1"/>
      <w:jc w:val="left"/>
    </w:pPr>
  </w:style>
  <w:style w:type="paragraph" w:customStyle="1" w:styleId="Odstavec">
    <w:name w:val="Odstavec"/>
    <w:basedOn w:val="Normln"/>
    <w:link w:val="OdstavecChar"/>
    <w:qFormat/>
    <w:rsid w:val="001D7318"/>
  </w:style>
  <w:style w:type="character" w:customStyle="1" w:styleId="OdstavecChar">
    <w:name w:val="Odstavec Char"/>
    <w:link w:val="Odstavec"/>
    <w:qFormat/>
    <w:rsid w:val="001D7318"/>
    <w:rPr>
      <w:sz w:val="24"/>
      <w:szCs w:val="24"/>
    </w:rPr>
  </w:style>
  <w:style w:type="character" w:customStyle="1" w:styleId="cf01">
    <w:name w:val="cf01"/>
    <w:basedOn w:val="Standardnpsmoodstavce"/>
    <w:rsid w:val="00070EE9"/>
    <w:rPr>
      <w:rFonts w:ascii="Segoe UI" w:hAnsi="Segoe UI" w:cs="Segoe UI" w:hint="default"/>
      <w:sz w:val="18"/>
      <w:szCs w:val="18"/>
    </w:rPr>
  </w:style>
  <w:style w:type="paragraph" w:customStyle="1" w:styleId="pf0">
    <w:name w:val="pf0"/>
    <w:basedOn w:val="Normln"/>
    <w:rsid w:val="0084606C"/>
    <w:pPr>
      <w:spacing w:before="100" w:beforeAutospacing="1" w:after="100" w:afterAutospacing="1"/>
      <w:jc w:val="left"/>
    </w:pPr>
  </w:style>
  <w:style w:type="paragraph" w:customStyle="1" w:styleId="Bntext">
    <w:name w:val="Běžný text"/>
    <w:basedOn w:val="Normln"/>
    <w:rsid w:val="005479ED"/>
    <w:pPr>
      <w:widowControl w:val="0"/>
      <w:spacing w:before="60" w:after="60"/>
    </w:pPr>
    <w:rPr>
      <w:rFonts w:ascii="Calibri" w:hAnsi="Calibri"/>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75063746">
      <w:bodyDiv w:val="1"/>
      <w:marLeft w:val="0"/>
      <w:marRight w:val="0"/>
      <w:marTop w:val="0"/>
      <w:marBottom w:val="0"/>
      <w:divBdr>
        <w:top w:val="none" w:sz="0" w:space="0" w:color="auto"/>
        <w:left w:val="none" w:sz="0" w:space="0" w:color="auto"/>
        <w:bottom w:val="none" w:sz="0" w:space="0" w:color="auto"/>
        <w:right w:val="none" w:sz="0" w:space="0" w:color="auto"/>
      </w:divBdr>
    </w:div>
    <w:div w:id="988093671">
      <w:bodyDiv w:val="1"/>
      <w:marLeft w:val="0"/>
      <w:marRight w:val="0"/>
      <w:marTop w:val="0"/>
      <w:marBottom w:val="0"/>
      <w:divBdr>
        <w:top w:val="none" w:sz="0" w:space="0" w:color="auto"/>
        <w:left w:val="none" w:sz="0" w:space="0" w:color="auto"/>
        <w:bottom w:val="none" w:sz="0" w:space="0" w:color="auto"/>
        <w:right w:val="none" w:sz="0" w:space="0" w:color="auto"/>
      </w:divBdr>
    </w:div>
    <w:div w:id="997342483">
      <w:bodyDiv w:val="1"/>
      <w:marLeft w:val="0"/>
      <w:marRight w:val="0"/>
      <w:marTop w:val="0"/>
      <w:marBottom w:val="0"/>
      <w:divBdr>
        <w:top w:val="none" w:sz="0" w:space="0" w:color="auto"/>
        <w:left w:val="none" w:sz="0" w:space="0" w:color="auto"/>
        <w:bottom w:val="none" w:sz="0" w:space="0" w:color="auto"/>
        <w:right w:val="none" w:sz="0" w:space="0" w:color="auto"/>
      </w:divBdr>
    </w:div>
    <w:div w:id="1117722533">
      <w:bodyDiv w:val="1"/>
      <w:marLeft w:val="0"/>
      <w:marRight w:val="0"/>
      <w:marTop w:val="0"/>
      <w:marBottom w:val="0"/>
      <w:divBdr>
        <w:top w:val="none" w:sz="0" w:space="0" w:color="auto"/>
        <w:left w:val="none" w:sz="0" w:space="0" w:color="auto"/>
        <w:bottom w:val="none" w:sz="0" w:space="0" w:color="auto"/>
        <w:right w:val="none" w:sz="0" w:space="0" w:color="auto"/>
      </w:divBdr>
    </w:div>
    <w:div w:id="1290042640">
      <w:bodyDiv w:val="1"/>
      <w:marLeft w:val="0"/>
      <w:marRight w:val="0"/>
      <w:marTop w:val="0"/>
      <w:marBottom w:val="0"/>
      <w:divBdr>
        <w:top w:val="none" w:sz="0" w:space="0" w:color="auto"/>
        <w:left w:val="none" w:sz="0" w:space="0" w:color="auto"/>
        <w:bottom w:val="none" w:sz="0" w:space="0" w:color="auto"/>
        <w:right w:val="none" w:sz="0" w:space="0" w:color="auto"/>
      </w:divBdr>
    </w:div>
    <w:div w:id="1361323196">
      <w:bodyDiv w:val="1"/>
      <w:marLeft w:val="0"/>
      <w:marRight w:val="0"/>
      <w:marTop w:val="0"/>
      <w:marBottom w:val="0"/>
      <w:divBdr>
        <w:top w:val="none" w:sz="0" w:space="0" w:color="auto"/>
        <w:left w:val="none" w:sz="0" w:space="0" w:color="auto"/>
        <w:bottom w:val="none" w:sz="0" w:space="0" w:color="auto"/>
        <w:right w:val="none" w:sz="0" w:space="0" w:color="auto"/>
      </w:divBdr>
    </w:div>
    <w:div w:id="1471702932">
      <w:bodyDiv w:val="1"/>
      <w:marLeft w:val="0"/>
      <w:marRight w:val="0"/>
      <w:marTop w:val="0"/>
      <w:marBottom w:val="0"/>
      <w:divBdr>
        <w:top w:val="none" w:sz="0" w:space="0" w:color="auto"/>
        <w:left w:val="none" w:sz="0" w:space="0" w:color="auto"/>
        <w:bottom w:val="none" w:sz="0" w:space="0" w:color="auto"/>
        <w:right w:val="none" w:sz="0" w:space="0" w:color="auto"/>
      </w:divBdr>
    </w:div>
    <w:div w:id="1738624559">
      <w:bodyDiv w:val="1"/>
      <w:marLeft w:val="0"/>
      <w:marRight w:val="0"/>
      <w:marTop w:val="0"/>
      <w:marBottom w:val="0"/>
      <w:divBdr>
        <w:top w:val="none" w:sz="0" w:space="0" w:color="auto"/>
        <w:left w:val="none" w:sz="0" w:space="0" w:color="auto"/>
        <w:bottom w:val="none" w:sz="0" w:space="0" w:color="auto"/>
        <w:right w:val="none" w:sz="0" w:space="0" w:color="auto"/>
      </w:divBdr>
      <w:divsChild>
        <w:div w:id="290132632">
          <w:blockQuote w:val="1"/>
          <w:marLeft w:val="0"/>
          <w:marRight w:val="0"/>
          <w:marTop w:val="0"/>
          <w:marBottom w:val="0"/>
          <w:divBdr>
            <w:top w:val="none" w:sz="0" w:space="0" w:color="auto"/>
            <w:left w:val="none" w:sz="0" w:space="0" w:color="auto"/>
            <w:bottom w:val="none" w:sz="0" w:space="0" w:color="auto"/>
            <w:right w:val="none" w:sz="0" w:space="0" w:color="auto"/>
          </w:divBdr>
          <w:divsChild>
            <w:div w:id="617681131">
              <w:marLeft w:val="0"/>
              <w:marRight w:val="0"/>
              <w:marTop w:val="0"/>
              <w:marBottom w:val="0"/>
              <w:divBdr>
                <w:top w:val="none" w:sz="0" w:space="0" w:color="auto"/>
                <w:left w:val="none" w:sz="0" w:space="0" w:color="auto"/>
                <w:bottom w:val="none" w:sz="0" w:space="0" w:color="auto"/>
                <w:right w:val="none" w:sz="0" w:space="0" w:color="auto"/>
              </w:divBdr>
              <w:divsChild>
                <w:div w:id="1722360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1.jpeg"/><Relationship Id="rId117" Type="http://schemas.openxmlformats.org/officeDocument/2006/relationships/header" Target="header1.xml"/><Relationship Id="rId21" Type="http://schemas.openxmlformats.org/officeDocument/2006/relationships/hyperlink" Target="https://sazejstromy.cz/co-zpusobi-ubytek-lesu/" TargetMode="External"/><Relationship Id="rId42" Type="http://schemas.openxmlformats.org/officeDocument/2006/relationships/image" Target="media/image27.jpeg"/><Relationship Id="rId47" Type="http://schemas.openxmlformats.org/officeDocument/2006/relationships/image" Target="media/image32.jpeg"/><Relationship Id="rId63" Type="http://schemas.openxmlformats.org/officeDocument/2006/relationships/image" Target="media/image48.jpeg"/><Relationship Id="rId68" Type="http://schemas.openxmlformats.org/officeDocument/2006/relationships/image" Target="media/image53.jpeg"/><Relationship Id="rId84" Type="http://schemas.openxmlformats.org/officeDocument/2006/relationships/hyperlink" Target="https://opzp.cz/specificky-cil/klima/" TargetMode="External"/><Relationship Id="rId89" Type="http://schemas.openxmlformats.org/officeDocument/2006/relationships/image" Target="media/image65.jpeg"/><Relationship Id="rId112" Type="http://schemas.openxmlformats.org/officeDocument/2006/relationships/hyperlink" Target="https://www.uur.cz/media/1yenfrk4/sbornik-mikulov-2018-04.pdf" TargetMode="External"/><Relationship Id="rId16" Type="http://schemas.openxmlformats.org/officeDocument/2006/relationships/image" Target="media/image5.jpeg"/><Relationship Id="rId107" Type="http://schemas.openxmlformats.org/officeDocument/2006/relationships/hyperlink" Target="https://www.pocitamesvodou.cz/" TargetMode="External"/><Relationship Id="rId11" Type="http://schemas.microsoft.com/office/2018/08/relationships/commentsExtensible" Target="commentsExtensible.xml"/><Relationship Id="rId32" Type="http://schemas.openxmlformats.org/officeDocument/2006/relationships/image" Target="media/image17.jpeg"/><Relationship Id="rId37" Type="http://schemas.openxmlformats.org/officeDocument/2006/relationships/image" Target="media/image22.jpeg"/><Relationship Id="rId53" Type="http://schemas.openxmlformats.org/officeDocument/2006/relationships/image" Target="media/image38.jpeg"/><Relationship Id="rId58" Type="http://schemas.openxmlformats.org/officeDocument/2006/relationships/image" Target="media/image43.jpeg"/><Relationship Id="rId74" Type="http://schemas.openxmlformats.org/officeDocument/2006/relationships/image" Target="media/image59.jpeg"/><Relationship Id="rId79" Type="http://schemas.openxmlformats.org/officeDocument/2006/relationships/hyperlink" Target="aspi://module='ASPI'&amp;link='500/2004%20Sb.%2523'&amp;ucin-k-dni='30.12.9999'" TargetMode="External"/><Relationship Id="rId102" Type="http://schemas.openxmlformats.org/officeDocument/2006/relationships/hyperlink" Target="http://www.vodavkrajine.cz/podklady" TargetMode="External"/><Relationship Id="rId5" Type="http://schemas.openxmlformats.org/officeDocument/2006/relationships/webSettings" Target="webSettings.xml"/><Relationship Id="rId61" Type="http://schemas.openxmlformats.org/officeDocument/2006/relationships/image" Target="media/image46.jpeg"/><Relationship Id="rId82" Type="http://schemas.openxmlformats.org/officeDocument/2006/relationships/hyperlink" Target="aspi://module='ASPI'&amp;link='150/2002%20Sb.%2523'&amp;ucin-k-dni='30.12.9999'" TargetMode="External"/><Relationship Id="rId90" Type="http://schemas.openxmlformats.org/officeDocument/2006/relationships/hyperlink" Target="https://eur-lex.europa.eu/legal-content/EN/TXT/?uri=CELEX:52013DC0249" TargetMode="External"/><Relationship Id="rId95" Type="http://schemas.openxmlformats.org/officeDocument/2006/relationships/hyperlink" Target="https://opzp.cz/files/documents/storage/2023/07/28/1690541177_Zadani_USK_SO_ORP_2023_06_13_final.pdf" TargetMode="External"/><Relationship Id="rId19" Type="http://schemas.openxmlformats.org/officeDocument/2006/relationships/hyperlink" Target="https://sazejstromy.cz/co-zpusobi-ubytek-lesu/" TargetMode="External"/><Relationship Id="rId14" Type="http://schemas.openxmlformats.org/officeDocument/2006/relationships/image" Target="media/image3.jpeg"/><Relationship Id="rId22" Type="http://schemas.openxmlformats.org/officeDocument/2006/relationships/image" Target="media/image8.jpeg"/><Relationship Id="rId27" Type="http://schemas.openxmlformats.org/officeDocument/2006/relationships/image" Target="media/image12.jpeg"/><Relationship Id="rId30" Type="http://schemas.openxmlformats.org/officeDocument/2006/relationships/image" Target="media/image15.jpeg"/><Relationship Id="rId35" Type="http://schemas.openxmlformats.org/officeDocument/2006/relationships/image" Target="media/image20.jpeg"/><Relationship Id="rId43" Type="http://schemas.openxmlformats.org/officeDocument/2006/relationships/image" Target="media/image28.jpeg"/><Relationship Id="rId48" Type="http://schemas.openxmlformats.org/officeDocument/2006/relationships/image" Target="media/image33.png"/><Relationship Id="rId56" Type="http://schemas.openxmlformats.org/officeDocument/2006/relationships/image" Target="media/image41.jpeg"/><Relationship Id="rId64" Type="http://schemas.openxmlformats.org/officeDocument/2006/relationships/image" Target="media/image49.jpeg"/><Relationship Id="rId69" Type="http://schemas.openxmlformats.org/officeDocument/2006/relationships/image" Target="media/image54.png"/><Relationship Id="rId77" Type="http://schemas.openxmlformats.org/officeDocument/2006/relationships/hyperlink" Target="https://www.uur.cz/media/ougcy5aa/23-metodika-up-a-pu-2-aktual-zneni.pdf" TargetMode="External"/><Relationship Id="rId100" Type="http://schemas.openxmlformats.org/officeDocument/2006/relationships/hyperlink" Target="https://mze.gov.cz/public/portal/mze/farmar/LPIS" TargetMode="External"/><Relationship Id="rId105" Type="http://schemas.openxmlformats.org/officeDocument/2006/relationships/hyperlink" Target="https://data.nature.cz/ds/102" TargetMode="External"/><Relationship Id="rId113" Type="http://schemas.openxmlformats.org/officeDocument/2006/relationships/hyperlink" Target="https://www.uur.cz/media/dxrbmwbd/auup-sbornik-plzen-2019-06.pdf" TargetMode="External"/><Relationship Id="rId118" Type="http://schemas.openxmlformats.org/officeDocument/2006/relationships/footer" Target="footer1.xml"/><Relationship Id="rId8" Type="http://schemas.openxmlformats.org/officeDocument/2006/relationships/comments" Target="comments.xml"/><Relationship Id="rId51" Type="http://schemas.openxmlformats.org/officeDocument/2006/relationships/image" Target="media/image36.jpeg"/><Relationship Id="rId72" Type="http://schemas.openxmlformats.org/officeDocument/2006/relationships/image" Target="media/image57.jpeg"/><Relationship Id="rId80" Type="http://schemas.openxmlformats.org/officeDocument/2006/relationships/hyperlink" Target="aspi://module='ASPI'&amp;link='150/2002%20Sb.%2523'&amp;ucin-k-dni='30.12.9999'" TargetMode="External"/><Relationship Id="rId85" Type="http://schemas.openxmlformats.org/officeDocument/2006/relationships/image" Target="media/image62.jpeg"/><Relationship Id="rId93" Type="http://schemas.openxmlformats.org/officeDocument/2006/relationships/hyperlink" Target="https://www.mzp.cz/C1257458002F0DC7/cz/adaptacni_strategie_eu/$FILE/OEOK-Adapta%C4%8Dn%C3%AD_strategie_EU-20130806.pdf" TargetMode="External"/><Relationship Id="rId98" Type="http://schemas.openxmlformats.org/officeDocument/2006/relationships/hyperlink" Target="https://opzp.cz/files/documents/storage/2023/07/28/1690540832_Metodick%C3%BD%20r%C3%A1mec%20Studie%20syst%C3%A9mu%20s%C3%ADdeln%C3%AD%20zelen%C4%9B.pdf" TargetMode="External"/><Relationship Id="rId121" Type="http://schemas.microsoft.com/office/2011/relationships/people" Target="people.xml"/><Relationship Id="rId3"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image" Target="media/image6.jpeg"/><Relationship Id="rId25" Type="http://schemas.openxmlformats.org/officeDocument/2006/relationships/image" Target="media/image10.jpeg"/><Relationship Id="rId33" Type="http://schemas.openxmlformats.org/officeDocument/2006/relationships/image" Target="media/image18.jpeg"/><Relationship Id="rId38" Type="http://schemas.openxmlformats.org/officeDocument/2006/relationships/image" Target="media/image23.jpeg"/><Relationship Id="rId46" Type="http://schemas.openxmlformats.org/officeDocument/2006/relationships/image" Target="media/image31.jpeg"/><Relationship Id="rId59" Type="http://schemas.openxmlformats.org/officeDocument/2006/relationships/image" Target="media/image44.jpeg"/><Relationship Id="rId67" Type="http://schemas.openxmlformats.org/officeDocument/2006/relationships/image" Target="media/image52.jpeg"/><Relationship Id="rId103" Type="http://schemas.openxmlformats.org/officeDocument/2006/relationships/hyperlink" Target="https://bpej.vumop.cz/" TargetMode="External"/><Relationship Id="rId108" Type="http://schemas.openxmlformats.org/officeDocument/2006/relationships/hyperlink" Target="https://www.uur.cz/media/35eoi3he/31_zelen.pdf" TargetMode="External"/><Relationship Id="rId116" Type="http://schemas.openxmlformats.org/officeDocument/2006/relationships/hyperlink" Target="https://szkt.cz/vyrobek/zahrada-park-krajina-mesta-v-dobe-sucha-2-2020" TargetMode="External"/><Relationship Id="rId20" Type="http://schemas.openxmlformats.org/officeDocument/2006/relationships/image" Target="media/image7.jpeg"/><Relationship Id="rId41" Type="http://schemas.openxmlformats.org/officeDocument/2006/relationships/image" Target="media/image26.jpeg"/><Relationship Id="rId54" Type="http://schemas.openxmlformats.org/officeDocument/2006/relationships/image" Target="media/image39.jpeg"/><Relationship Id="rId62" Type="http://schemas.openxmlformats.org/officeDocument/2006/relationships/image" Target="media/image47.jpeg"/><Relationship Id="rId70" Type="http://schemas.openxmlformats.org/officeDocument/2006/relationships/image" Target="media/image55.jpeg"/><Relationship Id="rId75" Type="http://schemas.openxmlformats.org/officeDocument/2006/relationships/image" Target="media/image60.png"/><Relationship Id="rId83" Type="http://schemas.openxmlformats.org/officeDocument/2006/relationships/hyperlink" Target="chrome-extension://efaidnbmnnnibpcajpcglclefindmkaj/https:/mmr.cz/MMR/media/MMR_MediaLib/%c3%9azemn%c3%ad%20a%20bytov%c3%a1%20politika/%c3%9azemn%c3%ad%20pl%c3%a1nov%c3%a1n%c3%ad/Stanoviska%20a%20metodiky/2016_II_23_Zadani_US_krajiny_ORP_2016-02-23.pdf" TargetMode="External"/><Relationship Id="rId88" Type="http://schemas.openxmlformats.org/officeDocument/2006/relationships/image" Target="media/image64.jpeg"/><Relationship Id="rId91" Type="http://schemas.openxmlformats.org/officeDocument/2006/relationships/hyperlink" Target="https://rm.coe.int/16802f3fa6" TargetMode="External"/><Relationship Id="rId96" Type="http://schemas.openxmlformats.org/officeDocument/2006/relationships/hyperlink" Target="https://www.uur.cz/media/ougcy5aa/23-metodika-up-a-pu-2-aktual-zneni.pdf" TargetMode="External"/><Relationship Id="rId111" Type="http://schemas.openxmlformats.org/officeDocument/2006/relationships/hyperlink" Target="https://www.uur.cz/media/flfdd4zh/sbornik-litomerice-2017-01.pdf"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jpeg"/><Relationship Id="rId23" Type="http://schemas.openxmlformats.org/officeDocument/2006/relationships/image" Target="media/image9.jpeg"/><Relationship Id="rId28" Type="http://schemas.openxmlformats.org/officeDocument/2006/relationships/image" Target="media/image13.jpeg"/><Relationship Id="rId36" Type="http://schemas.openxmlformats.org/officeDocument/2006/relationships/image" Target="media/image21.jpeg"/><Relationship Id="rId49" Type="http://schemas.openxmlformats.org/officeDocument/2006/relationships/image" Target="media/image34.jpeg"/><Relationship Id="rId57" Type="http://schemas.openxmlformats.org/officeDocument/2006/relationships/image" Target="media/image42.jpeg"/><Relationship Id="rId106" Type="http://schemas.openxmlformats.org/officeDocument/2006/relationships/hyperlink" Target="https://mapy.vumop.cz/" TargetMode="External"/><Relationship Id="rId114" Type="http://schemas.openxmlformats.org/officeDocument/2006/relationships/hyperlink" Target="http://www.vutbr.cz/www_base/zav_prace_soubor_verejne.php?file_id=61745" TargetMode="External"/><Relationship Id="rId119" Type="http://schemas.openxmlformats.org/officeDocument/2006/relationships/footer" Target="footer2.xml"/><Relationship Id="rId10" Type="http://schemas.microsoft.com/office/2016/09/relationships/commentsIds" Target="commentsIds.xml"/><Relationship Id="rId31" Type="http://schemas.openxmlformats.org/officeDocument/2006/relationships/image" Target="media/image16.jpeg"/><Relationship Id="rId44" Type="http://schemas.openxmlformats.org/officeDocument/2006/relationships/image" Target="media/image29.jpeg"/><Relationship Id="rId52" Type="http://schemas.openxmlformats.org/officeDocument/2006/relationships/image" Target="media/image37.jpeg"/><Relationship Id="rId60" Type="http://schemas.openxmlformats.org/officeDocument/2006/relationships/image" Target="media/image45.jpeg"/><Relationship Id="rId65" Type="http://schemas.openxmlformats.org/officeDocument/2006/relationships/image" Target="media/image50.jpeg"/><Relationship Id="rId73" Type="http://schemas.openxmlformats.org/officeDocument/2006/relationships/image" Target="media/image58.jpeg"/><Relationship Id="rId78" Type="http://schemas.openxmlformats.org/officeDocument/2006/relationships/hyperlink" Target="https://www.uur.cz/uzemni-planovani/politika-uzemniho-rozvoje-cr/" TargetMode="External"/><Relationship Id="rId81" Type="http://schemas.openxmlformats.org/officeDocument/2006/relationships/hyperlink" Target="aspi://module='ASPI'&amp;link='500/2004%20Sb.%2523'&amp;ucin-k-dni='30.12.9999'" TargetMode="External"/><Relationship Id="rId86" Type="http://schemas.openxmlformats.org/officeDocument/2006/relationships/image" Target="media/image63.jpeg"/><Relationship Id="rId94" Type="http://schemas.openxmlformats.org/officeDocument/2006/relationships/hyperlink" Target="https://www.dataplan.info/img_upload/7bdb1584e3b8a53d337518d988763f8d/nap_adaptace-aktualizace_2021.pdf" TargetMode="External"/><Relationship Id="rId99" Type="http://schemas.openxmlformats.org/officeDocument/2006/relationships/hyperlink" Target="https://www.casopisinspirace.cz/management-mestske-zelene-nastroje-a-koncepcni-pristup/" TargetMode="External"/><Relationship Id="rId101" Type="http://schemas.openxmlformats.org/officeDocument/2006/relationships/hyperlink" Target="https://meliorace.vumop.cz/?core=account" TargetMode="External"/><Relationship Id="rId122" Type="http://schemas.openxmlformats.org/officeDocument/2006/relationships/theme" Target="theme/theme1.xml"/><Relationship Id="rId4" Type="http://schemas.openxmlformats.org/officeDocument/2006/relationships/settings" Target="settings.xml"/><Relationship Id="rId9" Type="http://schemas.microsoft.com/office/2011/relationships/commentsExtended" Target="commentsExtended.xml"/><Relationship Id="rId13" Type="http://schemas.openxmlformats.org/officeDocument/2006/relationships/image" Target="media/image2.jpeg"/><Relationship Id="rId18" Type="http://schemas.openxmlformats.org/officeDocument/2006/relationships/hyperlink" Target="https://www.meteoblue.com/cs/products/cityclimate/heatmaps/prague" TargetMode="External"/><Relationship Id="rId39" Type="http://schemas.openxmlformats.org/officeDocument/2006/relationships/image" Target="media/image24.jpeg"/><Relationship Id="rId109" Type="http://schemas.openxmlformats.org/officeDocument/2006/relationships/hyperlink" Target="https://www.uur.cz/media/rlznlo4a/40_mira-regulace.pdf" TargetMode="External"/><Relationship Id="rId34" Type="http://schemas.openxmlformats.org/officeDocument/2006/relationships/image" Target="media/image19.jpeg"/><Relationship Id="rId50" Type="http://schemas.openxmlformats.org/officeDocument/2006/relationships/image" Target="media/image35.jpeg"/><Relationship Id="rId55" Type="http://schemas.openxmlformats.org/officeDocument/2006/relationships/image" Target="media/image40.jpeg"/><Relationship Id="rId76" Type="http://schemas.openxmlformats.org/officeDocument/2006/relationships/image" Target="media/image61.jpeg"/><Relationship Id="rId97" Type="http://schemas.openxmlformats.org/officeDocument/2006/relationships/hyperlink" Target="https://www.mzp.cz/C1257458002F0DC7/cz/uzemni_system_ekologicke_stability/$FILE/OOOPK_Metodika%20vymezovani%20USES_20170330.pdf" TargetMode="External"/><Relationship Id="rId104" Type="http://schemas.openxmlformats.org/officeDocument/2006/relationships/hyperlink" Target="https://hub.agrigis.cz/maps/b7563181a4fb4b20a861e79d556f88ce/explore?location=49.757706%2C15.794745%2C8.24" TargetMode="External"/><Relationship Id="rId120"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56.jpeg"/><Relationship Id="rId92" Type="http://schemas.openxmlformats.org/officeDocument/2006/relationships/hyperlink" Target="https://www.mzp.cz/C1257458002F0DC7/cz/adaptacni_strategie_eu/$FILE/OEOK-EU_Adaptation_Strategy-20130806.pdf" TargetMode="External"/><Relationship Id="rId2" Type="http://schemas.openxmlformats.org/officeDocument/2006/relationships/numbering" Target="numbering.xml"/><Relationship Id="rId29" Type="http://schemas.openxmlformats.org/officeDocument/2006/relationships/image" Target="media/image14.jpeg"/><Relationship Id="rId24" Type="http://schemas.openxmlformats.org/officeDocument/2006/relationships/hyperlink" Target="https://gis.brno.cz/mapa/teplotni-mapa/?c=-597582.45%3A-1159170.3&amp;z=5&amp;lb=of-brno_akt&amp;ly=tepmap02019&amp;lbo=1&amp;lyo=" TargetMode="External"/><Relationship Id="rId40" Type="http://schemas.openxmlformats.org/officeDocument/2006/relationships/image" Target="media/image25.jpeg"/><Relationship Id="rId45" Type="http://schemas.openxmlformats.org/officeDocument/2006/relationships/image" Target="media/image30.png"/><Relationship Id="rId66" Type="http://schemas.openxmlformats.org/officeDocument/2006/relationships/image" Target="media/image51.jpeg"/><Relationship Id="rId87" Type="http://schemas.openxmlformats.org/officeDocument/2006/relationships/hyperlink" Target="https://www.adapterraawards.cz/Databaze/2022/Biocentrum-Kojetin" TargetMode="External"/><Relationship Id="rId110" Type="http://schemas.openxmlformats.org/officeDocument/2006/relationships/hyperlink" Target="https://www.uur.cz/media/giegjpwi/30-lednice.pdf" TargetMode="External"/><Relationship Id="rId115" Type="http://schemas.openxmlformats.org/officeDocument/2006/relationships/hyperlink" Target="http://www.enviweb.cz/clanek/priroda/86150/zelen-symbol-moderni-obc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66.png"/></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9C0E4F-2EF4-4704-9D83-E16BE69687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1529</TotalTime>
  <Pages>59</Pages>
  <Words>19751</Words>
  <Characters>125968</Characters>
  <Application>Microsoft Office Word</Application>
  <DocSecurity>0</DocSecurity>
  <Lines>1049</Lines>
  <Paragraphs>290</Paragraphs>
  <ScaleCrop>false</ScaleCrop>
  <HeadingPairs>
    <vt:vector size="2" baseType="variant">
      <vt:variant>
        <vt:lpstr>Název</vt:lpstr>
      </vt:variant>
      <vt:variant>
        <vt:i4>1</vt:i4>
      </vt:variant>
    </vt:vector>
  </HeadingPairs>
  <TitlesOfParts>
    <vt:vector size="1" baseType="lpstr">
      <vt:lpstr>ORGÁNY, NÁSTROJE A VAZBY ÚZEMNÍHO PLÁNOVÁNÍ</vt:lpstr>
    </vt:vector>
  </TitlesOfParts>
  <Company/>
  <LinksUpToDate>false</LinksUpToDate>
  <CharactersWithSpaces>145429</CharactersWithSpaces>
  <SharedDoc>false</SharedDoc>
  <HLinks>
    <vt:vector size="198" baseType="variant">
      <vt:variant>
        <vt:i4>2883685</vt:i4>
      </vt:variant>
      <vt:variant>
        <vt:i4>138</vt:i4>
      </vt:variant>
      <vt:variant>
        <vt:i4>0</vt:i4>
      </vt:variant>
      <vt:variant>
        <vt:i4>5</vt:i4>
      </vt:variant>
      <vt:variant>
        <vt:lpwstr>http://www.nase-voda.cz/proti-povodnim-nam-pomuze-puda/</vt:lpwstr>
      </vt:variant>
      <vt:variant>
        <vt:lpwstr/>
      </vt:variant>
      <vt:variant>
        <vt:i4>8323180</vt:i4>
      </vt:variant>
      <vt:variant>
        <vt:i4>135</vt:i4>
      </vt:variant>
      <vt:variant>
        <vt:i4>0</vt:i4>
      </vt:variant>
      <vt:variant>
        <vt:i4>5</vt:i4>
      </vt:variant>
      <vt:variant>
        <vt:lpwstr>http://www.nase-voda.cz/povodne-nemusely-byt-tak-nicive-kdybychom-nezabetonovali-zelen/</vt:lpwstr>
      </vt:variant>
      <vt:variant>
        <vt:lpwstr/>
      </vt:variant>
      <vt:variant>
        <vt:i4>6422591</vt:i4>
      </vt:variant>
      <vt:variant>
        <vt:i4>132</vt:i4>
      </vt:variant>
      <vt:variant>
        <vt:i4>0</vt:i4>
      </vt:variant>
      <vt:variant>
        <vt:i4>5</vt:i4>
      </vt:variant>
      <vt:variant>
        <vt:lpwstr>https://szkt.cz/vyrobek/zahrada-park-krajina-mesta-v-dobe-sucha-2-2020</vt:lpwstr>
      </vt:variant>
      <vt:variant>
        <vt:lpwstr/>
      </vt:variant>
      <vt:variant>
        <vt:i4>4980749</vt:i4>
      </vt:variant>
      <vt:variant>
        <vt:i4>129</vt:i4>
      </vt:variant>
      <vt:variant>
        <vt:i4>0</vt:i4>
      </vt:variant>
      <vt:variant>
        <vt:i4>5</vt:i4>
      </vt:variant>
      <vt:variant>
        <vt:lpwstr>http://www.enviweb.cz/clanek/priroda/86150/zelen-symbol-moderni-obce</vt:lpwstr>
      </vt:variant>
      <vt:variant>
        <vt:lpwstr/>
      </vt:variant>
      <vt:variant>
        <vt:i4>4128793</vt:i4>
      </vt:variant>
      <vt:variant>
        <vt:i4>126</vt:i4>
      </vt:variant>
      <vt:variant>
        <vt:i4>0</vt:i4>
      </vt:variant>
      <vt:variant>
        <vt:i4>5</vt:i4>
      </vt:variant>
      <vt:variant>
        <vt:lpwstr>http://www.vutbr.cz/www_base/zav_prace_soubor_verejne.php?file_id=61745</vt:lpwstr>
      </vt:variant>
      <vt:variant>
        <vt:lpwstr/>
      </vt:variant>
      <vt:variant>
        <vt:i4>4259867</vt:i4>
      </vt:variant>
      <vt:variant>
        <vt:i4>123</vt:i4>
      </vt:variant>
      <vt:variant>
        <vt:i4>0</vt:i4>
      </vt:variant>
      <vt:variant>
        <vt:i4>5</vt:i4>
      </vt:variant>
      <vt:variant>
        <vt:lpwstr>https://www.uur.cz/media/dxrbmwbd/auup-sbornik-plzen-2019-06.pdf</vt:lpwstr>
      </vt:variant>
      <vt:variant>
        <vt:lpwstr/>
      </vt:variant>
      <vt:variant>
        <vt:i4>983062</vt:i4>
      </vt:variant>
      <vt:variant>
        <vt:i4>120</vt:i4>
      </vt:variant>
      <vt:variant>
        <vt:i4>0</vt:i4>
      </vt:variant>
      <vt:variant>
        <vt:i4>5</vt:i4>
      </vt:variant>
      <vt:variant>
        <vt:lpwstr>https://www.uur.cz/media/1yenfrk4/sbornik-mikulov-2018-04.pdf</vt:lpwstr>
      </vt:variant>
      <vt:variant>
        <vt:lpwstr/>
      </vt:variant>
      <vt:variant>
        <vt:i4>131153</vt:i4>
      </vt:variant>
      <vt:variant>
        <vt:i4>117</vt:i4>
      </vt:variant>
      <vt:variant>
        <vt:i4>0</vt:i4>
      </vt:variant>
      <vt:variant>
        <vt:i4>5</vt:i4>
      </vt:variant>
      <vt:variant>
        <vt:lpwstr>https://www.uur.cz/media/flfdd4zh/sbornik-litomerice-2017-01.pdf</vt:lpwstr>
      </vt:variant>
      <vt:variant>
        <vt:lpwstr/>
      </vt:variant>
      <vt:variant>
        <vt:i4>1245187</vt:i4>
      </vt:variant>
      <vt:variant>
        <vt:i4>114</vt:i4>
      </vt:variant>
      <vt:variant>
        <vt:i4>0</vt:i4>
      </vt:variant>
      <vt:variant>
        <vt:i4>5</vt:i4>
      </vt:variant>
      <vt:variant>
        <vt:lpwstr>https://www.uur.cz/media/giegjpwi/30-lednice.pdf</vt:lpwstr>
      </vt:variant>
      <vt:variant>
        <vt:lpwstr/>
      </vt:variant>
      <vt:variant>
        <vt:i4>8257559</vt:i4>
      </vt:variant>
      <vt:variant>
        <vt:i4>111</vt:i4>
      </vt:variant>
      <vt:variant>
        <vt:i4>0</vt:i4>
      </vt:variant>
      <vt:variant>
        <vt:i4>5</vt:i4>
      </vt:variant>
      <vt:variant>
        <vt:lpwstr>https://www.uur.cz/media/rlznlo4a/40_mira-regulace.pdf</vt:lpwstr>
      </vt:variant>
      <vt:variant>
        <vt:lpwstr/>
      </vt:variant>
      <vt:variant>
        <vt:i4>2490370</vt:i4>
      </vt:variant>
      <vt:variant>
        <vt:i4>108</vt:i4>
      </vt:variant>
      <vt:variant>
        <vt:i4>0</vt:i4>
      </vt:variant>
      <vt:variant>
        <vt:i4>5</vt:i4>
      </vt:variant>
      <vt:variant>
        <vt:lpwstr>https://www.uur.cz/media/35eoi3he/31_zelen.pdf</vt:lpwstr>
      </vt:variant>
      <vt:variant>
        <vt:lpwstr/>
      </vt:variant>
      <vt:variant>
        <vt:i4>2621563</vt:i4>
      </vt:variant>
      <vt:variant>
        <vt:i4>105</vt:i4>
      </vt:variant>
      <vt:variant>
        <vt:i4>0</vt:i4>
      </vt:variant>
      <vt:variant>
        <vt:i4>5</vt:i4>
      </vt:variant>
      <vt:variant>
        <vt:lpwstr>https://portal.uur.cz/oborove-informace-o-uzemi/priroda-krajina-zivotni-prostredi-ekologie.asp</vt:lpwstr>
      </vt:variant>
      <vt:variant>
        <vt:lpwstr/>
      </vt:variant>
      <vt:variant>
        <vt:i4>2949164</vt:i4>
      </vt:variant>
      <vt:variant>
        <vt:i4>102</vt:i4>
      </vt:variant>
      <vt:variant>
        <vt:i4>0</vt:i4>
      </vt:variant>
      <vt:variant>
        <vt:i4>5</vt:i4>
      </vt:variant>
      <vt:variant>
        <vt:lpwstr>https://portal.uur.cz/</vt:lpwstr>
      </vt:variant>
      <vt:variant>
        <vt:lpwstr/>
      </vt:variant>
      <vt:variant>
        <vt:i4>7929912</vt:i4>
      </vt:variant>
      <vt:variant>
        <vt:i4>99</vt:i4>
      </vt:variant>
      <vt:variant>
        <vt:i4>0</vt:i4>
      </vt:variant>
      <vt:variant>
        <vt:i4>5</vt:i4>
      </vt:variant>
      <vt:variant>
        <vt:lpwstr>https://www.adapterraawards.cz/Databaze/2022/Biocentrum-Kojetin</vt:lpwstr>
      </vt:variant>
      <vt:variant>
        <vt:lpwstr/>
      </vt:variant>
      <vt:variant>
        <vt:i4>4980751</vt:i4>
      </vt:variant>
      <vt:variant>
        <vt:i4>96</vt:i4>
      </vt:variant>
      <vt:variant>
        <vt:i4>0</vt:i4>
      </vt:variant>
      <vt:variant>
        <vt:i4>5</vt:i4>
      </vt:variant>
      <vt:variant>
        <vt:lpwstr>chrome-extension://efaidnbmnnnibpcajpcglclefindmkaj/https:/mmr.cz/MMR/media/MMR_MediaLib/%c3%9azemn%c3%ad a bytov%c3%a1 politika/%c3%9azemn%c3%ad pl%c3%a1nov%c3%a1n%c3%ad/Stanoviska a metodiky/2016_II_23_Zadani_US_krajiny_ORP_2016-02-23.pdf</vt:lpwstr>
      </vt:variant>
      <vt:variant>
        <vt:lpwstr/>
      </vt:variant>
      <vt:variant>
        <vt:i4>1441885</vt:i4>
      </vt:variant>
      <vt:variant>
        <vt:i4>93</vt:i4>
      </vt:variant>
      <vt:variant>
        <vt:i4>0</vt:i4>
      </vt:variant>
      <vt:variant>
        <vt:i4>5</vt:i4>
      </vt:variant>
      <vt:variant>
        <vt:lpwstr>https://www.uur.cz/uzemni-planovani/politika-uzemniho-rozvoje-cr/</vt:lpwstr>
      </vt:variant>
      <vt:variant>
        <vt:lpwstr/>
      </vt:variant>
      <vt:variant>
        <vt:i4>4522070</vt:i4>
      </vt:variant>
      <vt:variant>
        <vt:i4>90</vt:i4>
      </vt:variant>
      <vt:variant>
        <vt:i4>0</vt:i4>
      </vt:variant>
      <vt:variant>
        <vt:i4>5</vt:i4>
      </vt:variant>
      <vt:variant>
        <vt:lpwstr>https://www.uur.cz/media/ougcy5aa/23-metodika-up-a-pu-2-aktual-zneni.pdf</vt:lpwstr>
      </vt:variant>
      <vt:variant>
        <vt:lpwstr/>
      </vt:variant>
      <vt:variant>
        <vt:i4>2555996</vt:i4>
      </vt:variant>
      <vt:variant>
        <vt:i4>87</vt:i4>
      </vt:variant>
      <vt:variant>
        <vt:i4>0</vt:i4>
      </vt:variant>
      <vt:variant>
        <vt:i4>5</vt:i4>
      </vt:variant>
      <vt:variant>
        <vt:lpwstr>https://gis.brno.cz/mapa/teplotni-mapa/?c=-597582.45%3A-1159170.3&amp;z=5&amp;lb=of-brno_akt&amp;ly=tepmap02019&amp;lbo=1&amp;lyo=</vt:lpwstr>
      </vt:variant>
      <vt:variant>
        <vt:lpwstr/>
      </vt:variant>
      <vt:variant>
        <vt:i4>6422591</vt:i4>
      </vt:variant>
      <vt:variant>
        <vt:i4>84</vt:i4>
      </vt:variant>
      <vt:variant>
        <vt:i4>0</vt:i4>
      </vt:variant>
      <vt:variant>
        <vt:i4>5</vt:i4>
      </vt:variant>
      <vt:variant>
        <vt:lpwstr>https://sazejstromy.cz/co-zpusobi-ubytek-lesu/</vt:lpwstr>
      </vt:variant>
      <vt:variant>
        <vt:lpwstr/>
      </vt:variant>
      <vt:variant>
        <vt:i4>6815848</vt:i4>
      </vt:variant>
      <vt:variant>
        <vt:i4>81</vt:i4>
      </vt:variant>
      <vt:variant>
        <vt:i4>0</vt:i4>
      </vt:variant>
      <vt:variant>
        <vt:i4>5</vt:i4>
      </vt:variant>
      <vt:variant>
        <vt:lpwstr>https://www.meteoblue.com/cs/products/cityclimate/heatmaps/prague</vt:lpwstr>
      </vt:variant>
      <vt:variant>
        <vt:lpwstr>13.25/50.09216/14.43208</vt:lpwstr>
      </vt:variant>
      <vt:variant>
        <vt:i4>1900594</vt:i4>
      </vt:variant>
      <vt:variant>
        <vt:i4>74</vt:i4>
      </vt:variant>
      <vt:variant>
        <vt:i4>0</vt:i4>
      </vt:variant>
      <vt:variant>
        <vt:i4>5</vt:i4>
      </vt:variant>
      <vt:variant>
        <vt:lpwstr/>
      </vt:variant>
      <vt:variant>
        <vt:lpwstr>_Toc155973150</vt:lpwstr>
      </vt:variant>
      <vt:variant>
        <vt:i4>1835058</vt:i4>
      </vt:variant>
      <vt:variant>
        <vt:i4>68</vt:i4>
      </vt:variant>
      <vt:variant>
        <vt:i4>0</vt:i4>
      </vt:variant>
      <vt:variant>
        <vt:i4>5</vt:i4>
      </vt:variant>
      <vt:variant>
        <vt:lpwstr/>
      </vt:variant>
      <vt:variant>
        <vt:lpwstr>_Toc155973149</vt:lpwstr>
      </vt:variant>
      <vt:variant>
        <vt:i4>1835058</vt:i4>
      </vt:variant>
      <vt:variant>
        <vt:i4>62</vt:i4>
      </vt:variant>
      <vt:variant>
        <vt:i4>0</vt:i4>
      </vt:variant>
      <vt:variant>
        <vt:i4>5</vt:i4>
      </vt:variant>
      <vt:variant>
        <vt:lpwstr/>
      </vt:variant>
      <vt:variant>
        <vt:lpwstr>_Toc155973148</vt:lpwstr>
      </vt:variant>
      <vt:variant>
        <vt:i4>1835058</vt:i4>
      </vt:variant>
      <vt:variant>
        <vt:i4>56</vt:i4>
      </vt:variant>
      <vt:variant>
        <vt:i4>0</vt:i4>
      </vt:variant>
      <vt:variant>
        <vt:i4>5</vt:i4>
      </vt:variant>
      <vt:variant>
        <vt:lpwstr/>
      </vt:variant>
      <vt:variant>
        <vt:lpwstr>_Toc155973143</vt:lpwstr>
      </vt:variant>
      <vt:variant>
        <vt:i4>1769522</vt:i4>
      </vt:variant>
      <vt:variant>
        <vt:i4>50</vt:i4>
      </vt:variant>
      <vt:variant>
        <vt:i4>0</vt:i4>
      </vt:variant>
      <vt:variant>
        <vt:i4>5</vt:i4>
      </vt:variant>
      <vt:variant>
        <vt:lpwstr/>
      </vt:variant>
      <vt:variant>
        <vt:lpwstr>_Toc155973139</vt:lpwstr>
      </vt:variant>
      <vt:variant>
        <vt:i4>1769522</vt:i4>
      </vt:variant>
      <vt:variant>
        <vt:i4>44</vt:i4>
      </vt:variant>
      <vt:variant>
        <vt:i4>0</vt:i4>
      </vt:variant>
      <vt:variant>
        <vt:i4>5</vt:i4>
      </vt:variant>
      <vt:variant>
        <vt:lpwstr/>
      </vt:variant>
      <vt:variant>
        <vt:lpwstr>_Toc155973138</vt:lpwstr>
      </vt:variant>
      <vt:variant>
        <vt:i4>1769522</vt:i4>
      </vt:variant>
      <vt:variant>
        <vt:i4>38</vt:i4>
      </vt:variant>
      <vt:variant>
        <vt:i4>0</vt:i4>
      </vt:variant>
      <vt:variant>
        <vt:i4>5</vt:i4>
      </vt:variant>
      <vt:variant>
        <vt:lpwstr/>
      </vt:variant>
      <vt:variant>
        <vt:lpwstr>_Toc155973132</vt:lpwstr>
      </vt:variant>
      <vt:variant>
        <vt:i4>1703986</vt:i4>
      </vt:variant>
      <vt:variant>
        <vt:i4>32</vt:i4>
      </vt:variant>
      <vt:variant>
        <vt:i4>0</vt:i4>
      </vt:variant>
      <vt:variant>
        <vt:i4>5</vt:i4>
      </vt:variant>
      <vt:variant>
        <vt:lpwstr/>
      </vt:variant>
      <vt:variant>
        <vt:lpwstr>_Toc155973129</vt:lpwstr>
      </vt:variant>
      <vt:variant>
        <vt:i4>1703986</vt:i4>
      </vt:variant>
      <vt:variant>
        <vt:i4>26</vt:i4>
      </vt:variant>
      <vt:variant>
        <vt:i4>0</vt:i4>
      </vt:variant>
      <vt:variant>
        <vt:i4>5</vt:i4>
      </vt:variant>
      <vt:variant>
        <vt:lpwstr/>
      </vt:variant>
      <vt:variant>
        <vt:lpwstr>_Toc155973128</vt:lpwstr>
      </vt:variant>
      <vt:variant>
        <vt:i4>1703986</vt:i4>
      </vt:variant>
      <vt:variant>
        <vt:i4>20</vt:i4>
      </vt:variant>
      <vt:variant>
        <vt:i4>0</vt:i4>
      </vt:variant>
      <vt:variant>
        <vt:i4>5</vt:i4>
      </vt:variant>
      <vt:variant>
        <vt:lpwstr/>
      </vt:variant>
      <vt:variant>
        <vt:lpwstr>_Toc155973125</vt:lpwstr>
      </vt:variant>
      <vt:variant>
        <vt:i4>1703986</vt:i4>
      </vt:variant>
      <vt:variant>
        <vt:i4>14</vt:i4>
      </vt:variant>
      <vt:variant>
        <vt:i4>0</vt:i4>
      </vt:variant>
      <vt:variant>
        <vt:i4>5</vt:i4>
      </vt:variant>
      <vt:variant>
        <vt:lpwstr/>
      </vt:variant>
      <vt:variant>
        <vt:lpwstr>_Toc155973124</vt:lpwstr>
      </vt:variant>
      <vt:variant>
        <vt:i4>1703986</vt:i4>
      </vt:variant>
      <vt:variant>
        <vt:i4>8</vt:i4>
      </vt:variant>
      <vt:variant>
        <vt:i4>0</vt:i4>
      </vt:variant>
      <vt:variant>
        <vt:i4>5</vt:i4>
      </vt:variant>
      <vt:variant>
        <vt:lpwstr/>
      </vt:variant>
      <vt:variant>
        <vt:lpwstr>_Toc155973121</vt:lpwstr>
      </vt:variant>
      <vt:variant>
        <vt:i4>1638450</vt:i4>
      </vt:variant>
      <vt:variant>
        <vt:i4>2</vt:i4>
      </vt:variant>
      <vt:variant>
        <vt:i4>0</vt:i4>
      </vt:variant>
      <vt:variant>
        <vt:i4>5</vt:i4>
      </vt:variant>
      <vt:variant>
        <vt:lpwstr/>
      </vt:variant>
      <vt:variant>
        <vt:lpwstr>_Toc155973119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ORGÁNY, NÁSTROJE A VAZBY ÚZEMNÍHO PLÁNOVÁNÍ</dc:title>
  <dc:subject/>
  <dc:creator>hladisova</dc:creator>
  <cp:keywords/>
  <cp:lastModifiedBy>Zdeňka Kučerová</cp:lastModifiedBy>
  <cp:revision>77</cp:revision>
  <cp:lastPrinted>2023-09-08T13:01:00Z</cp:lastPrinted>
  <dcterms:created xsi:type="dcterms:W3CDTF">2024-11-21T13:32:00Z</dcterms:created>
  <dcterms:modified xsi:type="dcterms:W3CDTF">2024-12-19T16:03:00Z</dcterms:modified>
</cp:coreProperties>
</file>